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8D" w:rsidRPr="007B1735" w:rsidRDefault="0013108D" w:rsidP="009D037B">
      <w:pPr>
        <w:spacing w:line="276" w:lineRule="auto"/>
        <w:jc w:val="both"/>
        <w:rPr>
          <w:b/>
          <w:sz w:val="28"/>
        </w:rPr>
      </w:pPr>
      <w:r w:rsidRPr="007B1735">
        <w:rPr>
          <w:sz w:val="28"/>
        </w:rPr>
        <w:t xml:space="preserve">План </w:t>
      </w:r>
      <w:r w:rsidRPr="007B1735">
        <w:rPr>
          <w:sz w:val="28"/>
          <w:lang w:val="uk-UA"/>
        </w:rPr>
        <w:t xml:space="preserve">чергового </w:t>
      </w:r>
      <w:r w:rsidRPr="007B1735">
        <w:rPr>
          <w:sz w:val="28"/>
        </w:rPr>
        <w:t>засідання виконавчого комітету Миколаївської міської ради 0</w:t>
      </w:r>
      <w:r w:rsidRPr="007B1735">
        <w:rPr>
          <w:sz w:val="28"/>
          <w:lang w:val="uk-UA"/>
        </w:rPr>
        <w:t xml:space="preserve">5 травня </w:t>
      </w:r>
      <w:r w:rsidRPr="007B1735">
        <w:rPr>
          <w:sz w:val="28"/>
        </w:rPr>
        <w:t>202</w:t>
      </w:r>
      <w:r w:rsidRPr="007B1735">
        <w:rPr>
          <w:sz w:val="28"/>
          <w:lang w:val="uk-UA"/>
        </w:rPr>
        <w:t>6</w:t>
      </w:r>
      <w:r w:rsidRPr="007B1735">
        <w:rPr>
          <w:sz w:val="28"/>
        </w:rPr>
        <w:t xml:space="preserve"> року (10-00 год).</w:t>
      </w:r>
    </w:p>
    <w:p w:rsidR="0013108D" w:rsidRPr="007B1735" w:rsidRDefault="0013108D" w:rsidP="009D037B">
      <w:pPr>
        <w:spacing w:line="276" w:lineRule="auto"/>
        <w:jc w:val="both"/>
        <w:rPr>
          <w:b/>
          <w:sz w:val="28"/>
          <w:lang w:val="uk-UA"/>
        </w:rPr>
      </w:pPr>
    </w:p>
    <w:p w:rsidR="0013108D" w:rsidRPr="007B1735" w:rsidRDefault="0013108D" w:rsidP="009D037B">
      <w:pPr>
        <w:pStyle w:val="20"/>
        <w:shd w:val="clear" w:color="auto" w:fill="auto"/>
        <w:spacing w:line="276" w:lineRule="auto"/>
        <w:jc w:val="both"/>
        <w:rPr>
          <w:b/>
          <w:szCs w:val="24"/>
        </w:rPr>
      </w:pPr>
      <w:r w:rsidRPr="007B1735">
        <w:rPr>
          <w:szCs w:val="24"/>
        </w:rPr>
        <w:t xml:space="preserve">1. Про затвердження Плану заходів щодо </w:t>
      </w:r>
      <w:r w:rsidRPr="007B1735">
        <w:rPr>
          <w:bCs/>
          <w:szCs w:val="24"/>
        </w:rPr>
        <w:t>складання прогнозу міського бюджету на середньостроковий період 2027-2029 роки та складання проєкту міського бюджету на 2027 рік Миколаївської міської ради</w:t>
      </w:r>
      <w:r w:rsidR="007B1735" w:rsidRPr="007B1735">
        <w:rPr>
          <w:bCs/>
          <w:szCs w:val="24"/>
        </w:rPr>
        <w:t>.</w:t>
      </w:r>
      <w:r w:rsidRPr="007B1735">
        <w:rPr>
          <w:b/>
          <w:bCs/>
          <w:szCs w:val="24"/>
        </w:rPr>
        <w:t xml:space="preserve"> </w:t>
      </w:r>
    </w:p>
    <w:p w:rsidR="00E02C3D" w:rsidRPr="007B1735" w:rsidRDefault="00E02C3D" w:rsidP="009D037B">
      <w:pPr>
        <w:spacing w:line="276" w:lineRule="auto"/>
        <w:jc w:val="both"/>
        <w:rPr>
          <w:sz w:val="28"/>
          <w:lang w:val="uk-UA"/>
        </w:rPr>
      </w:pPr>
      <w:r w:rsidRPr="007B1735">
        <w:rPr>
          <w:sz w:val="28"/>
          <w:lang w:val="uk-UA"/>
        </w:rPr>
        <w:t>2. Про погодження проєкту рішення міської ради «</w:t>
      </w:r>
      <w:r w:rsidRPr="007B1735">
        <w:rPr>
          <w:noProof/>
          <w:sz w:val="28"/>
        </w:rPr>
        <w:t>Про встановлення ставки транспортного податку на території Миколаївської міської ради</w:t>
      </w:r>
      <w:r w:rsidRPr="007B1735">
        <w:rPr>
          <w:noProof/>
          <w:sz w:val="28"/>
          <w:lang w:val="uk-UA"/>
        </w:rPr>
        <w:t xml:space="preserve"> на 202</w:t>
      </w:r>
      <w:r w:rsidRPr="007B1735">
        <w:rPr>
          <w:noProof/>
          <w:sz w:val="28"/>
        </w:rPr>
        <w:t>7</w:t>
      </w:r>
      <w:r w:rsidRPr="007B1735">
        <w:rPr>
          <w:noProof/>
          <w:sz w:val="28"/>
          <w:lang w:val="uk-UA"/>
        </w:rPr>
        <w:t xml:space="preserve"> рік</w:t>
      </w:r>
      <w:r w:rsidRPr="007B1735">
        <w:rPr>
          <w:sz w:val="28"/>
          <w:lang w:val="uk-UA"/>
        </w:rPr>
        <w:t>»</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3. Про погодження проєкту рішення міської ради «Про встановлення ставок та пільг із сплати податку на нерухоме майно, відмінне від земельної ділянки, на 2027 рік на території Миколаївської міської ради»</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4. Про погодження проєкту рішення міської ради «</w:t>
      </w:r>
      <w:r w:rsidRPr="007B1735">
        <w:rPr>
          <w:noProof/>
          <w:sz w:val="28"/>
        </w:rPr>
        <w:t>Про встановлення ставок єдиного податку на території</w:t>
      </w:r>
      <w:r w:rsidRPr="007B1735">
        <w:rPr>
          <w:noProof/>
          <w:sz w:val="28"/>
          <w:lang w:val="uk-UA"/>
        </w:rPr>
        <w:t xml:space="preserve"> </w:t>
      </w:r>
      <w:r w:rsidRPr="007B1735">
        <w:rPr>
          <w:noProof/>
          <w:sz w:val="28"/>
        </w:rPr>
        <w:t>Миколаївської міської ради на 202</w:t>
      </w:r>
      <w:r w:rsidRPr="007B1735">
        <w:rPr>
          <w:noProof/>
          <w:sz w:val="28"/>
          <w:lang w:val="uk-UA"/>
        </w:rPr>
        <w:t>7</w:t>
      </w:r>
      <w:r w:rsidRPr="007B1735">
        <w:rPr>
          <w:noProof/>
          <w:sz w:val="28"/>
        </w:rPr>
        <w:t xml:space="preserve"> рік</w:t>
      </w:r>
      <w:r w:rsidRPr="007B1735">
        <w:rPr>
          <w:sz w:val="28"/>
          <w:lang w:val="uk-UA"/>
        </w:rPr>
        <w:t>»</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5. Про погодження проєкту рішення міської ради «</w:t>
      </w:r>
      <w:r w:rsidRPr="007B1735">
        <w:rPr>
          <w:noProof/>
          <w:sz w:val="28"/>
          <w:lang w:val="uk-UA"/>
        </w:rPr>
        <w:t xml:space="preserve">Про встановлення </w:t>
      </w:r>
      <w:r w:rsidRPr="007B1735">
        <w:rPr>
          <w:noProof/>
          <w:sz w:val="28"/>
        </w:rPr>
        <w:t xml:space="preserve"> </w:t>
      </w:r>
      <w:r w:rsidRPr="007B1735">
        <w:rPr>
          <w:noProof/>
          <w:sz w:val="28"/>
          <w:lang w:val="uk-UA"/>
        </w:rPr>
        <w:t>туристичного збору на території Миколаївської міської ради на 2027 рік</w:t>
      </w:r>
      <w:r w:rsidRPr="007B1735">
        <w:rPr>
          <w:sz w:val="28"/>
          <w:lang w:val="uk-UA"/>
        </w:rPr>
        <w:t>»</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6. Про погодження проєкту рішення міської ради «</w:t>
      </w:r>
      <w:r w:rsidRPr="007B1735">
        <w:rPr>
          <w:sz w:val="28"/>
          <w:lang w:val="uk-UA" w:eastAsia="uk-UA"/>
        </w:rPr>
        <w:t>Про встановлення збору за місця для паркування транспортних засобів на території Миколаївської міської  ради на 2027 рік</w:t>
      </w:r>
      <w:r w:rsidRPr="007B1735">
        <w:rPr>
          <w:sz w:val="28"/>
          <w:lang w:val="uk-UA"/>
        </w:rPr>
        <w:t>»</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7. Про погодження проєкту рішення міської ради «</w:t>
      </w:r>
      <w:r w:rsidRPr="007B1735">
        <w:rPr>
          <w:sz w:val="28"/>
          <w:lang w:val="uk-UA" w:eastAsia="uk-UA"/>
        </w:rPr>
        <w:t>Про встановлення ставок та пільг із сплати земельного податку на території Миколаївської міської  ради на 2027 рік</w:t>
      </w:r>
      <w:r w:rsidRPr="007B1735">
        <w:rPr>
          <w:sz w:val="28"/>
          <w:lang w:val="uk-UA"/>
        </w:rPr>
        <w:t>»</w:t>
      </w:r>
      <w:r w:rsidR="007B1735" w:rsidRPr="007B1735">
        <w:rPr>
          <w:sz w:val="28"/>
          <w:lang w:val="uk-UA"/>
        </w:rPr>
        <w:t>.</w:t>
      </w:r>
    </w:p>
    <w:p w:rsidR="00E02C3D" w:rsidRPr="007B1735" w:rsidRDefault="00E02C3D" w:rsidP="009D037B">
      <w:pPr>
        <w:spacing w:line="276" w:lineRule="auto"/>
        <w:jc w:val="both"/>
        <w:rPr>
          <w:sz w:val="28"/>
          <w:lang w:val="uk-UA"/>
        </w:rPr>
      </w:pPr>
      <w:r w:rsidRPr="007B1735">
        <w:rPr>
          <w:sz w:val="28"/>
          <w:lang w:val="uk-UA"/>
        </w:rPr>
        <w:t>8.</w:t>
      </w:r>
      <w:r w:rsidR="006F65FC" w:rsidRPr="007B1735">
        <w:rPr>
          <w:sz w:val="28"/>
        </w:rPr>
        <w:t xml:space="preserve"> Про затвердження інформаційних  та  технологічних карток </w:t>
      </w:r>
      <w:proofErr w:type="gramStart"/>
      <w:r w:rsidR="006F65FC" w:rsidRPr="007B1735">
        <w:rPr>
          <w:sz w:val="28"/>
        </w:rPr>
        <w:t>адм</w:t>
      </w:r>
      <w:proofErr w:type="gramEnd"/>
      <w:r w:rsidR="006F65FC" w:rsidRPr="007B1735">
        <w:rPr>
          <w:sz w:val="28"/>
        </w:rPr>
        <w:t>іністративних послуг, що надаються службою у справах</w:t>
      </w:r>
      <w:r w:rsidR="006F65FC" w:rsidRPr="007B1735">
        <w:rPr>
          <w:sz w:val="28"/>
          <w:lang w:val="uk-UA"/>
        </w:rPr>
        <w:t xml:space="preserve"> </w:t>
      </w:r>
      <w:r w:rsidR="006F65FC" w:rsidRPr="007B1735">
        <w:rPr>
          <w:sz w:val="28"/>
        </w:rPr>
        <w:t>дітей Миколаївської міської ради</w:t>
      </w:r>
      <w:r w:rsidR="006F65FC" w:rsidRPr="007B1735">
        <w:rPr>
          <w:sz w:val="28"/>
          <w:lang w:val="uk-UA"/>
        </w:rPr>
        <w:t>.</w:t>
      </w:r>
    </w:p>
    <w:p w:rsidR="006F65FC" w:rsidRPr="007B1735" w:rsidRDefault="006F65FC" w:rsidP="009D037B">
      <w:pPr>
        <w:spacing w:line="276" w:lineRule="auto"/>
        <w:jc w:val="both"/>
        <w:rPr>
          <w:sz w:val="28"/>
          <w:lang w:val="uk-UA"/>
        </w:rPr>
      </w:pPr>
      <w:r w:rsidRPr="007B1735">
        <w:rPr>
          <w:sz w:val="28"/>
          <w:lang w:val="uk-UA"/>
        </w:rPr>
        <w:t xml:space="preserve">9. Про затвердження подання органу опіки та піклування Миколаївської міської ради про можливість призначення </w:t>
      </w:r>
      <w:r w:rsidR="009D412E">
        <w:rPr>
          <w:sz w:val="28"/>
          <w:lang w:val="uk-UA"/>
        </w:rPr>
        <w:t>…………….</w:t>
      </w:r>
      <w:r w:rsidRPr="007B1735">
        <w:rPr>
          <w:sz w:val="28"/>
          <w:lang w:val="uk-UA"/>
        </w:rPr>
        <w:t xml:space="preserve"> опікуном </w:t>
      </w:r>
      <w:r w:rsidR="009D412E">
        <w:rPr>
          <w:sz w:val="28"/>
          <w:lang w:val="uk-UA"/>
        </w:rPr>
        <w:t>……………….</w:t>
      </w:r>
      <w:bookmarkStart w:id="0" w:name="_GoBack"/>
      <w:bookmarkEnd w:id="0"/>
    </w:p>
    <w:p w:rsidR="006F65FC" w:rsidRPr="007B1735" w:rsidRDefault="006F65FC" w:rsidP="009D037B">
      <w:pPr>
        <w:pStyle w:val="21"/>
        <w:numPr>
          <w:ilvl w:val="1"/>
          <w:numId w:val="7"/>
        </w:numPr>
        <w:spacing w:line="276" w:lineRule="auto"/>
        <w:ind w:left="0" w:firstLine="0"/>
        <w:jc w:val="both"/>
        <w:rPr>
          <w:b w:val="0"/>
          <w:sz w:val="28"/>
        </w:rPr>
      </w:pPr>
      <w:r w:rsidRPr="007B1735">
        <w:rPr>
          <w:b w:val="0"/>
          <w:sz w:val="28"/>
        </w:rPr>
        <w:t>10.</w:t>
      </w:r>
      <w:r w:rsidR="005F563A" w:rsidRPr="007B1735">
        <w:rPr>
          <w:b w:val="0"/>
          <w:sz w:val="28"/>
        </w:rPr>
        <w:t xml:space="preserve"> Про погодження видалення ( зрізання ) дерев на території Миколаївської міської територіальної громади.</w:t>
      </w:r>
    </w:p>
    <w:p w:rsidR="00DC6B29" w:rsidRPr="007B1735" w:rsidRDefault="005F563A" w:rsidP="009D037B">
      <w:pPr>
        <w:pStyle w:val="a3"/>
        <w:spacing w:line="276" w:lineRule="auto"/>
        <w:jc w:val="both"/>
        <w:rPr>
          <w:rStyle w:val="2"/>
          <w:rFonts w:eastAsia="Calibri"/>
        </w:rPr>
      </w:pPr>
      <w:r w:rsidRPr="007B1735">
        <w:rPr>
          <w:rFonts w:ascii="Times New Roman" w:hAnsi="Times New Roman"/>
          <w:sz w:val="28"/>
          <w:szCs w:val="28"/>
          <w:lang w:eastAsia="zh-CN"/>
        </w:rPr>
        <w:t xml:space="preserve">11. </w:t>
      </w:r>
      <w:r w:rsidR="00DC6B29" w:rsidRPr="007B1735">
        <w:rPr>
          <w:rStyle w:val="2"/>
          <w:rFonts w:eastAsia="Calibri"/>
        </w:rPr>
        <w:t>Про погодження т</w:t>
      </w:r>
      <w:r w:rsidR="00DC6B29" w:rsidRPr="007B1735">
        <w:rPr>
          <w:rFonts w:ascii="Times New Roman" w:eastAsia="Times New Roman" w:hAnsi="Times New Roman"/>
          <w:sz w:val="28"/>
          <w:szCs w:val="28"/>
        </w:rPr>
        <w:t>ехнологічн</w:t>
      </w:r>
      <w:r w:rsidR="00DC6B29" w:rsidRPr="007B1735">
        <w:rPr>
          <w:rFonts w:ascii="Times New Roman" w:hAnsi="Times New Roman"/>
          <w:sz w:val="28"/>
          <w:szCs w:val="28"/>
        </w:rPr>
        <w:t>ого</w:t>
      </w:r>
      <w:r w:rsidR="00DC6B29" w:rsidRPr="007B1735">
        <w:rPr>
          <w:rFonts w:ascii="Times New Roman" w:eastAsia="Times New Roman" w:hAnsi="Times New Roman"/>
          <w:sz w:val="28"/>
          <w:szCs w:val="28"/>
        </w:rPr>
        <w:t xml:space="preserve"> регламент</w:t>
      </w:r>
      <w:r w:rsidR="00DC6B29" w:rsidRPr="007B1735">
        <w:rPr>
          <w:rFonts w:ascii="Times New Roman" w:hAnsi="Times New Roman"/>
          <w:sz w:val="28"/>
          <w:szCs w:val="28"/>
        </w:rPr>
        <w:t xml:space="preserve">у </w:t>
      </w:r>
      <w:r w:rsidR="00DC6B29" w:rsidRPr="007B1735">
        <w:rPr>
          <w:rFonts w:ascii="Times New Roman" w:eastAsia="Times New Roman" w:hAnsi="Times New Roman"/>
          <w:sz w:val="28"/>
          <w:szCs w:val="28"/>
        </w:rPr>
        <w:t xml:space="preserve">для систем централізованого водопостачання та централізованого водовідведення </w:t>
      </w:r>
      <w:r w:rsidR="00DC6B29" w:rsidRPr="007B1735">
        <w:rPr>
          <w:rStyle w:val="2"/>
          <w:rFonts w:eastAsia="Calibri"/>
        </w:rPr>
        <w:t>МКП «Миколаївводоканал»</w:t>
      </w:r>
      <w:r w:rsidR="007B1735" w:rsidRPr="007B1735">
        <w:rPr>
          <w:rStyle w:val="2"/>
          <w:rFonts w:eastAsia="Calibri"/>
        </w:rPr>
        <w:t>.</w:t>
      </w:r>
      <w:r w:rsidR="00DC6B29" w:rsidRPr="007B1735">
        <w:rPr>
          <w:rStyle w:val="2"/>
          <w:rFonts w:eastAsia="Calibri"/>
        </w:rPr>
        <w:t xml:space="preserve"> </w:t>
      </w:r>
    </w:p>
    <w:p w:rsidR="00EC4B94" w:rsidRPr="007B1735" w:rsidRDefault="00EC4B94" w:rsidP="009D037B">
      <w:pPr>
        <w:spacing w:line="276" w:lineRule="auto"/>
        <w:jc w:val="both"/>
        <w:rPr>
          <w:rStyle w:val="2"/>
          <w:sz w:val="26"/>
          <w:szCs w:val="26"/>
          <w:lang w:val="uk-UA"/>
        </w:rPr>
      </w:pPr>
      <w:r w:rsidRPr="007B1735">
        <w:rPr>
          <w:bCs/>
          <w:sz w:val="28"/>
          <w:bdr w:val="none" w:sz="0" w:space="0" w:color="auto" w:frame="1"/>
          <w:lang w:val="uk-UA"/>
        </w:rPr>
        <w:t>12.</w:t>
      </w:r>
      <w:r w:rsidRPr="007B1735">
        <w:rPr>
          <w:sz w:val="28"/>
          <w:szCs w:val="28"/>
          <w:lang w:val="uk-UA" w:eastAsia="ar-SA"/>
        </w:rPr>
        <w:t xml:space="preserve"> Про внесення змін в склад адміністративної комісії при виконавчому комітеті Миколаївської міської ради</w:t>
      </w:r>
      <w:r w:rsidR="007B1735" w:rsidRPr="007B1735">
        <w:rPr>
          <w:sz w:val="28"/>
          <w:szCs w:val="28"/>
          <w:lang w:val="uk-UA" w:eastAsia="ar-SA"/>
        </w:rPr>
        <w:t>.</w:t>
      </w:r>
    </w:p>
    <w:p w:rsidR="00E81906" w:rsidRPr="007B1735" w:rsidRDefault="00E81906" w:rsidP="00E81906">
      <w:pPr>
        <w:rPr>
          <w:b/>
          <w:sz w:val="28"/>
          <w:szCs w:val="28"/>
          <w:lang w:val="uk-UA"/>
        </w:rPr>
      </w:pPr>
      <w:r w:rsidRPr="007B1735">
        <w:rPr>
          <w:sz w:val="28"/>
          <w:szCs w:val="28"/>
          <w:lang w:val="uk-UA" w:eastAsia="zh-CN"/>
        </w:rPr>
        <w:t>13.</w:t>
      </w:r>
      <w:r w:rsidRPr="007B1735">
        <w:rPr>
          <w:b/>
          <w:sz w:val="28"/>
          <w:szCs w:val="28"/>
          <w:lang w:val="uk-UA" w:eastAsia="zh-CN"/>
        </w:rPr>
        <w:t xml:space="preserve"> </w:t>
      </w:r>
      <w:r w:rsidRPr="007B1735">
        <w:rPr>
          <w:rStyle w:val="aa"/>
          <w:b w:val="0"/>
          <w:sz w:val="28"/>
          <w:szCs w:val="28"/>
          <w:shd w:val="clear" w:color="auto" w:fill="FFFFFF"/>
          <w:lang w:val="uk-UA"/>
        </w:rPr>
        <w:t>Про коригування ДП “Комунальник” ТзОВ “Стрийсільрембуд” тарифу на послугу з управління змішаними побутовими відходами на території населених пунктів сіл Більче, Болоня, Криниця, Гірське, Липиці, Раделичі, Рудники</w:t>
      </w:r>
      <w:r w:rsidR="007B1735" w:rsidRPr="007B1735">
        <w:rPr>
          <w:rStyle w:val="aa"/>
          <w:b w:val="0"/>
          <w:sz w:val="28"/>
          <w:szCs w:val="28"/>
          <w:shd w:val="clear" w:color="auto" w:fill="FFFFFF"/>
          <w:lang w:val="uk-UA"/>
        </w:rPr>
        <w:t>.</w:t>
      </w:r>
    </w:p>
    <w:p w:rsidR="00362D16" w:rsidRPr="007B1735" w:rsidRDefault="00362D16" w:rsidP="00362D16">
      <w:pPr>
        <w:spacing w:line="276" w:lineRule="auto"/>
        <w:rPr>
          <w:rStyle w:val="aa"/>
          <w:b w:val="0"/>
          <w:sz w:val="28"/>
          <w:szCs w:val="28"/>
          <w:shd w:val="clear" w:color="auto" w:fill="FFFFFF"/>
          <w:lang w:val="uk-UA"/>
        </w:rPr>
      </w:pPr>
      <w:r w:rsidRPr="007B1735">
        <w:rPr>
          <w:sz w:val="28"/>
          <w:szCs w:val="28"/>
          <w:lang w:val="uk-UA" w:eastAsia="zh-CN"/>
        </w:rPr>
        <w:t>14.</w:t>
      </w:r>
      <w:r w:rsidRPr="007B1735">
        <w:rPr>
          <w:b/>
          <w:sz w:val="28"/>
          <w:szCs w:val="28"/>
          <w:lang w:val="uk-UA" w:eastAsia="zh-CN"/>
        </w:rPr>
        <w:t xml:space="preserve"> </w:t>
      </w:r>
      <w:r w:rsidRPr="007B1735">
        <w:rPr>
          <w:rStyle w:val="aa"/>
          <w:b w:val="0"/>
          <w:sz w:val="28"/>
          <w:szCs w:val="28"/>
          <w:shd w:val="clear" w:color="auto" w:fill="FFFFFF"/>
        </w:rPr>
        <w:t>Про встановлення ДП “Комунальник”</w:t>
      </w:r>
      <w:r w:rsidRPr="007B1735">
        <w:rPr>
          <w:rStyle w:val="aa"/>
          <w:b w:val="0"/>
          <w:sz w:val="28"/>
          <w:szCs w:val="28"/>
          <w:shd w:val="clear" w:color="auto" w:fill="FFFFFF"/>
          <w:lang w:val="uk-UA"/>
        </w:rPr>
        <w:t xml:space="preserve"> </w:t>
      </w:r>
      <w:r w:rsidRPr="007B1735">
        <w:rPr>
          <w:rStyle w:val="aa"/>
          <w:b w:val="0"/>
          <w:sz w:val="28"/>
          <w:szCs w:val="28"/>
          <w:shd w:val="clear" w:color="auto" w:fill="FFFFFF"/>
        </w:rPr>
        <w:t>ТзОВ “Стрийсільрембуд” тарифу на послугу з управління змішаними побутовими відходами на території населених пунктів сіл Колодруби, Повергів,</w:t>
      </w:r>
      <w:r w:rsidRPr="007B1735">
        <w:rPr>
          <w:rStyle w:val="aa"/>
          <w:b w:val="0"/>
          <w:sz w:val="28"/>
          <w:szCs w:val="28"/>
          <w:shd w:val="clear" w:color="auto" w:fill="FFFFFF"/>
          <w:lang w:val="uk-UA"/>
        </w:rPr>
        <w:t xml:space="preserve"> </w:t>
      </w:r>
      <w:r w:rsidRPr="007B1735">
        <w:rPr>
          <w:rStyle w:val="aa"/>
          <w:b w:val="0"/>
          <w:sz w:val="28"/>
          <w:szCs w:val="28"/>
          <w:shd w:val="clear" w:color="auto" w:fill="FFFFFF"/>
        </w:rPr>
        <w:t>Велика Горожанна</w:t>
      </w:r>
      <w:proofErr w:type="gramStart"/>
      <w:r w:rsidRPr="007B1735">
        <w:rPr>
          <w:rStyle w:val="aa"/>
          <w:b w:val="0"/>
          <w:sz w:val="28"/>
          <w:szCs w:val="28"/>
          <w:shd w:val="clear" w:color="auto" w:fill="FFFFFF"/>
        </w:rPr>
        <w:t xml:space="preserve"> ,</w:t>
      </w:r>
      <w:proofErr w:type="gramEnd"/>
      <w:r w:rsidRPr="007B1735">
        <w:rPr>
          <w:rStyle w:val="aa"/>
          <w:b w:val="0"/>
          <w:sz w:val="28"/>
          <w:szCs w:val="28"/>
          <w:shd w:val="clear" w:color="auto" w:fill="FFFFFF"/>
        </w:rPr>
        <w:t xml:space="preserve"> Трудове, Підлісся, Новосілки-Опарські,</w:t>
      </w:r>
      <w:r w:rsidRPr="007B1735">
        <w:rPr>
          <w:rStyle w:val="aa"/>
          <w:b w:val="0"/>
          <w:sz w:val="28"/>
          <w:szCs w:val="28"/>
          <w:shd w:val="clear" w:color="auto" w:fill="FFFFFF"/>
          <w:lang w:val="uk-UA"/>
        </w:rPr>
        <w:t xml:space="preserve"> </w:t>
      </w:r>
      <w:r w:rsidRPr="007B1735">
        <w:rPr>
          <w:rStyle w:val="aa"/>
          <w:b w:val="0"/>
          <w:sz w:val="28"/>
          <w:szCs w:val="28"/>
          <w:shd w:val="clear" w:color="auto" w:fill="FFFFFF"/>
        </w:rPr>
        <w:t>Мала Горожанна, Листвяний, Сайків.</w:t>
      </w:r>
    </w:p>
    <w:p w:rsidR="00362D16" w:rsidRPr="007B1735" w:rsidRDefault="007B1735" w:rsidP="007B1735">
      <w:pPr>
        <w:jc w:val="both"/>
        <w:rPr>
          <w:sz w:val="28"/>
          <w:szCs w:val="28"/>
          <w:lang w:val="uk-UA" w:eastAsia="zh-CN"/>
        </w:rPr>
      </w:pPr>
      <w:r w:rsidRPr="007B1735">
        <w:rPr>
          <w:sz w:val="28"/>
          <w:szCs w:val="28"/>
          <w:lang w:val="uk-UA" w:eastAsia="zh-CN"/>
        </w:rPr>
        <w:lastRenderedPageBreak/>
        <w:t xml:space="preserve">15. </w:t>
      </w:r>
      <w:r w:rsidRPr="007B1735">
        <w:rPr>
          <w:bCs/>
          <w:sz w:val="28"/>
          <w:szCs w:val="28"/>
        </w:rPr>
        <w:t xml:space="preserve">Про заходи </w:t>
      </w:r>
      <w:proofErr w:type="gramStart"/>
      <w:r w:rsidRPr="007B1735">
        <w:rPr>
          <w:bCs/>
          <w:sz w:val="28"/>
          <w:szCs w:val="28"/>
        </w:rPr>
        <w:t>п</w:t>
      </w:r>
      <w:proofErr w:type="gramEnd"/>
      <w:r w:rsidRPr="007B1735">
        <w:rPr>
          <w:bCs/>
          <w:sz w:val="28"/>
          <w:szCs w:val="28"/>
        </w:rPr>
        <w:t xml:space="preserve">ідготовки до </w:t>
      </w:r>
      <w:r w:rsidRPr="007B1735">
        <w:rPr>
          <w:sz w:val="28"/>
          <w:szCs w:val="28"/>
        </w:rPr>
        <w:t>осінньо-зимового</w:t>
      </w:r>
      <w:r w:rsidRPr="007B1735">
        <w:rPr>
          <w:sz w:val="28"/>
          <w:szCs w:val="28"/>
          <w:lang w:val="uk-UA"/>
        </w:rPr>
        <w:t xml:space="preserve"> </w:t>
      </w:r>
      <w:r w:rsidRPr="007B1735">
        <w:rPr>
          <w:bCs/>
          <w:sz w:val="28"/>
          <w:szCs w:val="28"/>
        </w:rPr>
        <w:t>опалювального періоду 2026/2027 років</w:t>
      </w:r>
      <w:r w:rsidRPr="007B1735">
        <w:rPr>
          <w:bCs/>
          <w:sz w:val="28"/>
          <w:szCs w:val="28"/>
          <w:lang w:val="uk-UA"/>
        </w:rPr>
        <w:t xml:space="preserve"> </w:t>
      </w:r>
      <w:r w:rsidRPr="007B1735">
        <w:rPr>
          <w:bCs/>
          <w:sz w:val="28"/>
          <w:szCs w:val="28"/>
        </w:rPr>
        <w:t>на території Миколаївської міської територіальної громади</w:t>
      </w:r>
      <w:r w:rsidRPr="007B1735">
        <w:rPr>
          <w:bCs/>
          <w:sz w:val="28"/>
          <w:szCs w:val="28"/>
          <w:lang w:val="uk-UA"/>
        </w:rPr>
        <w:t>.</w:t>
      </w:r>
    </w:p>
    <w:p w:rsidR="0013108D" w:rsidRPr="005D72C9" w:rsidRDefault="0013108D">
      <w:pPr>
        <w:spacing w:after="200" w:line="276" w:lineRule="auto"/>
        <w:rPr>
          <w:i/>
          <w:sz w:val="28"/>
          <w:szCs w:val="28"/>
          <w:lang w:val="uk-UA"/>
        </w:rPr>
      </w:pPr>
      <w:r w:rsidRPr="005D72C9">
        <w:rPr>
          <w:i/>
          <w:sz w:val="28"/>
          <w:szCs w:val="28"/>
          <w:lang w:val="uk-UA"/>
        </w:rPr>
        <w:br w:type="page"/>
      </w:r>
    </w:p>
    <w:p w:rsidR="0013108D" w:rsidRPr="007B1735" w:rsidRDefault="0013108D" w:rsidP="0013108D">
      <w:pPr>
        <w:pStyle w:val="20"/>
        <w:shd w:val="clear" w:color="auto" w:fill="auto"/>
        <w:spacing w:line="322" w:lineRule="exact"/>
        <w:jc w:val="both"/>
      </w:pPr>
      <w:r w:rsidRPr="007B1735">
        <w:t>ПРОЄКТ РІШЕННЯ</w:t>
      </w:r>
    </w:p>
    <w:p w:rsidR="0013108D" w:rsidRPr="009D5531" w:rsidRDefault="0013108D" w:rsidP="0013108D">
      <w:pPr>
        <w:pStyle w:val="20"/>
        <w:shd w:val="clear" w:color="auto" w:fill="auto"/>
        <w:spacing w:line="322" w:lineRule="exact"/>
        <w:jc w:val="both"/>
      </w:pPr>
    </w:p>
    <w:p w:rsidR="0013108D" w:rsidRPr="009D5531" w:rsidRDefault="0013108D" w:rsidP="0013108D">
      <w:pPr>
        <w:pStyle w:val="20"/>
        <w:shd w:val="clear" w:color="auto" w:fill="auto"/>
        <w:spacing w:line="322" w:lineRule="exact"/>
        <w:jc w:val="both"/>
      </w:pPr>
      <w:r w:rsidRPr="009D5531">
        <w:t>Про затвердження Плану заходів</w:t>
      </w:r>
    </w:p>
    <w:p w:rsidR="0013108D" w:rsidRPr="009D5531" w:rsidRDefault="0013108D" w:rsidP="0013108D">
      <w:pPr>
        <w:pStyle w:val="20"/>
        <w:shd w:val="clear" w:color="auto" w:fill="auto"/>
        <w:spacing w:line="322" w:lineRule="exact"/>
        <w:jc w:val="both"/>
        <w:rPr>
          <w:bCs/>
        </w:rPr>
      </w:pPr>
      <w:r w:rsidRPr="009D5531">
        <w:t xml:space="preserve">щодо </w:t>
      </w:r>
      <w:r w:rsidRPr="009D5531">
        <w:rPr>
          <w:bCs/>
        </w:rPr>
        <w:t>складання прогнозу міського бюджету</w:t>
      </w:r>
    </w:p>
    <w:p w:rsidR="0013108D" w:rsidRPr="009D5531" w:rsidRDefault="0013108D" w:rsidP="0013108D">
      <w:pPr>
        <w:pStyle w:val="20"/>
        <w:shd w:val="clear" w:color="auto" w:fill="auto"/>
        <w:spacing w:line="322" w:lineRule="exact"/>
        <w:jc w:val="both"/>
        <w:rPr>
          <w:bCs/>
        </w:rPr>
      </w:pPr>
      <w:r w:rsidRPr="009D5531">
        <w:rPr>
          <w:bCs/>
        </w:rPr>
        <w:t>на середньостроковий період 2027-2029 роки</w:t>
      </w:r>
    </w:p>
    <w:p w:rsidR="0013108D" w:rsidRPr="009D5531" w:rsidRDefault="0013108D" w:rsidP="0013108D">
      <w:pPr>
        <w:pStyle w:val="20"/>
        <w:shd w:val="clear" w:color="auto" w:fill="auto"/>
        <w:spacing w:line="322" w:lineRule="exact"/>
        <w:jc w:val="both"/>
        <w:rPr>
          <w:bCs/>
        </w:rPr>
      </w:pPr>
      <w:r w:rsidRPr="009D5531">
        <w:rPr>
          <w:bCs/>
        </w:rPr>
        <w:t>та складання проєкту міського бюджету на 2027 рік</w:t>
      </w:r>
    </w:p>
    <w:p w:rsidR="0013108D" w:rsidRPr="009D5531" w:rsidRDefault="0013108D" w:rsidP="0013108D">
      <w:pPr>
        <w:pStyle w:val="20"/>
        <w:shd w:val="clear" w:color="auto" w:fill="auto"/>
        <w:spacing w:line="322" w:lineRule="exact"/>
        <w:jc w:val="both"/>
      </w:pPr>
      <w:r w:rsidRPr="009D5531">
        <w:rPr>
          <w:bCs/>
        </w:rPr>
        <w:t xml:space="preserve">Миколаївської міської ради </w:t>
      </w:r>
    </w:p>
    <w:p w:rsidR="0013108D" w:rsidRPr="007B1735" w:rsidRDefault="0013108D" w:rsidP="0013108D">
      <w:pPr>
        <w:pStyle w:val="20"/>
        <w:shd w:val="clear" w:color="auto" w:fill="auto"/>
        <w:spacing w:line="322" w:lineRule="exact"/>
        <w:ind w:firstLine="760"/>
        <w:jc w:val="both"/>
        <w:rPr>
          <w:b/>
        </w:rPr>
      </w:pPr>
    </w:p>
    <w:p w:rsidR="0013108D" w:rsidRPr="007B1735" w:rsidRDefault="0013108D" w:rsidP="0013108D">
      <w:pPr>
        <w:pStyle w:val="20"/>
        <w:shd w:val="clear" w:color="auto" w:fill="auto"/>
        <w:spacing w:line="322" w:lineRule="exact"/>
        <w:ind w:firstLine="760"/>
        <w:jc w:val="both"/>
        <w:rPr>
          <w:b/>
        </w:rPr>
      </w:pPr>
    </w:p>
    <w:p w:rsidR="0013108D" w:rsidRPr="007B1735" w:rsidRDefault="0013108D" w:rsidP="0013108D">
      <w:pPr>
        <w:pStyle w:val="20"/>
        <w:shd w:val="clear" w:color="auto" w:fill="auto"/>
        <w:spacing w:line="322" w:lineRule="exact"/>
        <w:ind w:firstLine="760"/>
        <w:jc w:val="both"/>
      </w:pPr>
      <w:r w:rsidRPr="007B1735">
        <w:t xml:space="preserve">Відповідно </w:t>
      </w:r>
      <w:r w:rsidRPr="007B1735">
        <w:rPr>
          <w:lang w:eastAsia="ru-RU" w:bidi="ru-RU"/>
        </w:rPr>
        <w:t xml:space="preserve">до </w:t>
      </w:r>
      <w:r w:rsidRPr="007B1735">
        <w:t xml:space="preserve">положень </w:t>
      </w:r>
      <w:r w:rsidRPr="007B1735">
        <w:rPr>
          <w:lang w:eastAsia="ru-RU" w:bidi="ru-RU"/>
        </w:rPr>
        <w:t xml:space="preserve">Бюджетного кодексу </w:t>
      </w:r>
      <w:r w:rsidRPr="007B1735">
        <w:t>України, наказу Міністерства фінансів України від 31 травня 2019 року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керуючись статтями 28, 59 Закону України «Про місцеве самоврядування в Україні», виконавчий комітет Миколаївської міської ради ВИРІШИВ:</w:t>
      </w:r>
    </w:p>
    <w:p w:rsidR="0013108D" w:rsidRPr="007B1735" w:rsidRDefault="0013108D" w:rsidP="0013108D">
      <w:pPr>
        <w:pStyle w:val="20"/>
        <w:shd w:val="clear" w:color="auto" w:fill="auto"/>
        <w:spacing w:line="322" w:lineRule="exact"/>
        <w:ind w:firstLine="760"/>
        <w:jc w:val="both"/>
      </w:pPr>
    </w:p>
    <w:p w:rsidR="0013108D" w:rsidRPr="007B1735" w:rsidRDefault="0013108D" w:rsidP="0013108D">
      <w:pPr>
        <w:pStyle w:val="20"/>
        <w:numPr>
          <w:ilvl w:val="0"/>
          <w:numId w:val="1"/>
        </w:numPr>
        <w:shd w:val="clear" w:color="auto" w:fill="auto"/>
        <w:tabs>
          <w:tab w:val="left" w:pos="1038"/>
        </w:tabs>
        <w:spacing w:line="322" w:lineRule="exact"/>
        <w:ind w:firstLine="760"/>
        <w:jc w:val="both"/>
      </w:pPr>
      <w:r w:rsidRPr="007B1735">
        <w:t>Затвердити план заходів з складання прогнозу міського бюджету Миколаївської міської ради на середньостроковий період 2027-2029 років, додається.</w:t>
      </w:r>
    </w:p>
    <w:p w:rsidR="0013108D" w:rsidRPr="007B1735" w:rsidRDefault="0013108D" w:rsidP="0013108D">
      <w:pPr>
        <w:pStyle w:val="20"/>
        <w:numPr>
          <w:ilvl w:val="0"/>
          <w:numId w:val="1"/>
        </w:numPr>
        <w:shd w:val="clear" w:color="auto" w:fill="auto"/>
        <w:tabs>
          <w:tab w:val="left" w:pos="1038"/>
        </w:tabs>
        <w:spacing w:line="322" w:lineRule="exact"/>
        <w:ind w:firstLine="760"/>
        <w:jc w:val="both"/>
      </w:pPr>
      <w:r w:rsidRPr="007B1735">
        <w:t>Затвердити план заходів з складання проєкту міського бюджету Миколаївської міської ради на 2027 рік, додається.</w:t>
      </w:r>
    </w:p>
    <w:p w:rsidR="0013108D" w:rsidRPr="007B1735" w:rsidRDefault="0013108D" w:rsidP="0013108D">
      <w:pPr>
        <w:pStyle w:val="20"/>
        <w:numPr>
          <w:ilvl w:val="0"/>
          <w:numId w:val="1"/>
        </w:numPr>
        <w:shd w:val="clear" w:color="auto" w:fill="auto"/>
        <w:tabs>
          <w:tab w:val="left" w:pos="1038"/>
        </w:tabs>
        <w:spacing w:line="322" w:lineRule="exact"/>
        <w:ind w:firstLine="760"/>
        <w:jc w:val="both"/>
      </w:pPr>
      <w:r w:rsidRPr="007B1735">
        <w:t xml:space="preserve">Головним розпорядникам коштів міського бюджету, керівникам структурних підрозділів апарату міської ради забезпечити виконання заходів, затверджених цим рішенням. </w:t>
      </w:r>
    </w:p>
    <w:p w:rsidR="0013108D" w:rsidRPr="007B1735" w:rsidRDefault="0013108D" w:rsidP="0013108D">
      <w:pPr>
        <w:pStyle w:val="20"/>
        <w:numPr>
          <w:ilvl w:val="0"/>
          <w:numId w:val="1"/>
        </w:numPr>
        <w:shd w:val="clear" w:color="auto" w:fill="auto"/>
        <w:tabs>
          <w:tab w:val="left" w:pos="1038"/>
        </w:tabs>
        <w:spacing w:line="322" w:lineRule="exact"/>
        <w:ind w:firstLine="760"/>
        <w:jc w:val="both"/>
      </w:pPr>
      <w:r w:rsidRPr="007B1735">
        <w:t>Фінансовому управлінню міської ради забезпечити організацію виконання цього рішення.</w:t>
      </w:r>
    </w:p>
    <w:p w:rsidR="0013108D" w:rsidRPr="007B1735" w:rsidRDefault="0013108D" w:rsidP="0013108D">
      <w:pPr>
        <w:pStyle w:val="20"/>
        <w:numPr>
          <w:ilvl w:val="0"/>
          <w:numId w:val="1"/>
        </w:numPr>
        <w:shd w:val="clear" w:color="auto" w:fill="auto"/>
        <w:tabs>
          <w:tab w:val="left" w:pos="1042"/>
        </w:tabs>
        <w:spacing w:after="633" w:line="322" w:lineRule="exact"/>
        <w:ind w:firstLine="760"/>
        <w:jc w:val="both"/>
      </w:pPr>
      <w:r w:rsidRPr="007B1735">
        <w:t>Контроль за виконанням рішення покласти на заступників міського голови згідно з розподілом обов’язків.</w:t>
      </w:r>
    </w:p>
    <w:p w:rsidR="0013108D" w:rsidRPr="007B1735" w:rsidRDefault="0013108D" w:rsidP="0013108D">
      <w:pPr>
        <w:pStyle w:val="20"/>
        <w:shd w:val="clear" w:color="auto" w:fill="auto"/>
        <w:spacing w:line="280" w:lineRule="exact"/>
        <w:rPr>
          <w:b/>
          <w:lang w:val="ru-RU"/>
        </w:rPr>
      </w:pPr>
    </w:p>
    <w:p w:rsidR="0013108D" w:rsidRPr="007B1735" w:rsidRDefault="0013108D" w:rsidP="0013108D">
      <w:pPr>
        <w:pStyle w:val="20"/>
        <w:shd w:val="clear" w:color="auto" w:fill="auto"/>
        <w:spacing w:line="280" w:lineRule="exact"/>
        <w:rPr>
          <w:b/>
        </w:rPr>
      </w:pPr>
      <w:r w:rsidRPr="007B1735">
        <w:rPr>
          <w:b/>
        </w:rPr>
        <w:t xml:space="preserve">Міський голова                     </w:t>
      </w:r>
      <w:r w:rsidRPr="007B1735">
        <w:rPr>
          <w:b/>
          <w:lang w:val="ru-RU"/>
        </w:rPr>
        <w:t xml:space="preserve">     </w:t>
      </w:r>
      <w:r w:rsidRPr="007B1735">
        <w:rPr>
          <w:b/>
        </w:rPr>
        <w:t xml:space="preserve">    </w:t>
      </w:r>
      <w:r w:rsidRPr="007B1735">
        <w:rPr>
          <w:b/>
          <w:lang w:val="ru-RU"/>
        </w:rPr>
        <w:t xml:space="preserve">                      </w:t>
      </w:r>
      <w:r w:rsidRPr="007B1735">
        <w:rPr>
          <w:b/>
        </w:rPr>
        <w:t xml:space="preserve">                   Андрій ЩЕБЕЛЬ</w:t>
      </w:r>
    </w:p>
    <w:p w:rsidR="0013108D" w:rsidRPr="007B1735" w:rsidRDefault="0013108D" w:rsidP="0013108D">
      <w:pPr>
        <w:pStyle w:val="20"/>
        <w:shd w:val="clear" w:color="auto" w:fill="auto"/>
        <w:spacing w:line="280" w:lineRule="exact"/>
        <w:rPr>
          <w:sz w:val="24"/>
          <w:szCs w:val="24"/>
          <w:lang w:val="ru-RU"/>
        </w:rPr>
      </w:pPr>
      <w:r w:rsidRPr="007B1735">
        <w:rPr>
          <w:sz w:val="24"/>
          <w:szCs w:val="24"/>
          <w:lang w:val="ru-RU"/>
        </w:rPr>
        <w:t xml:space="preserve">    </w:t>
      </w: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E02C3D" w:rsidRPr="007B1735" w:rsidRDefault="00E02C3D" w:rsidP="00E02C3D">
      <w:pPr>
        <w:jc w:val="center"/>
        <w:rPr>
          <w:sz w:val="28"/>
          <w:szCs w:val="28"/>
          <w:lang w:val="uk-UA"/>
        </w:rPr>
      </w:pPr>
      <w:r w:rsidRPr="007B1735">
        <w:rPr>
          <w:sz w:val="28"/>
          <w:szCs w:val="28"/>
          <w:lang w:val="uk-UA"/>
        </w:rPr>
        <w:t xml:space="preserve">                                                                       ЗАТВЕРДЖЕНО</w:t>
      </w:r>
    </w:p>
    <w:p w:rsidR="00E02C3D" w:rsidRPr="007B1735" w:rsidRDefault="00E02C3D" w:rsidP="00E02C3D">
      <w:pPr>
        <w:rPr>
          <w:sz w:val="28"/>
          <w:szCs w:val="28"/>
          <w:lang w:val="uk-UA"/>
        </w:rPr>
      </w:pPr>
      <w:r w:rsidRPr="007B1735">
        <w:rPr>
          <w:sz w:val="28"/>
          <w:szCs w:val="28"/>
          <w:lang w:val="uk-UA"/>
        </w:rPr>
        <w:t xml:space="preserve">                                                                           рішення виконавчого комітету</w:t>
      </w:r>
    </w:p>
    <w:p w:rsidR="00E02C3D" w:rsidRPr="007B1735" w:rsidRDefault="00E02C3D" w:rsidP="00E02C3D">
      <w:pPr>
        <w:jc w:val="center"/>
        <w:rPr>
          <w:sz w:val="28"/>
          <w:szCs w:val="28"/>
          <w:lang w:val="uk-UA"/>
        </w:rPr>
      </w:pPr>
      <w:r w:rsidRPr="007B1735">
        <w:rPr>
          <w:sz w:val="28"/>
          <w:szCs w:val="28"/>
          <w:lang w:val="uk-UA"/>
        </w:rPr>
        <w:t xml:space="preserve">                                                                Миколаївської міської ради</w:t>
      </w:r>
    </w:p>
    <w:p w:rsidR="00E02C3D" w:rsidRPr="009D412E" w:rsidRDefault="00E02C3D" w:rsidP="00E02C3D">
      <w:pPr>
        <w:jc w:val="center"/>
        <w:rPr>
          <w:lang w:val="uk-UA"/>
        </w:rPr>
      </w:pPr>
      <w:r w:rsidRPr="007B1735">
        <w:rPr>
          <w:sz w:val="28"/>
          <w:szCs w:val="28"/>
          <w:lang w:val="uk-UA"/>
        </w:rPr>
        <w:t xml:space="preserve">                                                                  </w:t>
      </w:r>
      <w:r w:rsidRPr="009D412E">
        <w:rPr>
          <w:sz w:val="28"/>
          <w:szCs w:val="28"/>
          <w:lang w:val="uk-UA"/>
        </w:rPr>
        <w:t>від 05 травня 2026 року №</w:t>
      </w:r>
      <w:r w:rsidRPr="009D412E">
        <w:rPr>
          <w:sz w:val="28"/>
          <w:szCs w:val="28"/>
          <w:lang w:val="uk-UA"/>
        </w:rPr>
        <w:tab/>
      </w:r>
    </w:p>
    <w:p w:rsidR="00E02C3D" w:rsidRPr="009D412E" w:rsidRDefault="00E02C3D" w:rsidP="00E02C3D">
      <w:pPr>
        <w:spacing w:after="28"/>
        <w:ind w:left="270"/>
        <w:jc w:val="right"/>
        <w:rPr>
          <w:lang w:val="uk-UA"/>
        </w:rPr>
      </w:pPr>
    </w:p>
    <w:p w:rsidR="00E02C3D" w:rsidRPr="007B1735" w:rsidRDefault="00E02C3D" w:rsidP="00E02C3D">
      <w:pPr>
        <w:spacing w:after="30"/>
        <w:ind w:left="201"/>
        <w:jc w:val="center"/>
      </w:pPr>
      <w:r w:rsidRPr="007B1735">
        <w:rPr>
          <w:b/>
          <w:bCs/>
          <w:sz w:val="28"/>
          <w:szCs w:val="28"/>
        </w:rPr>
        <w:t>ПЛАН ЗАХОДІ</w:t>
      </w:r>
      <w:proofErr w:type="gramStart"/>
      <w:r w:rsidRPr="007B1735">
        <w:rPr>
          <w:b/>
          <w:bCs/>
          <w:sz w:val="28"/>
          <w:szCs w:val="28"/>
        </w:rPr>
        <w:t>В</w:t>
      </w:r>
      <w:proofErr w:type="gramEnd"/>
      <w:r w:rsidRPr="007B1735">
        <w:rPr>
          <w:b/>
          <w:bCs/>
          <w:sz w:val="28"/>
          <w:szCs w:val="28"/>
        </w:rPr>
        <w:t xml:space="preserve"> </w:t>
      </w:r>
    </w:p>
    <w:p w:rsidR="00E02C3D" w:rsidRPr="007B1735" w:rsidRDefault="00E02C3D" w:rsidP="00E02C3D">
      <w:pPr>
        <w:ind w:left="202"/>
        <w:rPr>
          <w:b/>
          <w:bCs/>
          <w:sz w:val="28"/>
          <w:szCs w:val="28"/>
        </w:rPr>
      </w:pPr>
      <w:r w:rsidRPr="007B1735">
        <w:rPr>
          <w:b/>
          <w:bCs/>
          <w:sz w:val="28"/>
          <w:szCs w:val="28"/>
        </w:rPr>
        <w:t xml:space="preserve">щодо складання прогнозу </w:t>
      </w:r>
      <w:proofErr w:type="gramStart"/>
      <w:r w:rsidRPr="007B1735">
        <w:rPr>
          <w:b/>
          <w:bCs/>
          <w:sz w:val="28"/>
          <w:szCs w:val="28"/>
        </w:rPr>
        <w:t>м</w:t>
      </w:r>
      <w:proofErr w:type="gramEnd"/>
      <w:r w:rsidRPr="007B1735">
        <w:rPr>
          <w:b/>
          <w:bCs/>
          <w:sz w:val="28"/>
          <w:szCs w:val="28"/>
        </w:rPr>
        <w:t>іського бюджету Миколаївської міської ради на середньостроковий період 2027-2029 роки</w:t>
      </w:r>
    </w:p>
    <w:p w:rsidR="00E02C3D" w:rsidRPr="007B1735" w:rsidRDefault="00E02C3D" w:rsidP="00E02C3D">
      <w:pPr>
        <w:ind w:left="202"/>
        <w:rPr>
          <w:b/>
          <w:bCs/>
          <w:sz w:val="28"/>
          <w:szCs w:val="28"/>
        </w:rPr>
      </w:pPr>
    </w:p>
    <w:p w:rsidR="00E02C3D" w:rsidRPr="007B1735" w:rsidRDefault="00E02C3D" w:rsidP="00E02C3D">
      <w:pPr>
        <w:ind w:left="202"/>
        <w:rPr>
          <w:b/>
          <w:bCs/>
          <w:sz w:val="28"/>
          <w:szCs w:val="28"/>
        </w:rPr>
      </w:pPr>
    </w:p>
    <w:tbl>
      <w:tblPr>
        <w:tblW w:w="10440" w:type="dxa"/>
        <w:tblInd w:w="-898" w:type="dxa"/>
        <w:tblCellMar>
          <w:top w:w="8" w:type="dxa"/>
          <w:right w:w="0" w:type="dxa"/>
        </w:tblCellMar>
        <w:tblLook w:val="00A0" w:firstRow="1" w:lastRow="0" w:firstColumn="1" w:lastColumn="0" w:noHBand="0" w:noVBand="0"/>
      </w:tblPr>
      <w:tblGrid>
        <w:gridCol w:w="538"/>
        <w:gridCol w:w="6070"/>
        <w:gridCol w:w="21"/>
        <w:gridCol w:w="1505"/>
        <w:gridCol w:w="2281"/>
        <w:gridCol w:w="25"/>
      </w:tblGrid>
      <w:tr w:rsidR="00E02C3D" w:rsidRPr="007B1735" w:rsidTr="00E02C3D">
        <w:trPr>
          <w:trHeight w:val="888"/>
        </w:trPr>
        <w:tc>
          <w:tcPr>
            <w:tcW w:w="538" w:type="dxa"/>
            <w:tcBorders>
              <w:top w:val="single" w:sz="4" w:space="0" w:color="000000"/>
              <w:left w:val="single" w:sz="4" w:space="0" w:color="000000"/>
              <w:bottom w:val="single" w:sz="4" w:space="0" w:color="000000"/>
              <w:right w:val="single" w:sz="4" w:space="0" w:color="000000"/>
            </w:tcBorders>
            <w:vAlign w:val="center"/>
          </w:tcPr>
          <w:p w:rsidR="00E02C3D" w:rsidRPr="007B1735" w:rsidRDefault="00E02C3D" w:rsidP="00E02C3D">
            <w:pPr>
              <w:spacing w:after="20"/>
              <w:ind w:left="36"/>
              <w:jc w:val="both"/>
            </w:pPr>
            <w:r w:rsidRPr="007B1735">
              <w:rPr>
                <w:b/>
                <w:bCs/>
                <w:sz w:val="28"/>
                <w:szCs w:val="28"/>
              </w:rPr>
              <w:t xml:space="preserve">№ </w:t>
            </w:r>
          </w:p>
          <w:p w:rsidR="00E02C3D" w:rsidRPr="007B1735" w:rsidRDefault="00E02C3D" w:rsidP="00E02C3D">
            <w:r w:rsidRPr="007B1735">
              <w:rPr>
                <w:b/>
                <w:bCs/>
                <w:sz w:val="28"/>
                <w:szCs w:val="28"/>
              </w:rPr>
              <w:t>з/</w:t>
            </w:r>
            <w:proofErr w:type="gramStart"/>
            <w:r w:rsidRPr="007B1735">
              <w:rPr>
                <w:b/>
                <w:bCs/>
                <w:sz w:val="28"/>
                <w:szCs w:val="28"/>
              </w:rPr>
              <w:t>п</w:t>
            </w:r>
            <w:proofErr w:type="gramEnd"/>
            <w:r w:rsidRPr="007B1735">
              <w:rPr>
                <w:b/>
                <w:bCs/>
                <w:sz w:val="28"/>
                <w:szCs w:val="28"/>
              </w:rPr>
              <w:t xml:space="preserve"> </w:t>
            </w:r>
          </w:p>
        </w:tc>
        <w:tc>
          <w:tcPr>
            <w:tcW w:w="6091" w:type="dxa"/>
            <w:gridSpan w:val="2"/>
            <w:tcBorders>
              <w:top w:val="single" w:sz="4" w:space="0" w:color="000000"/>
              <w:left w:val="single" w:sz="4" w:space="0" w:color="000000"/>
              <w:bottom w:val="single" w:sz="4" w:space="0" w:color="000000"/>
              <w:right w:val="single" w:sz="4" w:space="0" w:color="000000"/>
            </w:tcBorders>
            <w:vAlign w:val="center"/>
          </w:tcPr>
          <w:p w:rsidR="00E02C3D" w:rsidRPr="007B1735" w:rsidRDefault="00E02C3D" w:rsidP="00E02C3D">
            <w:pPr>
              <w:ind w:right="106"/>
              <w:jc w:val="center"/>
            </w:pPr>
            <w:r w:rsidRPr="007B1735">
              <w:rPr>
                <w:b/>
                <w:bCs/>
                <w:sz w:val="28"/>
                <w:szCs w:val="28"/>
              </w:rPr>
              <w:t>Змі</w:t>
            </w:r>
            <w:proofErr w:type="gramStart"/>
            <w:r w:rsidRPr="007B1735">
              <w:rPr>
                <w:b/>
                <w:bCs/>
                <w:sz w:val="28"/>
                <w:szCs w:val="28"/>
              </w:rPr>
              <w:t>ст</w:t>
            </w:r>
            <w:proofErr w:type="gramEnd"/>
            <w:r w:rsidRPr="007B1735">
              <w:rPr>
                <w:b/>
                <w:bCs/>
                <w:sz w:val="28"/>
                <w:szCs w:val="28"/>
              </w:rPr>
              <w:t xml:space="preserve"> заходів </w:t>
            </w:r>
          </w:p>
        </w:tc>
        <w:tc>
          <w:tcPr>
            <w:tcW w:w="1505" w:type="dxa"/>
            <w:tcBorders>
              <w:top w:val="single" w:sz="4" w:space="0" w:color="000000"/>
              <w:left w:val="single" w:sz="4" w:space="0" w:color="000000"/>
              <w:bottom w:val="single" w:sz="4" w:space="0" w:color="000000"/>
              <w:right w:val="single" w:sz="4" w:space="0" w:color="000000"/>
            </w:tcBorders>
            <w:vAlign w:val="center"/>
          </w:tcPr>
          <w:p w:rsidR="00E02C3D" w:rsidRPr="007B1735" w:rsidRDefault="00E02C3D" w:rsidP="00E02C3D">
            <w:pPr>
              <w:jc w:val="center"/>
            </w:pPr>
            <w:r w:rsidRPr="007B1735">
              <w:rPr>
                <w:b/>
                <w:bCs/>
                <w:sz w:val="28"/>
                <w:szCs w:val="28"/>
              </w:rPr>
              <w:t xml:space="preserve">Термін виконання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38"/>
              <w:jc w:val="center"/>
            </w:pPr>
          </w:p>
          <w:p w:rsidR="00E02C3D" w:rsidRPr="007B1735" w:rsidRDefault="00E02C3D" w:rsidP="00E02C3D">
            <w:pPr>
              <w:ind w:right="38"/>
              <w:jc w:val="center"/>
            </w:pPr>
            <w:r w:rsidRPr="007B1735">
              <w:rPr>
                <w:b/>
                <w:bCs/>
                <w:sz w:val="28"/>
                <w:szCs w:val="28"/>
              </w:rPr>
              <w:t xml:space="preserve">Відповідальні за виконання </w:t>
            </w:r>
          </w:p>
        </w:tc>
      </w:tr>
      <w:tr w:rsidR="00E02C3D" w:rsidRPr="007B1735" w:rsidTr="00E02C3D">
        <w:trPr>
          <w:trHeight w:val="138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1.</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6"/>
              <w:jc w:val="both"/>
            </w:pPr>
            <w:r w:rsidRPr="007B1735">
              <w:rPr>
                <w:sz w:val="28"/>
                <w:szCs w:val="28"/>
              </w:rPr>
              <w:t>Здійснення аналізу виконання міського бюджету у попередніх та поточному бюджетних пері</w:t>
            </w:r>
            <w:proofErr w:type="gramStart"/>
            <w:r w:rsidRPr="007B1735">
              <w:rPr>
                <w:sz w:val="28"/>
                <w:szCs w:val="28"/>
              </w:rPr>
              <w:t>одах</w:t>
            </w:r>
            <w:proofErr w:type="gramEnd"/>
            <w:r w:rsidRPr="007B1735">
              <w:rPr>
                <w:sz w:val="28"/>
                <w:szCs w:val="28"/>
              </w:rPr>
              <w:t xml:space="preserve">, виявлення тенденцій у виконанні дохідної та видаткової частин бюджету. </w:t>
            </w:r>
          </w:p>
        </w:tc>
        <w:tc>
          <w:tcPr>
            <w:tcW w:w="1505"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 xml:space="preserve">до 15 травня </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r w:rsidR="00E02C3D" w:rsidRPr="007B1735" w:rsidTr="00E02C3D">
        <w:trPr>
          <w:trHeight w:val="138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2.</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6"/>
              <w:jc w:val="both"/>
              <w:rPr>
                <w:sz w:val="28"/>
                <w:szCs w:val="28"/>
              </w:rPr>
            </w:pPr>
            <w:r w:rsidRPr="007B1735">
              <w:rPr>
                <w:sz w:val="28"/>
                <w:szCs w:val="28"/>
              </w:rPr>
              <w:t>Надання фінансовому управлінню Миколаївської міської ради інформації щодо чисельності населення громади станом на 01.06.2026 року.</w:t>
            </w:r>
          </w:p>
        </w:tc>
        <w:tc>
          <w:tcPr>
            <w:tcW w:w="1505"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до 10 червня</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 xml:space="preserve">Управління надання </w:t>
            </w:r>
            <w:proofErr w:type="gramStart"/>
            <w:r w:rsidRPr="007B1735">
              <w:rPr>
                <w:sz w:val="28"/>
                <w:szCs w:val="28"/>
              </w:rPr>
              <w:t>адм</w:t>
            </w:r>
            <w:proofErr w:type="gramEnd"/>
            <w:r w:rsidRPr="007B1735">
              <w:rPr>
                <w:sz w:val="28"/>
                <w:szCs w:val="28"/>
              </w:rPr>
              <w:t>іністративних послуг та державної реєстрації</w:t>
            </w:r>
          </w:p>
        </w:tc>
      </w:tr>
      <w:tr w:rsidR="00E02C3D" w:rsidRPr="007B1735" w:rsidTr="00E02C3D">
        <w:trPr>
          <w:trHeight w:val="138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3.</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6"/>
              <w:jc w:val="both"/>
              <w:rPr>
                <w:sz w:val="28"/>
                <w:szCs w:val="28"/>
              </w:rPr>
            </w:pPr>
            <w:r w:rsidRPr="007B1735">
              <w:rPr>
                <w:sz w:val="28"/>
                <w:szCs w:val="28"/>
              </w:rPr>
              <w:t xml:space="preserve">Відповідно до цілей і завдань Стратегії розвитку Миколаївської міської територіальної громади надати управлінню капітального будівництва, економіки та комунальної власності пропозиції щодо внесення змін до середньострокового плану </w:t>
            </w:r>
            <w:proofErr w:type="gramStart"/>
            <w:r w:rsidRPr="007B1735">
              <w:rPr>
                <w:sz w:val="28"/>
                <w:szCs w:val="28"/>
              </w:rPr>
              <w:t>пр</w:t>
            </w:r>
            <w:proofErr w:type="gramEnd"/>
            <w:r w:rsidRPr="007B1735">
              <w:rPr>
                <w:sz w:val="28"/>
                <w:szCs w:val="28"/>
              </w:rPr>
              <w:t>іоритетних публічних інвестицій громади на 2027-2029 роки.</w:t>
            </w:r>
          </w:p>
        </w:tc>
        <w:tc>
          <w:tcPr>
            <w:tcW w:w="1505"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 xml:space="preserve">до 30 червня </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 xml:space="preserve">Головні розпорядники коштів </w:t>
            </w:r>
            <w:proofErr w:type="gramStart"/>
            <w:r w:rsidRPr="007B1735">
              <w:rPr>
                <w:sz w:val="28"/>
                <w:szCs w:val="28"/>
              </w:rPr>
              <w:t>м</w:t>
            </w:r>
            <w:proofErr w:type="gramEnd"/>
            <w:r w:rsidRPr="007B1735">
              <w:rPr>
                <w:sz w:val="28"/>
                <w:szCs w:val="28"/>
              </w:rPr>
              <w:t>іського бюджету</w:t>
            </w:r>
          </w:p>
        </w:tc>
      </w:tr>
      <w:tr w:rsidR="00E02C3D" w:rsidRPr="007B1735" w:rsidTr="00E02C3D">
        <w:trPr>
          <w:trHeight w:val="138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4.</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6"/>
              <w:jc w:val="both"/>
              <w:rPr>
                <w:sz w:val="28"/>
                <w:szCs w:val="28"/>
              </w:rPr>
            </w:pPr>
            <w:r w:rsidRPr="007B1735">
              <w:rPr>
                <w:sz w:val="28"/>
                <w:szCs w:val="28"/>
              </w:rPr>
              <w:t xml:space="preserve">Відповідно до внесених змін до середньострокового плану </w:t>
            </w:r>
            <w:proofErr w:type="gramStart"/>
            <w:r w:rsidRPr="007B1735">
              <w:rPr>
                <w:sz w:val="28"/>
                <w:szCs w:val="28"/>
              </w:rPr>
              <w:t>пр</w:t>
            </w:r>
            <w:proofErr w:type="gramEnd"/>
            <w:r w:rsidRPr="007B1735">
              <w:rPr>
                <w:sz w:val="28"/>
                <w:szCs w:val="28"/>
              </w:rPr>
              <w:t>іоритетних публічних інвестицій громади на 2027-2029 роки  підготовка про затвердження на міську комісію з питань розподілу публічних інвестицій Консолідованого переліку з врахуванням оцінки, пріоритезації та відбору публічних інвестиційних проектів та програм публічних інвестицій.</w:t>
            </w:r>
          </w:p>
        </w:tc>
        <w:tc>
          <w:tcPr>
            <w:tcW w:w="1505"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 xml:space="preserve">до 01 липня </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r w:rsidR="00E02C3D" w:rsidRPr="007B1735" w:rsidTr="00E02C3D">
        <w:trPr>
          <w:trHeight w:val="2304"/>
        </w:trPr>
        <w:tc>
          <w:tcPr>
            <w:tcW w:w="538" w:type="dxa"/>
            <w:tcBorders>
              <w:top w:val="single" w:sz="4" w:space="0" w:color="000000"/>
              <w:left w:val="single" w:sz="4" w:space="0" w:color="000000"/>
              <w:bottom w:val="single" w:sz="4" w:space="0" w:color="auto"/>
              <w:right w:val="single" w:sz="4" w:space="0" w:color="000000"/>
            </w:tcBorders>
          </w:tcPr>
          <w:p w:rsidR="00E02C3D" w:rsidRPr="007B1735" w:rsidRDefault="00E02C3D" w:rsidP="00E02C3D">
            <w:r w:rsidRPr="007B1735">
              <w:rPr>
                <w:sz w:val="28"/>
                <w:szCs w:val="28"/>
              </w:rPr>
              <w:t>5.</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3"/>
              <w:jc w:val="both"/>
            </w:pPr>
            <w:r w:rsidRPr="007B1735">
              <w:rPr>
                <w:sz w:val="28"/>
                <w:szCs w:val="28"/>
              </w:rPr>
              <w:t xml:space="preserve">Доведення до головних розпорядників бюджетних коштів організаційно-методологічних засад складання прогнозу міського бюджету, визначених Міністерством фінансів України, та інструктивного листа щодо основних організаційних засад процесу </w:t>
            </w:r>
            <w:proofErr w:type="gramStart"/>
            <w:r w:rsidRPr="007B1735">
              <w:rPr>
                <w:sz w:val="28"/>
                <w:szCs w:val="28"/>
              </w:rPr>
              <w:t>п</w:t>
            </w:r>
            <w:proofErr w:type="gramEnd"/>
            <w:r w:rsidRPr="007B1735">
              <w:rPr>
                <w:sz w:val="28"/>
                <w:szCs w:val="28"/>
              </w:rPr>
              <w:t xml:space="preserve">ідготовки пропозицій до прогнозу бюджету. </w:t>
            </w:r>
          </w:p>
        </w:tc>
        <w:tc>
          <w:tcPr>
            <w:tcW w:w="1505" w:type="dxa"/>
            <w:tcBorders>
              <w:top w:val="single" w:sz="4" w:space="0" w:color="000000"/>
              <w:left w:val="single" w:sz="4" w:space="0" w:color="000000"/>
              <w:bottom w:val="single" w:sz="4" w:space="0" w:color="auto"/>
              <w:right w:val="single" w:sz="4" w:space="0" w:color="000000"/>
            </w:tcBorders>
          </w:tcPr>
          <w:p w:rsidR="00E02C3D" w:rsidRPr="007B1735" w:rsidRDefault="00E02C3D" w:rsidP="00E02C3D">
            <w:pPr>
              <w:ind w:right="109"/>
            </w:pPr>
            <w:r w:rsidRPr="007B1735">
              <w:rPr>
                <w:sz w:val="28"/>
                <w:szCs w:val="28"/>
              </w:rPr>
              <w:t>в три-</w:t>
            </w:r>
          </w:p>
          <w:p w:rsidR="00E02C3D" w:rsidRPr="007B1735" w:rsidRDefault="00E02C3D" w:rsidP="00E02C3D">
            <w:pPr>
              <w:spacing w:line="237" w:lineRule="auto"/>
            </w:pPr>
            <w:r w:rsidRPr="007B1735">
              <w:rPr>
                <w:sz w:val="28"/>
                <w:szCs w:val="28"/>
              </w:rPr>
              <w:t>денний термі</w:t>
            </w:r>
            <w:proofErr w:type="gramStart"/>
            <w:r w:rsidRPr="007B1735">
              <w:rPr>
                <w:sz w:val="28"/>
                <w:szCs w:val="28"/>
              </w:rPr>
              <w:t>н</w:t>
            </w:r>
            <w:proofErr w:type="gramEnd"/>
            <w:r w:rsidRPr="007B1735">
              <w:rPr>
                <w:sz w:val="28"/>
                <w:szCs w:val="28"/>
              </w:rPr>
              <w:t xml:space="preserve"> </w:t>
            </w:r>
          </w:p>
          <w:p w:rsidR="00E02C3D" w:rsidRPr="007B1735" w:rsidRDefault="00E02C3D" w:rsidP="00E02C3D">
            <w:proofErr w:type="gramStart"/>
            <w:r w:rsidRPr="007B1735">
              <w:rPr>
                <w:sz w:val="28"/>
                <w:szCs w:val="28"/>
              </w:rPr>
              <w:t>п</w:t>
            </w:r>
            <w:proofErr w:type="gramEnd"/>
            <w:r w:rsidRPr="007B1735">
              <w:rPr>
                <w:sz w:val="28"/>
                <w:szCs w:val="28"/>
              </w:rPr>
              <w:t xml:space="preserve">ісля їх отримання </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r w:rsidR="00E02C3D" w:rsidRPr="007B1735" w:rsidTr="00E02C3D">
        <w:tblPrEx>
          <w:tblCellMar>
            <w:top w:w="62" w:type="dxa"/>
            <w:right w:w="36" w:type="dxa"/>
          </w:tblCellMar>
        </w:tblPrEx>
        <w:trPr>
          <w:trHeight w:val="1175"/>
        </w:trPr>
        <w:tc>
          <w:tcPr>
            <w:tcW w:w="538" w:type="dxa"/>
            <w:tcBorders>
              <w:top w:val="single" w:sz="4" w:space="0" w:color="auto"/>
              <w:left w:val="single" w:sz="4" w:space="0" w:color="auto"/>
              <w:bottom w:val="single" w:sz="4" w:space="0" w:color="auto"/>
              <w:right w:val="single" w:sz="4" w:space="0" w:color="auto"/>
            </w:tcBorders>
          </w:tcPr>
          <w:p w:rsidR="00E02C3D" w:rsidRPr="007B1735" w:rsidRDefault="00E02C3D" w:rsidP="00E02C3D">
            <w:pPr>
              <w:rPr>
                <w:sz w:val="28"/>
                <w:szCs w:val="28"/>
              </w:rPr>
            </w:pPr>
            <w:r w:rsidRPr="007B1735">
              <w:rPr>
                <w:sz w:val="28"/>
                <w:szCs w:val="28"/>
              </w:rPr>
              <w:t>6.</w:t>
            </w:r>
          </w:p>
        </w:tc>
        <w:tc>
          <w:tcPr>
            <w:tcW w:w="6091" w:type="dxa"/>
            <w:gridSpan w:val="2"/>
            <w:tcBorders>
              <w:top w:val="single" w:sz="4" w:space="0" w:color="000000"/>
              <w:left w:val="single" w:sz="4" w:space="0" w:color="auto"/>
              <w:bottom w:val="single" w:sz="4" w:space="0" w:color="000000"/>
              <w:right w:val="single" w:sz="4" w:space="0" w:color="auto"/>
            </w:tcBorders>
          </w:tcPr>
          <w:p w:rsidR="00E02C3D" w:rsidRPr="007B1735" w:rsidRDefault="00E02C3D" w:rsidP="00E02C3D">
            <w:pPr>
              <w:ind w:right="107"/>
              <w:jc w:val="both"/>
            </w:pPr>
            <w:r w:rsidRPr="007B1735">
              <w:rPr>
                <w:sz w:val="28"/>
                <w:szCs w:val="28"/>
              </w:rPr>
              <w:t xml:space="preserve">Надання фінансовому управлінню  міської ради  основних прогнозних показників економічного і </w:t>
            </w:r>
            <w:proofErr w:type="gramStart"/>
            <w:r w:rsidRPr="007B1735">
              <w:rPr>
                <w:sz w:val="28"/>
                <w:szCs w:val="28"/>
              </w:rPr>
              <w:t>соц</w:t>
            </w:r>
            <w:proofErr w:type="gramEnd"/>
            <w:r w:rsidRPr="007B1735">
              <w:rPr>
                <w:sz w:val="28"/>
                <w:szCs w:val="28"/>
              </w:rPr>
              <w:t xml:space="preserve">іального розвитку міської ради на середньостроковий період.  </w:t>
            </w:r>
          </w:p>
        </w:tc>
        <w:tc>
          <w:tcPr>
            <w:tcW w:w="1505" w:type="dxa"/>
            <w:tcBorders>
              <w:top w:val="single" w:sz="4" w:space="0" w:color="auto"/>
              <w:left w:val="single" w:sz="4" w:space="0" w:color="auto"/>
              <w:bottom w:val="single" w:sz="4" w:space="0" w:color="auto"/>
              <w:right w:val="single" w:sz="4" w:space="0" w:color="auto"/>
            </w:tcBorders>
            <w:vAlign w:val="center"/>
          </w:tcPr>
          <w:p w:rsidR="00E02C3D" w:rsidRPr="007B1735" w:rsidRDefault="00E02C3D" w:rsidP="00E02C3D">
            <w:r w:rsidRPr="007B1735">
              <w:rPr>
                <w:sz w:val="28"/>
                <w:szCs w:val="28"/>
              </w:rPr>
              <w:t>до 01 липня</w:t>
            </w:r>
          </w:p>
        </w:tc>
        <w:tc>
          <w:tcPr>
            <w:tcW w:w="2306" w:type="dxa"/>
            <w:gridSpan w:val="2"/>
            <w:tcBorders>
              <w:top w:val="single" w:sz="4" w:space="0" w:color="000000"/>
              <w:left w:val="single" w:sz="4" w:space="0" w:color="auto"/>
              <w:bottom w:val="single" w:sz="4" w:space="0" w:color="000000"/>
              <w:right w:val="single" w:sz="4" w:space="0" w:color="000000"/>
            </w:tcBorders>
          </w:tcPr>
          <w:p w:rsidR="00E02C3D" w:rsidRPr="007B1735" w:rsidRDefault="00E02C3D" w:rsidP="00E02C3D">
            <w:pPr>
              <w:rPr>
                <w:sz w:val="28"/>
                <w:szCs w:val="28"/>
              </w:rPr>
            </w:pPr>
            <w:r w:rsidRPr="007B1735">
              <w:rPr>
                <w:sz w:val="28"/>
                <w:szCs w:val="28"/>
              </w:rPr>
              <w:t>Управління капітального будівництва, економіки та комунальної власності</w:t>
            </w:r>
          </w:p>
        </w:tc>
      </w:tr>
      <w:tr w:rsidR="00E02C3D" w:rsidRPr="007B1735" w:rsidTr="00E02C3D">
        <w:tblPrEx>
          <w:tblCellMar>
            <w:top w:w="62" w:type="dxa"/>
            <w:right w:w="36" w:type="dxa"/>
          </w:tblCellMar>
        </w:tblPrEx>
        <w:trPr>
          <w:trHeight w:val="1804"/>
        </w:trPr>
        <w:tc>
          <w:tcPr>
            <w:tcW w:w="538" w:type="dxa"/>
            <w:tcBorders>
              <w:top w:val="single" w:sz="4" w:space="0" w:color="auto"/>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7.</w:t>
            </w:r>
          </w:p>
        </w:tc>
        <w:tc>
          <w:tcPr>
            <w:tcW w:w="6091"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6"/>
              <w:jc w:val="both"/>
            </w:pPr>
            <w:proofErr w:type="gramStart"/>
            <w:r w:rsidRPr="007B1735">
              <w:rPr>
                <w:sz w:val="28"/>
                <w:szCs w:val="28"/>
              </w:rPr>
              <w:t>П</w:t>
            </w:r>
            <w:proofErr w:type="gramEnd"/>
            <w:r w:rsidRPr="007B1735">
              <w:rPr>
                <w:sz w:val="28"/>
                <w:szCs w:val="28"/>
              </w:rPr>
              <w:t xml:space="preserve">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 міського бюджету на середньостроковий період. </w:t>
            </w:r>
          </w:p>
        </w:tc>
        <w:tc>
          <w:tcPr>
            <w:tcW w:w="1505" w:type="dxa"/>
            <w:tcBorders>
              <w:top w:val="single" w:sz="4" w:space="0" w:color="auto"/>
              <w:left w:val="single" w:sz="4" w:space="0" w:color="000000"/>
              <w:bottom w:val="single" w:sz="4" w:space="0" w:color="000000"/>
              <w:right w:val="single" w:sz="4" w:space="0" w:color="000000"/>
            </w:tcBorders>
            <w:vAlign w:val="center"/>
          </w:tcPr>
          <w:p w:rsidR="00E02C3D" w:rsidRPr="007B1735" w:rsidRDefault="00E02C3D" w:rsidP="00E02C3D">
            <w:r w:rsidRPr="007B1735">
              <w:rPr>
                <w:sz w:val="28"/>
                <w:szCs w:val="28"/>
              </w:rPr>
              <w:t>до 05 липня</w:t>
            </w:r>
          </w:p>
        </w:tc>
        <w:tc>
          <w:tcPr>
            <w:tcW w:w="230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Миколаївський сектор Стрийської ДПІ ГУ ДПС у Львівській області</w:t>
            </w:r>
          </w:p>
        </w:tc>
      </w:tr>
      <w:tr w:rsidR="00E02C3D" w:rsidRPr="007B1735" w:rsidTr="00E02C3D">
        <w:trPr>
          <w:gridAfter w:val="1"/>
          <w:wAfter w:w="25" w:type="dxa"/>
          <w:trHeight w:val="3360"/>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8.</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3"/>
              <w:jc w:val="both"/>
            </w:pPr>
            <w:r w:rsidRPr="007B1735">
              <w:rPr>
                <w:sz w:val="28"/>
                <w:szCs w:val="28"/>
              </w:rPr>
              <w:t xml:space="preserve">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  на </w:t>
            </w:r>
            <w:proofErr w:type="gramStart"/>
            <w:r w:rsidRPr="007B1735">
              <w:rPr>
                <w:sz w:val="28"/>
                <w:szCs w:val="28"/>
              </w:rPr>
              <w:t>п</w:t>
            </w:r>
            <w:proofErr w:type="gramEnd"/>
            <w:r w:rsidRPr="007B1735">
              <w:rPr>
                <w:sz w:val="28"/>
                <w:szCs w:val="28"/>
              </w:rPr>
              <w:t xml:space="preserve">ідставі прогнозу економічного і соціального розвитку України та міської ради, аналізу виконання бюджету в попередніх та поточному бюджетних періодах.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47"/>
            </w:pPr>
            <w:r w:rsidRPr="007B1735">
              <w:rPr>
                <w:sz w:val="28"/>
                <w:szCs w:val="28"/>
              </w:rPr>
              <w:t>до 15 липня</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Фінансове управління Миколаївської міської ради</w:t>
            </w:r>
          </w:p>
        </w:tc>
      </w:tr>
      <w:tr w:rsidR="00E02C3D" w:rsidRPr="007B1735" w:rsidTr="00E02C3D">
        <w:trPr>
          <w:gridAfter w:val="1"/>
          <w:wAfter w:w="25" w:type="dxa"/>
          <w:trHeight w:val="1620"/>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9.</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105"/>
              <w:jc w:val="both"/>
            </w:pPr>
            <w:r w:rsidRPr="007B1735">
              <w:rPr>
                <w:sz w:val="28"/>
                <w:szCs w:val="28"/>
              </w:rPr>
              <w:t xml:space="preserve">Розроблення та доведення до головних розпорядників бюджетних коштів інструкції з </w:t>
            </w:r>
            <w:proofErr w:type="gramStart"/>
            <w:r w:rsidRPr="007B1735">
              <w:rPr>
                <w:sz w:val="28"/>
                <w:szCs w:val="28"/>
              </w:rPr>
              <w:t>п</w:t>
            </w:r>
            <w:proofErr w:type="gramEnd"/>
            <w:r w:rsidRPr="007B1735">
              <w:rPr>
                <w:sz w:val="28"/>
                <w:szCs w:val="28"/>
              </w:rPr>
              <w:t>ідготовки пропозицій до прогнозу міського бюджету та орієнтовних граничних показників видатків та надання кредитів з міського бюджету на середньостроковий період.</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spacing w:after="21"/>
              <w:ind w:right="113"/>
            </w:pPr>
            <w:r w:rsidRPr="007B1735">
              <w:rPr>
                <w:sz w:val="28"/>
                <w:szCs w:val="28"/>
              </w:rPr>
              <w:t xml:space="preserve">до 15 липня та 20 липня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r w:rsidR="00E02C3D" w:rsidRPr="007B1735" w:rsidTr="00E02C3D">
        <w:trPr>
          <w:gridAfter w:val="1"/>
          <w:wAfter w:w="25" w:type="dxa"/>
          <w:trHeight w:val="1443"/>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10.</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3"/>
              <w:jc w:val="both"/>
            </w:pPr>
            <w:r w:rsidRPr="007B1735">
              <w:rPr>
                <w:sz w:val="28"/>
                <w:szCs w:val="28"/>
              </w:rPr>
              <w:t xml:space="preserve">Надання фінансовому управлінню міської ради пропозицій </w:t>
            </w:r>
            <w:proofErr w:type="gramStart"/>
            <w:r w:rsidRPr="007B1735">
              <w:rPr>
                <w:sz w:val="28"/>
                <w:szCs w:val="28"/>
              </w:rPr>
              <w:t>до</w:t>
            </w:r>
            <w:proofErr w:type="gramEnd"/>
            <w:r w:rsidRPr="007B1735">
              <w:rPr>
                <w:sz w:val="28"/>
                <w:szCs w:val="28"/>
              </w:rPr>
              <w:t xml:space="preserve"> прогнозу міського бюджету Миколаївської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 xml:space="preserve">до 01 серпня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 xml:space="preserve">Головні розпорядники бюджетних коштів Миколаївської міської </w:t>
            </w:r>
            <w:proofErr w:type="gramStart"/>
            <w:r w:rsidRPr="007B1735">
              <w:rPr>
                <w:sz w:val="28"/>
                <w:szCs w:val="28"/>
              </w:rPr>
              <w:t>ради</w:t>
            </w:r>
            <w:proofErr w:type="gramEnd"/>
          </w:p>
        </w:tc>
      </w:tr>
      <w:tr w:rsidR="00E02C3D" w:rsidRPr="007B1735" w:rsidTr="00E02C3D">
        <w:trPr>
          <w:gridAfter w:val="1"/>
          <w:wAfter w:w="25" w:type="dxa"/>
          <w:trHeight w:val="1296"/>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11.</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3"/>
              <w:jc w:val="both"/>
            </w:pPr>
            <w:r w:rsidRPr="007B1735">
              <w:rPr>
                <w:sz w:val="28"/>
                <w:szCs w:val="28"/>
              </w:rPr>
              <w:t xml:space="preserve">Здійснення аналізу поданих головними розпорядниками бюджетних коштів пропозицій </w:t>
            </w:r>
            <w:proofErr w:type="gramStart"/>
            <w:r w:rsidRPr="007B1735">
              <w:rPr>
                <w:sz w:val="28"/>
                <w:szCs w:val="28"/>
              </w:rPr>
              <w:t>до</w:t>
            </w:r>
            <w:proofErr w:type="gramEnd"/>
            <w:r w:rsidRPr="007B1735">
              <w:rPr>
                <w:sz w:val="28"/>
                <w:szCs w:val="28"/>
              </w:rPr>
              <w:t xml:space="preserve">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w:t>
            </w:r>
            <w:proofErr w:type="gramStart"/>
            <w:r w:rsidRPr="007B1735">
              <w:rPr>
                <w:sz w:val="28"/>
                <w:szCs w:val="28"/>
              </w:rPr>
              <w:t>в</w:t>
            </w:r>
            <w:proofErr w:type="gramEnd"/>
            <w:r w:rsidRPr="007B1735">
              <w:rPr>
                <w:sz w:val="28"/>
                <w:szCs w:val="28"/>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left="120"/>
            </w:pPr>
            <w:r w:rsidRPr="007B1735">
              <w:rPr>
                <w:sz w:val="28"/>
                <w:szCs w:val="28"/>
              </w:rPr>
              <w:t xml:space="preserve">серпень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left="14" w:right="23"/>
            </w:pPr>
            <w:r w:rsidRPr="007B1735">
              <w:rPr>
                <w:sz w:val="28"/>
                <w:szCs w:val="28"/>
              </w:rPr>
              <w:t>Фінансове управління Миколаївської міської ради</w:t>
            </w:r>
          </w:p>
        </w:tc>
      </w:tr>
      <w:tr w:rsidR="00E02C3D" w:rsidRPr="007B1735" w:rsidTr="00E02C3D">
        <w:trPr>
          <w:gridAfter w:val="1"/>
          <w:wAfter w:w="25" w:type="dxa"/>
          <w:trHeight w:val="137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12.</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1"/>
              <w:jc w:val="both"/>
              <w:rPr>
                <w:sz w:val="28"/>
                <w:szCs w:val="28"/>
              </w:rPr>
            </w:pPr>
            <w:r w:rsidRPr="007B1735">
              <w:rPr>
                <w:sz w:val="28"/>
                <w:szCs w:val="28"/>
              </w:rPr>
              <w:t xml:space="preserve">Аналіз наданих головними розпорядниками бюджетних коштів пропозицій до середньострокового плану </w:t>
            </w:r>
            <w:proofErr w:type="gramStart"/>
            <w:r w:rsidRPr="007B1735">
              <w:rPr>
                <w:sz w:val="28"/>
                <w:szCs w:val="28"/>
              </w:rPr>
              <w:t>пр</w:t>
            </w:r>
            <w:proofErr w:type="gramEnd"/>
            <w:r w:rsidRPr="007B1735">
              <w:rPr>
                <w:sz w:val="28"/>
                <w:szCs w:val="28"/>
              </w:rPr>
              <w:t>іоритетних публічних інвестицій громади на 2027-2029 роки на відповідність доведеному орієнтовному граничному сукупному обсягу публічних інвестицій з міського бюджету, надання його на схвалення міською інвестиційною радою.</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spacing w:after="21"/>
              <w:ind w:right="81"/>
              <w:rPr>
                <w:sz w:val="28"/>
                <w:szCs w:val="28"/>
              </w:rPr>
            </w:pPr>
            <w:r w:rsidRPr="007B1735">
              <w:rPr>
                <w:sz w:val="28"/>
                <w:szCs w:val="28"/>
              </w:rPr>
              <w:t>до 08 серпня</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left="14" w:right="23"/>
              <w:rPr>
                <w:sz w:val="28"/>
                <w:szCs w:val="28"/>
              </w:rPr>
            </w:pPr>
            <w:r w:rsidRPr="007B1735">
              <w:rPr>
                <w:sz w:val="28"/>
                <w:szCs w:val="28"/>
              </w:rPr>
              <w:t xml:space="preserve">Управління капітального будівництва, економіки та комунальної власності. </w:t>
            </w:r>
          </w:p>
          <w:p w:rsidR="00E02C3D" w:rsidRPr="007B1735" w:rsidRDefault="00E02C3D" w:rsidP="00E02C3D">
            <w:pPr>
              <w:ind w:left="14" w:right="23"/>
              <w:rPr>
                <w:sz w:val="28"/>
                <w:szCs w:val="28"/>
              </w:rPr>
            </w:pPr>
            <w:r w:rsidRPr="007B1735">
              <w:rPr>
                <w:sz w:val="28"/>
                <w:szCs w:val="28"/>
              </w:rPr>
              <w:t xml:space="preserve">фінансове управління Миколаївської міської ради </w:t>
            </w:r>
          </w:p>
        </w:tc>
      </w:tr>
      <w:tr w:rsidR="00E02C3D" w:rsidRPr="007B1735" w:rsidTr="00E02C3D">
        <w:trPr>
          <w:gridAfter w:val="1"/>
          <w:wAfter w:w="25" w:type="dxa"/>
          <w:trHeight w:val="1378"/>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13.</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1"/>
              <w:jc w:val="both"/>
            </w:pPr>
            <w:r w:rsidRPr="007B1735">
              <w:rPr>
                <w:sz w:val="28"/>
                <w:szCs w:val="28"/>
              </w:rPr>
              <w:t xml:space="preserve">Доопрацювання прогнозу </w:t>
            </w:r>
            <w:proofErr w:type="gramStart"/>
            <w:r w:rsidRPr="007B1735">
              <w:rPr>
                <w:sz w:val="28"/>
                <w:szCs w:val="28"/>
              </w:rPr>
              <w:t>м</w:t>
            </w:r>
            <w:proofErr w:type="gramEnd"/>
            <w:r w:rsidRPr="007B1735">
              <w:rPr>
                <w:sz w:val="28"/>
                <w:szCs w:val="28"/>
              </w:rPr>
              <w:t xml:space="preserve">іського бюджету за результатами проведених погоджувальних нарад та отриманої інформації.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spacing w:after="21"/>
              <w:ind w:right="81"/>
            </w:pPr>
            <w:r w:rsidRPr="007B1735">
              <w:rPr>
                <w:sz w:val="28"/>
                <w:szCs w:val="28"/>
              </w:rPr>
              <w:t xml:space="preserve">до 15 </w:t>
            </w:r>
          </w:p>
          <w:p w:rsidR="00E02C3D" w:rsidRPr="007B1735" w:rsidRDefault="00E02C3D" w:rsidP="00E02C3D">
            <w:pPr>
              <w:ind w:right="79"/>
            </w:pPr>
            <w:r w:rsidRPr="007B1735">
              <w:rPr>
                <w:sz w:val="28"/>
                <w:szCs w:val="28"/>
              </w:rPr>
              <w:t xml:space="preserve">серпня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left="14" w:right="23"/>
            </w:pPr>
            <w:r w:rsidRPr="007B1735">
              <w:rPr>
                <w:sz w:val="28"/>
                <w:szCs w:val="28"/>
              </w:rPr>
              <w:t>Фінансове управління Миколаївської міської ради</w:t>
            </w:r>
          </w:p>
        </w:tc>
      </w:tr>
      <w:tr w:rsidR="00E02C3D" w:rsidRPr="007B1735" w:rsidTr="00E02C3D">
        <w:trPr>
          <w:gridAfter w:val="1"/>
          <w:wAfter w:w="25" w:type="dxa"/>
          <w:trHeight w:val="1217"/>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14.</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4"/>
              <w:jc w:val="both"/>
            </w:pPr>
            <w:r w:rsidRPr="007B1735">
              <w:rPr>
                <w:sz w:val="28"/>
                <w:szCs w:val="28"/>
              </w:rPr>
              <w:t xml:space="preserve">Подання прогнозу міського бюджету Миколаївської міської </w:t>
            </w:r>
            <w:proofErr w:type="gramStart"/>
            <w:r w:rsidRPr="007B1735">
              <w:rPr>
                <w:sz w:val="28"/>
                <w:szCs w:val="28"/>
              </w:rPr>
              <w:t>ради</w:t>
            </w:r>
            <w:proofErr w:type="gramEnd"/>
            <w:r w:rsidRPr="007B1735">
              <w:rPr>
                <w:sz w:val="28"/>
                <w:szCs w:val="28"/>
              </w:rPr>
              <w:t xml:space="preserve"> на розгляд і схвалення виконавчого комітету міської ради та внесення його показників до </w:t>
            </w:r>
            <w:r w:rsidRPr="007B1735">
              <w:rPr>
                <w:sz w:val="28"/>
                <w:szCs w:val="28"/>
                <w:lang w:val="en-US"/>
              </w:rPr>
              <w:t>IAC</w:t>
            </w:r>
            <w:r w:rsidRPr="007B1735">
              <w:rPr>
                <w:sz w:val="28"/>
                <w:szCs w:val="28"/>
              </w:rPr>
              <w:t xml:space="preserve"> «</w:t>
            </w:r>
            <w:r w:rsidRPr="007B1735">
              <w:rPr>
                <w:sz w:val="28"/>
                <w:szCs w:val="28"/>
                <w:lang w:val="en-US"/>
              </w:rPr>
              <w:t>LOGIKA</w:t>
            </w:r>
            <w:r w:rsidRPr="007B1735">
              <w:rPr>
                <w:sz w:val="28"/>
                <w:szCs w:val="28"/>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spacing w:after="21"/>
              <w:ind w:right="81"/>
            </w:pPr>
            <w:r w:rsidRPr="007B1735">
              <w:rPr>
                <w:sz w:val="28"/>
                <w:szCs w:val="28"/>
              </w:rPr>
              <w:t xml:space="preserve">до 15 </w:t>
            </w:r>
          </w:p>
          <w:p w:rsidR="00E02C3D" w:rsidRPr="007B1735" w:rsidRDefault="00E02C3D" w:rsidP="00E02C3D">
            <w:pPr>
              <w:ind w:right="75"/>
            </w:pPr>
            <w:r w:rsidRPr="007B1735">
              <w:rPr>
                <w:sz w:val="28"/>
                <w:szCs w:val="28"/>
              </w:rPr>
              <w:t xml:space="preserve">серпня та 01 вересня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r w:rsidR="00E02C3D" w:rsidRPr="007B1735" w:rsidTr="00E02C3D">
        <w:trPr>
          <w:gridAfter w:val="1"/>
          <w:wAfter w:w="25" w:type="dxa"/>
          <w:trHeight w:val="1341"/>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15.</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roofErr w:type="gramStart"/>
            <w:r w:rsidRPr="007B1735">
              <w:rPr>
                <w:sz w:val="28"/>
                <w:szCs w:val="28"/>
              </w:rPr>
              <w:t xml:space="preserve">Подання прогнозу міського бюджету Миколаївської міської ради до міської ради для розгляду у визначеному порядку. </w:t>
            </w:r>
            <w:proofErr w:type="gramEnd"/>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5"/>
            </w:pPr>
            <w:r w:rsidRPr="007B1735">
              <w:rPr>
                <w:sz w:val="28"/>
                <w:szCs w:val="28"/>
              </w:rPr>
              <w:t>у 5-ти денний строк від схвалення</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 xml:space="preserve">Виконавчий комітет Миколаївської міської </w:t>
            </w:r>
            <w:proofErr w:type="gramStart"/>
            <w:r w:rsidRPr="007B1735">
              <w:rPr>
                <w:sz w:val="28"/>
                <w:szCs w:val="28"/>
              </w:rPr>
              <w:t>ради</w:t>
            </w:r>
            <w:proofErr w:type="gramEnd"/>
            <w:r w:rsidRPr="007B1735">
              <w:rPr>
                <w:sz w:val="28"/>
                <w:szCs w:val="28"/>
              </w:rPr>
              <w:t xml:space="preserve"> </w:t>
            </w:r>
          </w:p>
        </w:tc>
      </w:tr>
      <w:tr w:rsidR="00E02C3D" w:rsidRPr="007B1735" w:rsidTr="00E02C3D">
        <w:trPr>
          <w:gridAfter w:val="1"/>
          <w:wAfter w:w="25" w:type="dxa"/>
          <w:trHeight w:val="1341"/>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16.</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rPr>
                <w:sz w:val="28"/>
                <w:szCs w:val="28"/>
              </w:rPr>
            </w:pPr>
            <w:r w:rsidRPr="007B1735">
              <w:rPr>
                <w:sz w:val="28"/>
                <w:szCs w:val="28"/>
              </w:rPr>
              <w:t xml:space="preserve">Розгляд та затвердження середньострокового плану </w:t>
            </w:r>
            <w:proofErr w:type="gramStart"/>
            <w:r w:rsidRPr="007B1735">
              <w:rPr>
                <w:sz w:val="28"/>
                <w:szCs w:val="28"/>
              </w:rPr>
              <w:t>пр</w:t>
            </w:r>
            <w:proofErr w:type="gramEnd"/>
            <w:r w:rsidRPr="007B1735">
              <w:rPr>
                <w:sz w:val="28"/>
                <w:szCs w:val="28"/>
              </w:rPr>
              <w:t>іоритетних публічних інвестицій на 2027-2029 роки.</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spacing w:after="21"/>
              <w:ind w:right="81"/>
            </w:pPr>
            <w:r w:rsidRPr="007B1735">
              <w:rPr>
                <w:sz w:val="28"/>
                <w:szCs w:val="28"/>
              </w:rPr>
              <w:t xml:space="preserve">до 15 </w:t>
            </w:r>
          </w:p>
          <w:p w:rsidR="00E02C3D" w:rsidRPr="007B1735" w:rsidRDefault="00E02C3D" w:rsidP="00E02C3D">
            <w:pPr>
              <w:ind w:right="75"/>
            </w:pPr>
            <w:r w:rsidRPr="007B1735">
              <w:rPr>
                <w:sz w:val="28"/>
                <w:szCs w:val="28"/>
              </w:rPr>
              <w:t xml:space="preserve">серпня та 01 вересня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 xml:space="preserve">Виконавчий комітет Миколаївської міської </w:t>
            </w:r>
            <w:proofErr w:type="gramStart"/>
            <w:r w:rsidRPr="007B1735">
              <w:rPr>
                <w:sz w:val="28"/>
                <w:szCs w:val="28"/>
              </w:rPr>
              <w:t>ради</w:t>
            </w:r>
            <w:proofErr w:type="gramEnd"/>
            <w:r w:rsidRPr="007B1735">
              <w:rPr>
                <w:sz w:val="28"/>
                <w:szCs w:val="28"/>
              </w:rPr>
              <w:t xml:space="preserve"> </w:t>
            </w:r>
          </w:p>
        </w:tc>
      </w:tr>
      <w:tr w:rsidR="00E02C3D" w:rsidRPr="007B1735" w:rsidTr="00E02C3D">
        <w:trPr>
          <w:gridAfter w:val="1"/>
          <w:wAfter w:w="25" w:type="dxa"/>
          <w:trHeight w:val="1243"/>
        </w:trPr>
        <w:tc>
          <w:tcPr>
            <w:tcW w:w="538"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17.</w:t>
            </w:r>
          </w:p>
        </w:tc>
        <w:tc>
          <w:tcPr>
            <w:tcW w:w="6070"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5"/>
              <w:jc w:val="both"/>
            </w:pPr>
            <w:r w:rsidRPr="007B1735">
              <w:rPr>
                <w:sz w:val="28"/>
                <w:szCs w:val="28"/>
              </w:rPr>
              <w:t xml:space="preserve">Супровід </w:t>
            </w:r>
            <w:r w:rsidRPr="007B1735">
              <w:rPr>
                <w:sz w:val="28"/>
                <w:szCs w:val="28"/>
              </w:rPr>
              <w:tab/>
              <w:t xml:space="preserve">розгляду </w:t>
            </w:r>
            <w:r w:rsidRPr="007B1735">
              <w:rPr>
                <w:sz w:val="28"/>
                <w:szCs w:val="28"/>
              </w:rPr>
              <w:tab/>
              <w:t xml:space="preserve">питання </w:t>
            </w:r>
            <w:r w:rsidRPr="007B1735">
              <w:rPr>
                <w:sz w:val="28"/>
                <w:szCs w:val="28"/>
              </w:rPr>
              <w:tab/>
              <w:t xml:space="preserve">щодо прогнозу </w:t>
            </w:r>
            <w:r w:rsidRPr="007B1735">
              <w:rPr>
                <w:sz w:val="28"/>
                <w:szCs w:val="28"/>
              </w:rPr>
              <w:tab/>
              <w:t xml:space="preserve">міського бюджету постійними комісіями міської </w:t>
            </w:r>
            <w:proofErr w:type="gramStart"/>
            <w:r w:rsidRPr="007B1735">
              <w:rPr>
                <w:sz w:val="28"/>
                <w:szCs w:val="28"/>
              </w:rPr>
              <w:t>ради</w:t>
            </w:r>
            <w:proofErr w:type="gramEnd"/>
            <w:r w:rsidRPr="007B1735">
              <w:rPr>
                <w:sz w:val="28"/>
                <w:szCs w:val="28"/>
              </w:rPr>
              <w:t xml:space="preserve"> та на пленарному засіданні міської ради. </w:t>
            </w:r>
          </w:p>
        </w:tc>
        <w:tc>
          <w:tcPr>
            <w:tcW w:w="1526" w:type="dxa"/>
            <w:gridSpan w:val="2"/>
            <w:tcBorders>
              <w:top w:val="single" w:sz="4" w:space="0" w:color="000000"/>
              <w:left w:val="single" w:sz="4" w:space="0" w:color="000000"/>
              <w:bottom w:val="single" w:sz="4" w:space="0" w:color="000000"/>
              <w:right w:val="single" w:sz="4" w:space="0" w:color="000000"/>
            </w:tcBorders>
          </w:tcPr>
          <w:p w:rsidR="00E02C3D" w:rsidRPr="007B1735" w:rsidRDefault="00E02C3D" w:rsidP="00E02C3D">
            <w:pPr>
              <w:ind w:right="77"/>
            </w:pPr>
            <w:r w:rsidRPr="007B1735">
              <w:rPr>
                <w:sz w:val="28"/>
                <w:szCs w:val="28"/>
              </w:rPr>
              <w:t xml:space="preserve">вересень </w:t>
            </w:r>
          </w:p>
        </w:tc>
        <w:tc>
          <w:tcPr>
            <w:tcW w:w="2281" w:type="dxa"/>
            <w:tcBorders>
              <w:top w:val="single" w:sz="4" w:space="0" w:color="000000"/>
              <w:left w:val="single" w:sz="4" w:space="0" w:color="000000"/>
              <w:bottom w:val="single" w:sz="4" w:space="0" w:color="000000"/>
              <w:right w:val="single" w:sz="4" w:space="0" w:color="000000"/>
            </w:tcBorders>
          </w:tcPr>
          <w:p w:rsidR="00E02C3D" w:rsidRPr="007B1735" w:rsidRDefault="00E02C3D" w:rsidP="00E02C3D">
            <w:r w:rsidRPr="007B1735">
              <w:rPr>
                <w:sz w:val="28"/>
                <w:szCs w:val="28"/>
              </w:rPr>
              <w:t>Фінансове управління Миколаївської міської ради</w:t>
            </w:r>
          </w:p>
        </w:tc>
      </w:tr>
    </w:tbl>
    <w:p w:rsidR="00E02C3D" w:rsidRPr="007B1735" w:rsidRDefault="00E02C3D" w:rsidP="00E02C3D"/>
    <w:p w:rsidR="00E02C3D" w:rsidRPr="007B1735" w:rsidRDefault="00E02C3D" w:rsidP="00E02C3D">
      <w:pPr>
        <w:jc w:val="both"/>
      </w:pPr>
      <w:r w:rsidRPr="007B1735">
        <w:rPr>
          <w:sz w:val="28"/>
          <w:szCs w:val="28"/>
        </w:rPr>
        <w:tab/>
      </w:r>
    </w:p>
    <w:p w:rsidR="00E02C3D" w:rsidRPr="007B1735" w:rsidRDefault="00E02C3D" w:rsidP="00E02C3D"/>
    <w:p w:rsidR="00E02C3D" w:rsidRPr="007B1735" w:rsidRDefault="00E02C3D" w:rsidP="00E02C3D"/>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E02C3D" w:rsidRPr="007B1735" w:rsidRDefault="00E02C3D" w:rsidP="0013108D">
      <w:pPr>
        <w:jc w:val="center"/>
        <w:rPr>
          <w:sz w:val="28"/>
          <w:szCs w:val="28"/>
          <w:lang w:val="uk-UA"/>
        </w:rPr>
      </w:pPr>
    </w:p>
    <w:p w:rsidR="0013108D" w:rsidRPr="007B1735" w:rsidRDefault="0013108D" w:rsidP="0013108D">
      <w:pPr>
        <w:jc w:val="center"/>
        <w:rPr>
          <w:sz w:val="28"/>
          <w:szCs w:val="28"/>
          <w:lang w:val="uk-UA"/>
        </w:rPr>
      </w:pPr>
      <w:r w:rsidRPr="007B1735">
        <w:rPr>
          <w:sz w:val="28"/>
          <w:szCs w:val="28"/>
          <w:lang w:val="uk-UA"/>
        </w:rPr>
        <w:t xml:space="preserve">                                                                   ЗАТВЕРДЖЕНО</w:t>
      </w:r>
    </w:p>
    <w:p w:rsidR="0013108D" w:rsidRPr="007B1735" w:rsidRDefault="0013108D" w:rsidP="0013108D">
      <w:pPr>
        <w:rPr>
          <w:sz w:val="28"/>
          <w:szCs w:val="28"/>
          <w:lang w:val="uk-UA"/>
        </w:rPr>
      </w:pPr>
      <w:r w:rsidRPr="007B1735">
        <w:rPr>
          <w:sz w:val="28"/>
          <w:szCs w:val="28"/>
          <w:lang w:val="uk-UA"/>
        </w:rPr>
        <w:t xml:space="preserve">  </w:t>
      </w:r>
      <w:r w:rsidRPr="007B1735">
        <w:rPr>
          <w:sz w:val="28"/>
          <w:szCs w:val="28"/>
          <w:lang w:val="uk-UA"/>
        </w:rPr>
        <w:tab/>
      </w:r>
      <w:r w:rsidRPr="007B1735">
        <w:rPr>
          <w:sz w:val="28"/>
          <w:szCs w:val="28"/>
          <w:lang w:val="uk-UA"/>
        </w:rPr>
        <w:tab/>
      </w:r>
      <w:r w:rsidRPr="007B1735">
        <w:rPr>
          <w:sz w:val="28"/>
          <w:szCs w:val="28"/>
          <w:lang w:val="uk-UA"/>
        </w:rPr>
        <w:tab/>
        <w:t xml:space="preserve">                                              рішення виконавчого комітету</w:t>
      </w:r>
    </w:p>
    <w:p w:rsidR="0013108D" w:rsidRPr="007B1735" w:rsidRDefault="0013108D" w:rsidP="0013108D">
      <w:pPr>
        <w:jc w:val="center"/>
        <w:rPr>
          <w:sz w:val="28"/>
          <w:szCs w:val="28"/>
          <w:lang w:val="uk-UA"/>
        </w:rPr>
      </w:pPr>
      <w:r w:rsidRPr="007B1735">
        <w:rPr>
          <w:sz w:val="28"/>
          <w:szCs w:val="28"/>
          <w:lang w:val="uk-UA"/>
        </w:rPr>
        <w:t xml:space="preserve">                                                                Миколаївської міської ради</w:t>
      </w:r>
    </w:p>
    <w:p w:rsidR="0013108D" w:rsidRPr="009D412E" w:rsidRDefault="0013108D" w:rsidP="0013108D">
      <w:pPr>
        <w:jc w:val="center"/>
        <w:rPr>
          <w:lang w:val="uk-UA"/>
        </w:rPr>
      </w:pPr>
      <w:r w:rsidRPr="007B1735">
        <w:rPr>
          <w:sz w:val="28"/>
          <w:szCs w:val="28"/>
          <w:lang w:val="uk-UA"/>
        </w:rPr>
        <w:t xml:space="preserve">                                                                  </w:t>
      </w:r>
      <w:r w:rsidRPr="009D412E">
        <w:rPr>
          <w:sz w:val="28"/>
          <w:szCs w:val="28"/>
          <w:lang w:val="uk-UA"/>
        </w:rPr>
        <w:t>від 05 травня 2026 року №</w:t>
      </w:r>
      <w:r w:rsidRPr="009D412E">
        <w:rPr>
          <w:sz w:val="28"/>
          <w:szCs w:val="28"/>
          <w:lang w:val="uk-UA"/>
        </w:rPr>
        <w:tab/>
      </w:r>
    </w:p>
    <w:p w:rsidR="0013108D" w:rsidRPr="009D412E" w:rsidRDefault="0013108D" w:rsidP="0013108D">
      <w:pPr>
        <w:rPr>
          <w:lang w:val="uk-UA"/>
        </w:rPr>
      </w:pPr>
    </w:p>
    <w:p w:rsidR="0013108D" w:rsidRPr="009D412E" w:rsidRDefault="0013108D" w:rsidP="0013108D">
      <w:pPr>
        <w:spacing w:after="28"/>
        <w:rPr>
          <w:lang w:val="uk-UA"/>
        </w:rPr>
      </w:pPr>
    </w:p>
    <w:p w:rsidR="0013108D" w:rsidRPr="007B1735" w:rsidRDefault="0013108D" w:rsidP="0013108D">
      <w:pPr>
        <w:spacing w:after="29"/>
        <w:jc w:val="center"/>
      </w:pPr>
      <w:r w:rsidRPr="007B1735">
        <w:rPr>
          <w:b/>
          <w:bCs/>
          <w:sz w:val="28"/>
          <w:szCs w:val="28"/>
        </w:rPr>
        <w:t>ПЛАН ЗАХОДІ</w:t>
      </w:r>
      <w:proofErr w:type="gramStart"/>
      <w:r w:rsidRPr="007B1735">
        <w:rPr>
          <w:b/>
          <w:bCs/>
          <w:sz w:val="28"/>
          <w:szCs w:val="28"/>
        </w:rPr>
        <w:t>В</w:t>
      </w:r>
      <w:proofErr w:type="gramEnd"/>
    </w:p>
    <w:p w:rsidR="0013108D" w:rsidRPr="007B1735" w:rsidRDefault="0013108D" w:rsidP="0013108D">
      <w:pPr>
        <w:jc w:val="center"/>
        <w:rPr>
          <w:b/>
          <w:bCs/>
          <w:sz w:val="28"/>
          <w:szCs w:val="28"/>
        </w:rPr>
      </w:pPr>
      <w:r w:rsidRPr="007B1735">
        <w:rPr>
          <w:b/>
          <w:bCs/>
          <w:sz w:val="28"/>
          <w:szCs w:val="28"/>
        </w:rPr>
        <w:t>щодо складання проєкту бюджету</w:t>
      </w:r>
    </w:p>
    <w:p w:rsidR="0013108D" w:rsidRPr="007B1735" w:rsidRDefault="0013108D" w:rsidP="0013108D">
      <w:pPr>
        <w:jc w:val="center"/>
        <w:rPr>
          <w:b/>
          <w:bCs/>
          <w:sz w:val="28"/>
          <w:szCs w:val="28"/>
        </w:rPr>
      </w:pPr>
      <w:r w:rsidRPr="007B1735">
        <w:rPr>
          <w:b/>
          <w:bCs/>
          <w:sz w:val="28"/>
          <w:szCs w:val="28"/>
        </w:rPr>
        <w:t xml:space="preserve">Миколаївської міської ради на 2027 </w:t>
      </w:r>
      <w:proofErr w:type="gramStart"/>
      <w:r w:rsidRPr="007B1735">
        <w:rPr>
          <w:b/>
          <w:bCs/>
          <w:sz w:val="28"/>
          <w:szCs w:val="28"/>
        </w:rPr>
        <w:t>р</w:t>
      </w:r>
      <w:proofErr w:type="gramEnd"/>
      <w:r w:rsidRPr="007B1735">
        <w:rPr>
          <w:b/>
          <w:bCs/>
          <w:sz w:val="28"/>
          <w:szCs w:val="28"/>
        </w:rPr>
        <w:t xml:space="preserve">ік </w:t>
      </w:r>
    </w:p>
    <w:p w:rsidR="0013108D" w:rsidRPr="007B1735" w:rsidRDefault="0013108D" w:rsidP="0013108D">
      <w:pPr>
        <w:ind w:left="4676"/>
      </w:pPr>
    </w:p>
    <w:tbl>
      <w:tblPr>
        <w:tblW w:w="10041" w:type="dxa"/>
        <w:tblInd w:w="-358" w:type="dxa"/>
        <w:tblLayout w:type="fixed"/>
        <w:tblCellMar>
          <w:top w:w="8" w:type="dxa"/>
          <w:right w:w="0" w:type="dxa"/>
        </w:tblCellMar>
        <w:tblLook w:val="00A0" w:firstRow="1" w:lastRow="0" w:firstColumn="1" w:lastColumn="0" w:noHBand="0" w:noVBand="0"/>
      </w:tblPr>
      <w:tblGrid>
        <w:gridCol w:w="484"/>
        <w:gridCol w:w="14"/>
        <w:gridCol w:w="5622"/>
        <w:gridCol w:w="1717"/>
        <w:gridCol w:w="2188"/>
        <w:gridCol w:w="16"/>
      </w:tblGrid>
      <w:tr w:rsidR="0013108D" w:rsidRPr="007B1735" w:rsidTr="00E02C3D">
        <w:trPr>
          <w:trHeight w:val="962"/>
        </w:trPr>
        <w:tc>
          <w:tcPr>
            <w:tcW w:w="484" w:type="dxa"/>
            <w:tcBorders>
              <w:top w:val="single" w:sz="4" w:space="0" w:color="000000"/>
              <w:left w:val="single" w:sz="4" w:space="0" w:color="000000"/>
              <w:bottom w:val="single" w:sz="4" w:space="0" w:color="000000"/>
              <w:right w:val="single" w:sz="4" w:space="0" w:color="000000"/>
            </w:tcBorders>
            <w:vAlign w:val="center"/>
          </w:tcPr>
          <w:p w:rsidR="0013108D" w:rsidRPr="007B1735" w:rsidRDefault="0013108D" w:rsidP="00E02C3D">
            <w:r w:rsidRPr="007B1735">
              <w:rPr>
                <w:b/>
                <w:bCs/>
                <w:sz w:val="28"/>
                <w:szCs w:val="28"/>
              </w:rPr>
              <w:t>№  з/</w:t>
            </w:r>
            <w:proofErr w:type="gramStart"/>
            <w:r w:rsidRPr="007B1735">
              <w:rPr>
                <w:b/>
                <w:bCs/>
                <w:sz w:val="28"/>
                <w:szCs w:val="28"/>
              </w:rPr>
              <w:t>п</w:t>
            </w:r>
            <w:proofErr w:type="gramEnd"/>
            <w:r w:rsidRPr="007B1735">
              <w:rPr>
                <w:b/>
                <w:bCs/>
                <w:sz w:val="28"/>
                <w:szCs w:val="28"/>
              </w:rPr>
              <w:t xml:space="preserve"> </w:t>
            </w:r>
          </w:p>
        </w:tc>
        <w:tc>
          <w:tcPr>
            <w:tcW w:w="5636" w:type="dxa"/>
            <w:gridSpan w:val="2"/>
            <w:tcBorders>
              <w:top w:val="single" w:sz="4" w:space="0" w:color="000000"/>
              <w:left w:val="single" w:sz="4" w:space="0" w:color="000000"/>
              <w:bottom w:val="single" w:sz="4" w:space="0" w:color="000000"/>
              <w:right w:val="single" w:sz="4" w:space="0" w:color="000000"/>
            </w:tcBorders>
            <w:vAlign w:val="center"/>
          </w:tcPr>
          <w:p w:rsidR="0013108D" w:rsidRPr="007B1735" w:rsidRDefault="0013108D" w:rsidP="00E02C3D">
            <w:pPr>
              <w:ind w:right="106"/>
              <w:jc w:val="center"/>
            </w:pPr>
            <w:r w:rsidRPr="007B1735">
              <w:rPr>
                <w:b/>
                <w:bCs/>
                <w:sz w:val="28"/>
                <w:szCs w:val="28"/>
              </w:rPr>
              <w:t>Змі</w:t>
            </w:r>
            <w:proofErr w:type="gramStart"/>
            <w:r w:rsidRPr="007B1735">
              <w:rPr>
                <w:b/>
                <w:bCs/>
                <w:sz w:val="28"/>
                <w:szCs w:val="28"/>
              </w:rPr>
              <w:t>ст</w:t>
            </w:r>
            <w:proofErr w:type="gramEnd"/>
            <w:r w:rsidRPr="007B1735">
              <w:rPr>
                <w:b/>
                <w:bCs/>
                <w:sz w:val="28"/>
                <w:szCs w:val="28"/>
              </w:rPr>
              <w:t xml:space="preserve"> заходів </w:t>
            </w:r>
          </w:p>
        </w:tc>
        <w:tc>
          <w:tcPr>
            <w:tcW w:w="1717" w:type="dxa"/>
            <w:tcBorders>
              <w:top w:val="single" w:sz="4" w:space="0" w:color="000000"/>
              <w:left w:val="single" w:sz="4" w:space="0" w:color="000000"/>
              <w:bottom w:val="single" w:sz="4" w:space="0" w:color="000000"/>
              <w:right w:val="single" w:sz="4" w:space="0" w:color="000000"/>
            </w:tcBorders>
            <w:vAlign w:val="center"/>
          </w:tcPr>
          <w:p w:rsidR="0013108D" w:rsidRPr="007B1735" w:rsidRDefault="0013108D" w:rsidP="00E02C3D">
            <w:pPr>
              <w:jc w:val="center"/>
            </w:pPr>
            <w:r w:rsidRPr="007B1735">
              <w:rPr>
                <w:b/>
                <w:bCs/>
                <w:sz w:val="28"/>
                <w:szCs w:val="28"/>
              </w:rPr>
              <w:t xml:space="preserve">Термін виконання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36"/>
              <w:jc w:val="center"/>
            </w:pPr>
          </w:p>
          <w:p w:rsidR="0013108D" w:rsidRPr="007B1735" w:rsidRDefault="0013108D" w:rsidP="00E02C3D">
            <w:pPr>
              <w:ind w:right="36"/>
              <w:jc w:val="center"/>
            </w:pPr>
            <w:r w:rsidRPr="007B1735">
              <w:rPr>
                <w:b/>
                <w:bCs/>
                <w:sz w:val="28"/>
                <w:szCs w:val="28"/>
              </w:rPr>
              <w:t xml:space="preserve">Відповідальні за виконання </w:t>
            </w:r>
          </w:p>
        </w:tc>
      </w:tr>
      <w:tr w:rsidR="0013108D" w:rsidRPr="007B1735" w:rsidTr="00E02C3D">
        <w:trPr>
          <w:trHeight w:val="1629"/>
        </w:trPr>
        <w:tc>
          <w:tcPr>
            <w:tcW w:w="484"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w:t>
            </w:r>
          </w:p>
        </w:tc>
        <w:tc>
          <w:tcPr>
            <w:tcW w:w="5636"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106"/>
              <w:jc w:val="both"/>
            </w:pPr>
            <w:r w:rsidRPr="007B1735">
              <w:rPr>
                <w:sz w:val="28"/>
                <w:szCs w:val="28"/>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w:t>
            </w:r>
            <w:proofErr w:type="gramStart"/>
            <w:r w:rsidRPr="007B1735">
              <w:rPr>
                <w:sz w:val="28"/>
                <w:szCs w:val="28"/>
              </w:rPr>
              <w:t>на доходи</w:t>
            </w:r>
            <w:proofErr w:type="gramEnd"/>
            <w:r w:rsidRPr="007B1735">
              <w:rPr>
                <w:sz w:val="28"/>
                <w:szCs w:val="28"/>
              </w:rPr>
              <w:t xml:space="preserve"> фізичних осіб, чисельність населення).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left="60"/>
            </w:pPr>
            <w:r w:rsidRPr="007B1735">
              <w:rPr>
                <w:sz w:val="28"/>
                <w:szCs w:val="28"/>
              </w:rPr>
              <w:t xml:space="preserve">до 15 травня </w:t>
            </w:r>
          </w:p>
        </w:tc>
        <w:tc>
          <w:tcPr>
            <w:tcW w:w="2204"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Фінансове управління</w:t>
            </w:r>
          </w:p>
          <w:p w:rsidR="0013108D" w:rsidRPr="007B1735" w:rsidRDefault="0013108D" w:rsidP="00E02C3D">
            <w:r w:rsidRPr="007B1735">
              <w:rPr>
                <w:sz w:val="28"/>
                <w:szCs w:val="28"/>
              </w:rPr>
              <w:t>Миколаївської міської ради</w:t>
            </w:r>
          </w:p>
        </w:tc>
      </w:tr>
      <w:tr w:rsidR="0013108D" w:rsidRPr="007B1735" w:rsidTr="00E02C3D">
        <w:trPr>
          <w:trHeight w:val="1930"/>
        </w:trPr>
        <w:tc>
          <w:tcPr>
            <w:tcW w:w="484"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2.</w:t>
            </w:r>
          </w:p>
        </w:tc>
        <w:tc>
          <w:tcPr>
            <w:tcW w:w="5636"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39" w:line="244" w:lineRule="auto"/>
              <w:ind w:right="107"/>
              <w:jc w:val="both"/>
              <w:rPr>
                <w:sz w:val="28"/>
                <w:szCs w:val="28"/>
              </w:rPr>
            </w:pPr>
            <w:r w:rsidRPr="007B1735">
              <w:rPr>
                <w:sz w:val="28"/>
                <w:szCs w:val="28"/>
              </w:rPr>
              <w:t xml:space="preserve">Надання фінансовому управлінню міської </w:t>
            </w:r>
            <w:proofErr w:type="gramStart"/>
            <w:r w:rsidRPr="007B1735">
              <w:rPr>
                <w:sz w:val="28"/>
                <w:szCs w:val="28"/>
              </w:rPr>
              <w:t>ради</w:t>
            </w:r>
            <w:proofErr w:type="gramEnd"/>
            <w:r w:rsidRPr="007B1735">
              <w:rPr>
                <w:sz w:val="28"/>
                <w:szCs w:val="28"/>
              </w:rPr>
              <w:t xml:space="preserve"> уточненої інформації про очікувані надходження до бюджету Миколаївської міської ради податків, зборів та інших платежів у 2027 році та у двох наступних бюджетних періодах.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до 20 вересня</w:t>
            </w:r>
          </w:p>
        </w:tc>
        <w:tc>
          <w:tcPr>
            <w:tcW w:w="2204"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Миколаївський сектор Стрийської ДПІ ГУ ДПС у Львівській області</w:t>
            </w:r>
          </w:p>
        </w:tc>
      </w:tr>
      <w:tr w:rsidR="0013108D" w:rsidRPr="007B1735" w:rsidTr="00E02C3D">
        <w:trPr>
          <w:trHeight w:val="2309"/>
        </w:trPr>
        <w:tc>
          <w:tcPr>
            <w:tcW w:w="484"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3.</w:t>
            </w:r>
          </w:p>
        </w:tc>
        <w:tc>
          <w:tcPr>
            <w:tcW w:w="5636"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106"/>
              <w:jc w:val="both"/>
              <w:rPr>
                <w:sz w:val="28"/>
                <w:szCs w:val="28"/>
              </w:rPr>
            </w:pPr>
            <w:r w:rsidRPr="007B1735">
              <w:rPr>
                <w:sz w:val="28"/>
                <w:szCs w:val="28"/>
              </w:rPr>
              <w:t xml:space="preserve">Отримання від департаменту фінансів Львівської обласної державної </w:t>
            </w:r>
            <w:proofErr w:type="gramStart"/>
            <w:r w:rsidRPr="007B1735">
              <w:rPr>
                <w:sz w:val="28"/>
                <w:szCs w:val="28"/>
              </w:rPr>
              <w:t>адм</w:t>
            </w:r>
            <w:proofErr w:type="gramEnd"/>
            <w:r w:rsidRPr="007B1735">
              <w:rPr>
                <w:sz w:val="28"/>
                <w:szCs w:val="28"/>
              </w:rPr>
              <w:t>іністрації:</w:t>
            </w:r>
          </w:p>
          <w:p w:rsidR="0013108D" w:rsidRPr="007B1735" w:rsidRDefault="0013108D" w:rsidP="00E02C3D">
            <w:pPr>
              <w:ind w:right="106"/>
              <w:jc w:val="both"/>
              <w:rPr>
                <w:sz w:val="28"/>
                <w:szCs w:val="28"/>
              </w:rPr>
            </w:pPr>
            <w:r w:rsidRPr="007B1735">
              <w:rPr>
                <w:sz w:val="28"/>
                <w:szCs w:val="28"/>
              </w:rPr>
              <w:t xml:space="preserve">- прогнозних обсягів міжбюджетних трансфертів, врахованих у проєкті </w:t>
            </w:r>
            <w:proofErr w:type="gramStart"/>
            <w:r w:rsidRPr="007B1735">
              <w:rPr>
                <w:sz w:val="28"/>
                <w:szCs w:val="28"/>
              </w:rPr>
              <w:t>державного</w:t>
            </w:r>
            <w:proofErr w:type="gramEnd"/>
            <w:r w:rsidRPr="007B1735">
              <w:rPr>
                <w:sz w:val="28"/>
                <w:szCs w:val="28"/>
              </w:rPr>
              <w:t xml:space="preserve"> бюджету, схваленого КМУ;</w:t>
            </w:r>
          </w:p>
          <w:p w:rsidR="0013108D" w:rsidRPr="007B1735" w:rsidRDefault="0013108D" w:rsidP="00E02C3D">
            <w:pPr>
              <w:ind w:right="106"/>
              <w:jc w:val="both"/>
              <w:rPr>
                <w:sz w:val="28"/>
                <w:szCs w:val="28"/>
              </w:rPr>
            </w:pPr>
            <w:r w:rsidRPr="007B1735">
              <w:rPr>
                <w:sz w:val="28"/>
                <w:szCs w:val="28"/>
              </w:rPr>
              <w:t>- методики їх визначення;</w:t>
            </w:r>
          </w:p>
          <w:p w:rsidR="0013108D" w:rsidRPr="007B1735" w:rsidRDefault="0013108D" w:rsidP="00E02C3D">
            <w:pPr>
              <w:ind w:right="106"/>
              <w:jc w:val="both"/>
            </w:pPr>
            <w:r w:rsidRPr="007B1735">
              <w:rPr>
                <w:sz w:val="28"/>
                <w:szCs w:val="28"/>
              </w:rPr>
              <w:t>- організаційно-методологічних вимог та інших показникі</w:t>
            </w:r>
            <w:proofErr w:type="gramStart"/>
            <w:r w:rsidRPr="007B1735">
              <w:rPr>
                <w:sz w:val="28"/>
                <w:szCs w:val="28"/>
              </w:rPr>
              <w:t>в</w:t>
            </w:r>
            <w:proofErr w:type="gramEnd"/>
            <w:r w:rsidRPr="007B1735">
              <w:rPr>
                <w:sz w:val="28"/>
                <w:szCs w:val="28"/>
              </w:rPr>
              <w:t xml:space="preserve"> для складання проєкту міського бюджету.</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2"/>
              <w:ind w:right="113"/>
            </w:pPr>
            <w:r w:rsidRPr="007B1735">
              <w:rPr>
                <w:sz w:val="28"/>
                <w:szCs w:val="28"/>
              </w:rPr>
              <w:t xml:space="preserve">до 20 </w:t>
            </w:r>
          </w:p>
          <w:p w:rsidR="0013108D" w:rsidRPr="007B1735" w:rsidRDefault="0013108D" w:rsidP="00E02C3D">
            <w:pPr>
              <w:ind w:right="110"/>
            </w:pPr>
            <w:r w:rsidRPr="007B1735">
              <w:rPr>
                <w:sz w:val="28"/>
                <w:szCs w:val="28"/>
              </w:rPr>
              <w:t xml:space="preserve">вересня </w:t>
            </w:r>
          </w:p>
        </w:tc>
        <w:tc>
          <w:tcPr>
            <w:tcW w:w="2204"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rPr>
          <w:trHeight w:val="1296"/>
        </w:trPr>
        <w:tc>
          <w:tcPr>
            <w:tcW w:w="484"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4.</w:t>
            </w:r>
          </w:p>
        </w:tc>
        <w:tc>
          <w:tcPr>
            <w:tcW w:w="5636"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103"/>
              <w:jc w:val="both"/>
            </w:pPr>
            <w:r w:rsidRPr="007B1735">
              <w:rPr>
                <w:sz w:val="28"/>
                <w:szCs w:val="28"/>
              </w:rPr>
              <w:t xml:space="preserve">Доведення до головних розпорядників  бюджетних коштів особливостей складання розрахунків до проєкту міського бюджету та прогнозних обсягів міжбюджетних трансфертів на плановий </w:t>
            </w:r>
            <w:proofErr w:type="gramStart"/>
            <w:r w:rsidRPr="007B1735">
              <w:rPr>
                <w:sz w:val="28"/>
                <w:szCs w:val="28"/>
              </w:rPr>
              <w:t>р</w:t>
            </w:r>
            <w:proofErr w:type="gramEnd"/>
            <w:r w:rsidRPr="007B1735">
              <w:rPr>
                <w:sz w:val="28"/>
                <w:szCs w:val="28"/>
              </w:rPr>
              <w:t>ік, надісланих Мінфіном.</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109"/>
            </w:pPr>
            <w:r w:rsidRPr="007B1735">
              <w:rPr>
                <w:sz w:val="28"/>
                <w:szCs w:val="28"/>
              </w:rPr>
              <w:t>в три-</w:t>
            </w:r>
          </w:p>
          <w:p w:rsidR="0013108D" w:rsidRPr="007B1735" w:rsidRDefault="0013108D" w:rsidP="00E02C3D">
            <w:pPr>
              <w:ind w:left="7" w:right="49"/>
            </w:pPr>
            <w:r w:rsidRPr="007B1735">
              <w:rPr>
                <w:sz w:val="28"/>
                <w:szCs w:val="28"/>
              </w:rPr>
              <w:t xml:space="preserve">денний термін </w:t>
            </w:r>
            <w:proofErr w:type="gramStart"/>
            <w:r w:rsidRPr="007B1735">
              <w:rPr>
                <w:sz w:val="28"/>
                <w:szCs w:val="28"/>
              </w:rPr>
              <w:t>п</w:t>
            </w:r>
            <w:proofErr w:type="gramEnd"/>
            <w:r w:rsidRPr="007B1735">
              <w:rPr>
                <w:sz w:val="28"/>
                <w:szCs w:val="28"/>
              </w:rPr>
              <w:t>ісля їх отримання</w:t>
            </w:r>
          </w:p>
        </w:tc>
        <w:tc>
          <w:tcPr>
            <w:tcW w:w="2204"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
            </w:pPr>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971"/>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5.</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0"/>
              <w:jc w:val="both"/>
            </w:pPr>
            <w:r w:rsidRPr="007B1735">
              <w:rPr>
                <w:sz w:val="28"/>
                <w:szCs w:val="28"/>
              </w:rPr>
              <w:t xml:space="preserve">Підготовка пропозицій до проєкту державного бюджету в частині показників міжбюджетних трансфертів на адресу департаменту фінансів і </w:t>
            </w:r>
            <w:proofErr w:type="gramStart"/>
            <w:r w:rsidRPr="007B1735">
              <w:rPr>
                <w:sz w:val="28"/>
                <w:szCs w:val="28"/>
              </w:rPr>
              <w:t>в</w:t>
            </w:r>
            <w:proofErr w:type="gramEnd"/>
            <w:r w:rsidRPr="007B1735">
              <w:rPr>
                <w:sz w:val="28"/>
                <w:szCs w:val="28"/>
              </w:rPr>
              <w:t>ідповідним галузевим департаментам обласної державної адміністрації.</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2"/>
              <w:ind w:right="76"/>
            </w:pPr>
            <w:r w:rsidRPr="007B1735">
              <w:rPr>
                <w:sz w:val="28"/>
                <w:szCs w:val="28"/>
              </w:rPr>
              <w:t>вересень-</w:t>
            </w:r>
          </w:p>
          <w:p w:rsidR="0013108D" w:rsidRPr="007B1735" w:rsidRDefault="0013108D" w:rsidP="00E02C3D">
            <w:pPr>
              <w:ind w:right="78"/>
            </w:pPr>
            <w:r w:rsidRPr="007B1735">
              <w:rPr>
                <w:sz w:val="28"/>
                <w:szCs w:val="28"/>
              </w:rPr>
              <w:t xml:space="preserve">листопад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3"/>
            </w:pPr>
            <w:r w:rsidRPr="007B1735">
              <w:rPr>
                <w:sz w:val="28"/>
                <w:szCs w:val="28"/>
              </w:rPr>
              <w:t>Фінансове управління Миколаївської міської ради, головні розпорядники бюджетних кошті</w:t>
            </w:r>
            <w:proofErr w:type="gramStart"/>
            <w:r w:rsidRPr="007B1735">
              <w:rPr>
                <w:sz w:val="28"/>
                <w:szCs w:val="28"/>
              </w:rPr>
              <w:t>в</w:t>
            </w:r>
            <w:proofErr w:type="gramEnd"/>
          </w:p>
        </w:tc>
      </w:tr>
      <w:tr w:rsidR="0013108D" w:rsidRPr="007B1735" w:rsidTr="00E02C3D">
        <w:tblPrEx>
          <w:tblCellMar>
            <w:right w:w="32" w:type="dxa"/>
          </w:tblCellMar>
        </w:tblPrEx>
        <w:trPr>
          <w:gridAfter w:val="1"/>
          <w:wAfter w:w="16" w:type="dxa"/>
          <w:trHeight w:val="2264"/>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6.</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77" w:lineRule="auto"/>
              <w:jc w:val="both"/>
            </w:pPr>
            <w:r w:rsidRPr="007B1735">
              <w:rPr>
                <w:sz w:val="28"/>
                <w:szCs w:val="28"/>
              </w:rPr>
              <w:t>Доведення до головних розпорядників бюджетних кошті</w:t>
            </w:r>
            <w:proofErr w:type="gramStart"/>
            <w:r w:rsidRPr="007B1735">
              <w:rPr>
                <w:sz w:val="28"/>
                <w:szCs w:val="28"/>
              </w:rPr>
              <w:t>в</w:t>
            </w:r>
            <w:proofErr w:type="gramEnd"/>
            <w:r w:rsidRPr="007B1735">
              <w:rPr>
                <w:sz w:val="28"/>
                <w:szCs w:val="28"/>
              </w:rPr>
              <w:t xml:space="preserve">: </w:t>
            </w:r>
          </w:p>
          <w:p w:rsidR="0013108D" w:rsidRPr="007B1735" w:rsidRDefault="0013108D" w:rsidP="00E02C3D">
            <w:pPr>
              <w:ind w:right="72"/>
              <w:jc w:val="both"/>
              <w:rPr>
                <w:sz w:val="28"/>
                <w:szCs w:val="28"/>
              </w:rPr>
            </w:pPr>
            <w:r w:rsidRPr="007B1735">
              <w:rPr>
                <w:sz w:val="28"/>
                <w:szCs w:val="28"/>
              </w:rPr>
              <w:t>- прогнозних обсягів міжбюджетних трансфертів, врахованих у проєкті державного бюджету, схваленого Кабінетом Міні</w:t>
            </w:r>
            <w:proofErr w:type="gramStart"/>
            <w:r w:rsidRPr="007B1735">
              <w:rPr>
                <w:sz w:val="28"/>
                <w:szCs w:val="28"/>
              </w:rPr>
              <w:t>стр</w:t>
            </w:r>
            <w:proofErr w:type="gramEnd"/>
            <w:r w:rsidRPr="007B1735">
              <w:rPr>
                <w:sz w:val="28"/>
                <w:szCs w:val="28"/>
              </w:rPr>
              <w:t xml:space="preserve">ів України; </w:t>
            </w:r>
          </w:p>
          <w:p w:rsidR="0013108D" w:rsidRPr="007B1735" w:rsidRDefault="0013108D" w:rsidP="00E02C3D">
            <w:pPr>
              <w:ind w:right="72"/>
              <w:jc w:val="both"/>
            </w:pPr>
            <w:r w:rsidRPr="007B1735">
              <w:rPr>
                <w:sz w:val="28"/>
                <w:szCs w:val="28"/>
              </w:rPr>
              <w:t xml:space="preserve">- методики їх визначення.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6"/>
            </w:pPr>
            <w:r w:rsidRPr="007B1735">
              <w:rPr>
                <w:sz w:val="28"/>
                <w:szCs w:val="28"/>
              </w:rPr>
              <w:t>в три-</w:t>
            </w:r>
          </w:p>
          <w:p w:rsidR="0013108D" w:rsidRPr="007B1735" w:rsidRDefault="0013108D" w:rsidP="00E02C3D">
            <w:pPr>
              <w:spacing w:line="275" w:lineRule="auto"/>
            </w:pPr>
            <w:r w:rsidRPr="007B1735">
              <w:rPr>
                <w:sz w:val="28"/>
                <w:szCs w:val="28"/>
              </w:rPr>
              <w:t>денний термі</w:t>
            </w:r>
            <w:proofErr w:type="gramStart"/>
            <w:r w:rsidRPr="007B1735">
              <w:rPr>
                <w:sz w:val="28"/>
                <w:szCs w:val="28"/>
              </w:rPr>
              <w:t>н</w:t>
            </w:r>
            <w:proofErr w:type="gramEnd"/>
            <w:r w:rsidRPr="007B1735">
              <w:rPr>
                <w:sz w:val="28"/>
                <w:szCs w:val="28"/>
              </w:rPr>
              <w:t xml:space="preserve"> </w:t>
            </w:r>
          </w:p>
          <w:p w:rsidR="0013108D" w:rsidRPr="007B1735" w:rsidRDefault="0013108D" w:rsidP="00E02C3D">
            <w:proofErr w:type="gramStart"/>
            <w:r w:rsidRPr="007B1735">
              <w:rPr>
                <w:sz w:val="28"/>
                <w:szCs w:val="28"/>
              </w:rPr>
              <w:t>п</w:t>
            </w:r>
            <w:proofErr w:type="gramEnd"/>
            <w:r w:rsidRPr="007B1735">
              <w:rPr>
                <w:sz w:val="28"/>
                <w:szCs w:val="28"/>
              </w:rPr>
              <w:t xml:space="preserve">ісля їх отримання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3552"/>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7.</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77" w:lineRule="auto"/>
              <w:jc w:val="both"/>
            </w:pPr>
            <w:r w:rsidRPr="007B1735">
              <w:rPr>
                <w:sz w:val="28"/>
                <w:szCs w:val="28"/>
              </w:rPr>
              <w:t>Доведення до головних розпорядників бюджетних кошті</w:t>
            </w:r>
            <w:proofErr w:type="gramStart"/>
            <w:r w:rsidRPr="007B1735">
              <w:rPr>
                <w:sz w:val="28"/>
                <w:szCs w:val="28"/>
              </w:rPr>
              <w:t>в</w:t>
            </w:r>
            <w:proofErr w:type="gramEnd"/>
            <w:r w:rsidRPr="007B1735">
              <w:rPr>
                <w:sz w:val="28"/>
                <w:szCs w:val="28"/>
              </w:rPr>
              <w:t xml:space="preserve">: </w:t>
            </w:r>
          </w:p>
          <w:p w:rsidR="0013108D" w:rsidRPr="007B1735" w:rsidRDefault="0013108D" w:rsidP="0013108D">
            <w:pPr>
              <w:numPr>
                <w:ilvl w:val="0"/>
                <w:numId w:val="2"/>
              </w:numPr>
              <w:spacing w:after="4" w:line="275" w:lineRule="auto"/>
              <w:ind w:right="75"/>
              <w:jc w:val="both"/>
            </w:pPr>
            <w:r w:rsidRPr="007B1735">
              <w:rPr>
                <w:sz w:val="28"/>
                <w:szCs w:val="28"/>
              </w:rPr>
              <w:t xml:space="preserve">інструкції з </w:t>
            </w:r>
            <w:proofErr w:type="gramStart"/>
            <w:r w:rsidRPr="007B1735">
              <w:rPr>
                <w:sz w:val="28"/>
                <w:szCs w:val="28"/>
              </w:rPr>
              <w:t>п</w:t>
            </w:r>
            <w:proofErr w:type="gramEnd"/>
            <w:r w:rsidRPr="007B1735">
              <w:rPr>
                <w:sz w:val="28"/>
                <w:szCs w:val="28"/>
              </w:rPr>
              <w:t xml:space="preserve">ідготовки бюджетних запитів; </w:t>
            </w:r>
          </w:p>
          <w:p w:rsidR="0013108D" w:rsidRPr="007B1735" w:rsidRDefault="0013108D" w:rsidP="0013108D">
            <w:pPr>
              <w:numPr>
                <w:ilvl w:val="0"/>
                <w:numId w:val="2"/>
              </w:numPr>
              <w:spacing w:after="27" w:line="257" w:lineRule="auto"/>
              <w:ind w:right="75"/>
              <w:jc w:val="both"/>
            </w:pPr>
            <w:r w:rsidRPr="007B1735">
              <w:rPr>
                <w:sz w:val="28"/>
                <w:szCs w:val="28"/>
              </w:rPr>
              <w:t xml:space="preserve">граничних показників видатків </w:t>
            </w:r>
            <w:proofErr w:type="gramStart"/>
            <w:r w:rsidRPr="007B1735">
              <w:rPr>
                <w:sz w:val="28"/>
                <w:szCs w:val="28"/>
              </w:rPr>
              <w:t>м</w:t>
            </w:r>
            <w:proofErr w:type="gramEnd"/>
            <w:r w:rsidRPr="007B1735">
              <w:rPr>
                <w:sz w:val="28"/>
                <w:szCs w:val="28"/>
              </w:rPr>
              <w:t xml:space="preserve">іського бюджету та надання кредитів з міського бюджету; </w:t>
            </w:r>
          </w:p>
          <w:p w:rsidR="0013108D" w:rsidRPr="007B1735" w:rsidRDefault="0013108D" w:rsidP="0013108D">
            <w:pPr>
              <w:numPr>
                <w:ilvl w:val="0"/>
                <w:numId w:val="2"/>
              </w:numPr>
              <w:ind w:right="75"/>
              <w:jc w:val="both"/>
            </w:pPr>
            <w:r w:rsidRPr="007B1735">
              <w:rPr>
                <w:sz w:val="28"/>
                <w:szCs w:val="28"/>
              </w:rPr>
              <w:t>інструктивного листа щодо організаційних та інших вимог, яких зобов’язані дотримуватися всі розпорядники бюджетних кошті</w:t>
            </w:r>
            <w:proofErr w:type="gramStart"/>
            <w:r w:rsidRPr="007B1735">
              <w:rPr>
                <w:sz w:val="28"/>
                <w:szCs w:val="28"/>
              </w:rPr>
              <w:t>в</w:t>
            </w:r>
            <w:proofErr w:type="gramEnd"/>
            <w:r w:rsidRPr="007B1735">
              <w:rPr>
                <w:sz w:val="28"/>
                <w:szCs w:val="28"/>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2"/>
              <w:ind w:right="81"/>
            </w:pPr>
            <w:r w:rsidRPr="007B1735">
              <w:rPr>
                <w:sz w:val="28"/>
                <w:szCs w:val="28"/>
              </w:rPr>
              <w:t xml:space="preserve">до 15 </w:t>
            </w:r>
          </w:p>
          <w:p w:rsidR="0013108D" w:rsidRPr="007B1735" w:rsidRDefault="0013108D" w:rsidP="00E02C3D">
            <w:pPr>
              <w:ind w:right="77"/>
            </w:pPr>
            <w:r w:rsidRPr="007B1735">
              <w:rPr>
                <w:sz w:val="28"/>
                <w:szCs w:val="28"/>
              </w:rPr>
              <w:t xml:space="preserve">жовтня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8.</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rPr>
                <w:sz w:val="28"/>
                <w:szCs w:val="28"/>
              </w:rPr>
            </w:pPr>
            <w:r w:rsidRPr="007B1735">
              <w:rPr>
                <w:sz w:val="28"/>
                <w:szCs w:val="28"/>
              </w:rPr>
              <w:t xml:space="preserve">Формування єдиного проєктного портфелю публічних інвестицій громади у вигляді </w:t>
            </w:r>
            <w:proofErr w:type="gramStart"/>
            <w:r w:rsidRPr="007B1735">
              <w:rPr>
                <w:sz w:val="28"/>
                <w:szCs w:val="28"/>
              </w:rPr>
              <w:t>пр</w:t>
            </w:r>
            <w:proofErr w:type="gramEnd"/>
            <w:r w:rsidRPr="007B1735">
              <w:rPr>
                <w:sz w:val="28"/>
                <w:szCs w:val="28"/>
              </w:rPr>
              <w:t>іоритезованого переліку публічних інвестиційних проєктів і програм публічних інвестицій на 2027-2029 роки відповідно до затвердженого Порядку. Надання його на розгляд міській комісії з питань розподілу публічних інвестицій та схвалення міською інвестиційною радою.</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3"/>
              <w:ind w:right="83"/>
              <w:jc w:val="both"/>
            </w:pPr>
            <w:r w:rsidRPr="007B1735">
              <w:rPr>
                <w:sz w:val="28"/>
                <w:szCs w:val="28"/>
              </w:rPr>
              <w:t xml:space="preserve">до 01 </w:t>
            </w:r>
          </w:p>
          <w:p w:rsidR="0013108D" w:rsidRPr="007B1735" w:rsidRDefault="0013108D" w:rsidP="00E02C3D">
            <w:pPr>
              <w:jc w:val="both"/>
            </w:pPr>
            <w:r w:rsidRPr="007B1735">
              <w:rPr>
                <w:sz w:val="28"/>
                <w:szCs w:val="28"/>
              </w:rPr>
              <w:t xml:space="preserve">жовтня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left="14" w:right="23"/>
              <w:rPr>
                <w:sz w:val="28"/>
                <w:szCs w:val="28"/>
              </w:rPr>
            </w:pPr>
            <w:r w:rsidRPr="007B1735">
              <w:rPr>
                <w:sz w:val="28"/>
                <w:szCs w:val="28"/>
              </w:rPr>
              <w:t xml:space="preserve">Управління капітального будівництва, економіки та комунальної власності. </w:t>
            </w:r>
          </w:p>
          <w:p w:rsidR="0013108D" w:rsidRPr="007B1735" w:rsidRDefault="0013108D" w:rsidP="00E02C3D">
            <w:pPr>
              <w:ind w:firstLine="11"/>
              <w:rPr>
                <w:sz w:val="28"/>
                <w:szCs w:val="28"/>
              </w:rPr>
            </w:pPr>
            <w:r w:rsidRPr="007B1735">
              <w:rPr>
                <w:sz w:val="28"/>
                <w:szCs w:val="28"/>
              </w:rPr>
              <w:t xml:space="preserve">фінансове управління Миколаївської міської ради </w:t>
            </w:r>
          </w:p>
        </w:tc>
      </w:tr>
      <w:tr w:rsidR="0013108D" w:rsidRPr="007B1735" w:rsidTr="00E02C3D">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9.</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pPr>
            <w:r w:rsidRPr="007B1735">
              <w:rPr>
                <w:sz w:val="28"/>
                <w:szCs w:val="28"/>
              </w:rPr>
              <w:t xml:space="preserve">Складання та подання фінансовому управлінню Миколаївської міської ради бюджетних </w:t>
            </w:r>
            <w:proofErr w:type="gramStart"/>
            <w:r w:rsidRPr="007B1735">
              <w:rPr>
                <w:sz w:val="28"/>
                <w:szCs w:val="28"/>
              </w:rPr>
              <w:t>запит</w:t>
            </w:r>
            <w:proofErr w:type="gramEnd"/>
            <w:r w:rsidRPr="007B1735">
              <w:rPr>
                <w:sz w:val="28"/>
                <w:szCs w:val="28"/>
              </w:rPr>
              <w:t xml:space="preserve">ів та внесення його показників до </w:t>
            </w:r>
            <w:r w:rsidRPr="007B1735">
              <w:rPr>
                <w:sz w:val="28"/>
                <w:szCs w:val="28"/>
                <w:lang w:val="en-US"/>
              </w:rPr>
              <w:t>IAC</w:t>
            </w:r>
            <w:r w:rsidRPr="007B1735">
              <w:rPr>
                <w:sz w:val="28"/>
                <w:szCs w:val="28"/>
              </w:rPr>
              <w:t xml:space="preserve"> «</w:t>
            </w:r>
            <w:r w:rsidRPr="007B1735">
              <w:rPr>
                <w:sz w:val="28"/>
                <w:szCs w:val="28"/>
                <w:lang w:val="en-US"/>
              </w:rPr>
              <w:t>LOGIKA</w:t>
            </w:r>
            <w:r w:rsidRPr="007B1735">
              <w:rPr>
                <w:sz w:val="28"/>
                <w:szCs w:val="28"/>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3"/>
              <w:ind w:right="83"/>
              <w:jc w:val="both"/>
            </w:pPr>
            <w:r w:rsidRPr="007B1735">
              <w:rPr>
                <w:sz w:val="28"/>
                <w:szCs w:val="28"/>
              </w:rPr>
              <w:t xml:space="preserve">до 01 </w:t>
            </w:r>
          </w:p>
          <w:p w:rsidR="0013108D" w:rsidRPr="007B1735" w:rsidRDefault="0013108D" w:rsidP="00E02C3D">
            <w:pPr>
              <w:jc w:val="both"/>
            </w:pPr>
            <w:r w:rsidRPr="007B1735">
              <w:rPr>
                <w:sz w:val="28"/>
                <w:szCs w:val="28"/>
              </w:rPr>
              <w:t xml:space="preserve">листопада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firstLine="11"/>
            </w:pPr>
            <w:r w:rsidRPr="007B1735">
              <w:rPr>
                <w:sz w:val="28"/>
                <w:szCs w:val="28"/>
              </w:rPr>
              <w:t>Головні розпорядники бюджетних кошті</w:t>
            </w:r>
            <w:proofErr w:type="gramStart"/>
            <w:r w:rsidRPr="007B1735">
              <w:rPr>
                <w:sz w:val="28"/>
                <w:szCs w:val="28"/>
              </w:rPr>
              <w:t>в</w:t>
            </w:r>
            <w:proofErr w:type="gramEnd"/>
            <w:r w:rsidRPr="007B1735">
              <w:rPr>
                <w:sz w:val="28"/>
                <w:szCs w:val="28"/>
              </w:rPr>
              <w:t xml:space="preserve"> </w:t>
            </w:r>
          </w:p>
        </w:tc>
      </w:tr>
      <w:tr w:rsidR="0013108D" w:rsidRPr="007B1735" w:rsidTr="00E02C3D">
        <w:tblPrEx>
          <w:tblCellMar>
            <w:right w:w="32" w:type="dxa"/>
          </w:tblCellMar>
        </w:tblPrEx>
        <w:trPr>
          <w:gridAfter w:val="1"/>
          <w:wAfter w:w="16" w:type="dxa"/>
          <w:trHeight w:val="1621"/>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10.</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3"/>
              <w:jc w:val="both"/>
            </w:pPr>
            <w:r w:rsidRPr="007B1735">
              <w:rPr>
                <w:sz w:val="28"/>
                <w:szCs w:val="28"/>
              </w:rPr>
              <w:t xml:space="preserve">Здійснення аналізу бюджетних запитів, отриманих від головних розпорядників бюджетних коштів, та прийняття </w:t>
            </w:r>
            <w:proofErr w:type="gramStart"/>
            <w:r w:rsidRPr="007B1735">
              <w:rPr>
                <w:sz w:val="28"/>
                <w:szCs w:val="28"/>
              </w:rPr>
              <w:t>р</w:t>
            </w:r>
            <w:proofErr w:type="gramEnd"/>
            <w:r w:rsidRPr="007B1735">
              <w:rPr>
                <w:sz w:val="28"/>
                <w:szCs w:val="28"/>
              </w:rPr>
              <w:t xml:space="preserve">ішення щодо включення їх до пропозиції проєкту  бюджету Миколаївської міської ради.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8"/>
            </w:pPr>
            <w:r w:rsidRPr="007B1735">
              <w:rPr>
                <w:sz w:val="28"/>
                <w:szCs w:val="28"/>
              </w:rPr>
              <w:t xml:space="preserve">листопад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266"/>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11.</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rPr>
                <w:sz w:val="28"/>
                <w:szCs w:val="28"/>
              </w:rPr>
            </w:pPr>
            <w:r w:rsidRPr="007B1735">
              <w:rPr>
                <w:sz w:val="28"/>
                <w:szCs w:val="28"/>
              </w:rPr>
              <w:t xml:space="preserve">Врахування </w:t>
            </w:r>
            <w:proofErr w:type="gramStart"/>
            <w:r w:rsidRPr="007B1735">
              <w:rPr>
                <w:sz w:val="28"/>
                <w:szCs w:val="28"/>
              </w:rPr>
              <w:t>п</w:t>
            </w:r>
            <w:proofErr w:type="gramEnd"/>
            <w:r w:rsidRPr="007B1735">
              <w:rPr>
                <w:sz w:val="28"/>
                <w:szCs w:val="28"/>
              </w:rPr>
              <w:t xml:space="preserve">ід час підготовки проєкту рішення міської ради про міський бюджет розподілу коштів на підготовку та реалізацію публічних інвестиційних проєктів і програм публічних інвестицій, проведеного міською комісією з питань розподілу публічних інвестицій з урахуванням результатів пріоритезації відповідних проєктів і програм, внесених до єдиного проєктного портфеля публічних інвестицій громади, та </w:t>
            </w:r>
            <w:proofErr w:type="gramStart"/>
            <w:r w:rsidRPr="007B1735">
              <w:rPr>
                <w:sz w:val="28"/>
                <w:szCs w:val="28"/>
              </w:rPr>
              <w:t>ступеня їх</w:t>
            </w:r>
            <w:proofErr w:type="gramEnd"/>
            <w:r w:rsidRPr="007B1735">
              <w:rPr>
                <w:sz w:val="28"/>
                <w:szCs w:val="28"/>
              </w:rPr>
              <w:t xml:space="preserve"> готовності до реалізації.</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3"/>
              <w:ind w:right="81"/>
              <w:rPr>
                <w:sz w:val="28"/>
                <w:szCs w:val="28"/>
              </w:rPr>
            </w:pPr>
            <w:r w:rsidRPr="007B1735">
              <w:rPr>
                <w:sz w:val="28"/>
                <w:szCs w:val="28"/>
              </w:rPr>
              <w:t>до 20 листопада</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2266"/>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12.</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pPr>
            <w:proofErr w:type="gramStart"/>
            <w:r w:rsidRPr="007B1735">
              <w:rPr>
                <w:sz w:val="28"/>
                <w:szCs w:val="28"/>
              </w:rPr>
              <w:t>П</w:t>
            </w:r>
            <w:proofErr w:type="gramEnd"/>
            <w:r w:rsidRPr="007B1735">
              <w:rPr>
                <w:sz w:val="28"/>
                <w:szCs w:val="28"/>
              </w:rPr>
              <w:t>ідготовка проєкту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3"/>
              <w:ind w:right="81"/>
            </w:pPr>
            <w:r w:rsidRPr="007B1735">
              <w:rPr>
                <w:sz w:val="28"/>
                <w:szCs w:val="28"/>
              </w:rPr>
              <w:t xml:space="preserve">до 25 </w:t>
            </w:r>
          </w:p>
          <w:p w:rsidR="0013108D" w:rsidRPr="007B1735" w:rsidRDefault="0013108D" w:rsidP="00E02C3D">
            <w:r w:rsidRPr="007B1735">
              <w:rPr>
                <w:sz w:val="28"/>
                <w:szCs w:val="28"/>
              </w:rPr>
              <w:t xml:space="preserve">листопада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2309"/>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13.</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3"/>
              <w:jc w:val="both"/>
            </w:pPr>
            <w:r w:rsidRPr="007B1735">
              <w:rPr>
                <w:sz w:val="28"/>
                <w:szCs w:val="28"/>
              </w:rPr>
              <w:t xml:space="preserve">Оприлюднення проєкту </w:t>
            </w:r>
            <w:proofErr w:type="gramStart"/>
            <w:r w:rsidRPr="007B1735">
              <w:rPr>
                <w:sz w:val="28"/>
                <w:szCs w:val="28"/>
              </w:rPr>
              <w:t>р</w:t>
            </w:r>
            <w:proofErr w:type="gramEnd"/>
            <w:r w:rsidRPr="007B1735">
              <w:rPr>
                <w:sz w:val="28"/>
                <w:szCs w:val="28"/>
              </w:rPr>
              <w:t xml:space="preserve">ішення міської ради про міський бюджет Миколаївської міської ради на офіційному сайті Миколаївської міської ради.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80"/>
            </w:pPr>
            <w:r w:rsidRPr="007B1735">
              <w:rPr>
                <w:sz w:val="28"/>
                <w:szCs w:val="28"/>
              </w:rPr>
              <w:t>за 10</w:t>
            </w:r>
          </w:p>
          <w:p w:rsidR="0013108D" w:rsidRPr="007B1735" w:rsidRDefault="0013108D" w:rsidP="00E02C3D">
            <w:pPr>
              <w:spacing w:after="2" w:line="237" w:lineRule="auto"/>
            </w:pPr>
            <w:r w:rsidRPr="007B1735">
              <w:rPr>
                <w:sz w:val="28"/>
                <w:szCs w:val="28"/>
              </w:rPr>
              <w:t xml:space="preserve">робочих днів до </w:t>
            </w:r>
          </w:p>
          <w:p w:rsidR="0013108D" w:rsidRPr="007B1735" w:rsidRDefault="0013108D" w:rsidP="00E02C3D">
            <w:pPr>
              <w:spacing w:line="237" w:lineRule="auto"/>
            </w:pPr>
            <w:r w:rsidRPr="007B1735">
              <w:rPr>
                <w:sz w:val="28"/>
                <w:szCs w:val="28"/>
              </w:rPr>
              <w:t xml:space="preserve">очікуваної дати прове-дення сесії </w:t>
            </w:r>
          </w:p>
          <w:p w:rsidR="0013108D" w:rsidRPr="007B1735" w:rsidRDefault="0013108D" w:rsidP="00E02C3D">
            <w:pPr>
              <w:ind w:left="4" w:right="16"/>
            </w:pPr>
            <w:proofErr w:type="gramStart"/>
            <w:r w:rsidRPr="007B1735">
              <w:rPr>
                <w:sz w:val="28"/>
                <w:szCs w:val="28"/>
              </w:rPr>
              <w:t>м</w:t>
            </w:r>
            <w:proofErr w:type="gramEnd"/>
            <w:r w:rsidRPr="007B1735">
              <w:rPr>
                <w:sz w:val="28"/>
                <w:szCs w:val="28"/>
              </w:rPr>
              <w:t xml:space="preserve">іської ради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Виконавчий комітет</w:t>
            </w:r>
          </w:p>
          <w:p w:rsidR="0013108D" w:rsidRPr="007B1735" w:rsidRDefault="0013108D" w:rsidP="00E02C3D">
            <w:r w:rsidRPr="007B1735">
              <w:rPr>
                <w:sz w:val="28"/>
                <w:szCs w:val="28"/>
              </w:rPr>
              <w:t>Миколаївської міської ради</w:t>
            </w:r>
          </w:p>
        </w:tc>
      </w:tr>
      <w:tr w:rsidR="0013108D" w:rsidRPr="007B1735" w:rsidTr="00E02C3D">
        <w:tblPrEx>
          <w:tblCellMar>
            <w:right w:w="32" w:type="dxa"/>
          </w:tblCellMar>
        </w:tblPrEx>
        <w:trPr>
          <w:gridAfter w:val="1"/>
          <w:wAfter w:w="16" w:type="dxa"/>
          <w:trHeight w:val="1173"/>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14.</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7"/>
              <w:jc w:val="both"/>
            </w:pPr>
            <w:r w:rsidRPr="007B1735">
              <w:rPr>
                <w:sz w:val="28"/>
                <w:szCs w:val="28"/>
              </w:rPr>
              <w:t xml:space="preserve">Представлення та обговорення проєкту </w:t>
            </w:r>
            <w:proofErr w:type="gramStart"/>
            <w:r w:rsidRPr="007B1735">
              <w:rPr>
                <w:sz w:val="28"/>
                <w:szCs w:val="28"/>
              </w:rPr>
              <w:t>р</w:t>
            </w:r>
            <w:proofErr w:type="gramEnd"/>
            <w:r w:rsidRPr="007B1735">
              <w:rPr>
                <w:sz w:val="28"/>
                <w:szCs w:val="28"/>
              </w:rPr>
              <w:t xml:space="preserve">ішення про міський бюджет Миколаївської міської ради у постійних комісіях міської ради.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left="26"/>
            </w:pPr>
            <w:r w:rsidRPr="007B1735">
              <w:rPr>
                <w:sz w:val="28"/>
                <w:szCs w:val="28"/>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firstLine="11"/>
            </w:pPr>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345"/>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15.</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5"/>
              <w:jc w:val="both"/>
            </w:pPr>
            <w:r w:rsidRPr="007B1735">
              <w:rPr>
                <w:sz w:val="28"/>
                <w:szCs w:val="28"/>
              </w:rPr>
              <w:t>Обговорення показникі</w:t>
            </w:r>
            <w:proofErr w:type="gramStart"/>
            <w:r w:rsidRPr="007B1735">
              <w:rPr>
                <w:sz w:val="28"/>
                <w:szCs w:val="28"/>
              </w:rPr>
              <w:t>в</w:t>
            </w:r>
            <w:proofErr w:type="gramEnd"/>
            <w:r w:rsidRPr="007B1735">
              <w:rPr>
                <w:sz w:val="28"/>
                <w:szCs w:val="28"/>
              </w:rPr>
              <w:t xml:space="preserve"> проєкту бюджету громади з громадськістю (проведення слухань).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2"/>
            </w:pPr>
            <w:r w:rsidRPr="007B1735">
              <w:rPr>
                <w:sz w:val="28"/>
                <w:szCs w:val="28"/>
              </w:rPr>
              <w:t>листопад-</w:t>
            </w:r>
          </w:p>
          <w:p w:rsidR="0013108D" w:rsidRPr="007B1735" w:rsidRDefault="0013108D" w:rsidP="00E02C3D">
            <w:pPr>
              <w:ind w:right="76"/>
            </w:pPr>
            <w:r w:rsidRPr="007B1735">
              <w:rPr>
                <w:sz w:val="28"/>
                <w:szCs w:val="28"/>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667"/>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16.</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jc w:val="both"/>
            </w:pPr>
            <w:r w:rsidRPr="007B1735">
              <w:rPr>
                <w:sz w:val="28"/>
                <w:szCs w:val="28"/>
              </w:rPr>
              <w:t xml:space="preserve">Доведення до головних розпорядників бюджетних </w:t>
            </w:r>
            <w:r w:rsidRPr="007B1735">
              <w:rPr>
                <w:sz w:val="28"/>
                <w:szCs w:val="28"/>
              </w:rPr>
              <w:tab/>
              <w:t xml:space="preserve">коштів </w:t>
            </w:r>
            <w:r w:rsidRPr="007B1735">
              <w:rPr>
                <w:sz w:val="28"/>
                <w:szCs w:val="28"/>
              </w:rPr>
              <w:tab/>
              <w:t xml:space="preserve">обсягів міжбюджетних </w:t>
            </w:r>
            <w:r w:rsidRPr="007B1735">
              <w:rPr>
                <w:sz w:val="28"/>
                <w:szCs w:val="28"/>
              </w:rPr>
              <w:tab/>
              <w:t>трансфертів, врахованих у проєкті</w:t>
            </w:r>
            <w:r w:rsidRPr="007B1735">
              <w:rPr>
                <w:sz w:val="28"/>
                <w:szCs w:val="28"/>
              </w:rPr>
              <w:tab/>
            </w:r>
            <w:proofErr w:type="gramStart"/>
            <w:r w:rsidRPr="007B1735">
              <w:rPr>
                <w:sz w:val="28"/>
                <w:szCs w:val="28"/>
              </w:rPr>
              <w:t>державного</w:t>
            </w:r>
            <w:proofErr w:type="gramEnd"/>
            <w:r w:rsidRPr="007B1735">
              <w:rPr>
                <w:sz w:val="28"/>
                <w:szCs w:val="28"/>
              </w:rPr>
              <w:t xml:space="preserve"> бюджету, а також у проєкті обласного бюджету.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6"/>
            </w:pPr>
            <w:r w:rsidRPr="007B1735">
              <w:rPr>
                <w:sz w:val="28"/>
                <w:szCs w:val="28"/>
              </w:rPr>
              <w:t>в три-</w:t>
            </w:r>
          </w:p>
          <w:p w:rsidR="0013108D" w:rsidRPr="007B1735" w:rsidRDefault="0013108D" w:rsidP="00E02C3D">
            <w:pPr>
              <w:spacing w:after="50" w:line="237" w:lineRule="auto"/>
            </w:pPr>
            <w:r w:rsidRPr="007B1735">
              <w:rPr>
                <w:sz w:val="28"/>
                <w:szCs w:val="28"/>
              </w:rPr>
              <w:t>денний термі</w:t>
            </w:r>
            <w:proofErr w:type="gramStart"/>
            <w:r w:rsidRPr="007B1735">
              <w:rPr>
                <w:sz w:val="28"/>
                <w:szCs w:val="28"/>
              </w:rPr>
              <w:t>н</w:t>
            </w:r>
            <w:proofErr w:type="gramEnd"/>
            <w:r w:rsidRPr="007B1735">
              <w:rPr>
                <w:sz w:val="28"/>
                <w:szCs w:val="28"/>
              </w:rPr>
              <w:t xml:space="preserve"> </w:t>
            </w:r>
          </w:p>
          <w:p w:rsidR="0013108D" w:rsidRPr="007B1735" w:rsidRDefault="0013108D" w:rsidP="00E02C3D">
            <w:pPr>
              <w:ind w:right="76"/>
            </w:pPr>
            <w:proofErr w:type="gramStart"/>
            <w:r w:rsidRPr="007B1735">
              <w:rPr>
                <w:sz w:val="28"/>
                <w:szCs w:val="28"/>
              </w:rPr>
              <w:t>п</w:t>
            </w:r>
            <w:proofErr w:type="gramEnd"/>
            <w:r w:rsidRPr="007B1735">
              <w:rPr>
                <w:sz w:val="28"/>
                <w:szCs w:val="28"/>
              </w:rPr>
              <w:t xml:space="preserve">ісля їх отримання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942"/>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17.</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jc w:val="both"/>
            </w:pPr>
            <w:r w:rsidRPr="007B1735">
              <w:rPr>
                <w:sz w:val="28"/>
                <w:szCs w:val="28"/>
              </w:rPr>
              <w:t xml:space="preserve">Доопрацювання проєкту </w:t>
            </w:r>
            <w:proofErr w:type="gramStart"/>
            <w:r w:rsidRPr="007B1735">
              <w:rPr>
                <w:sz w:val="28"/>
                <w:szCs w:val="28"/>
              </w:rPr>
              <w:t>р</w:t>
            </w:r>
            <w:proofErr w:type="gramEnd"/>
            <w:r w:rsidRPr="007B1735">
              <w:rPr>
                <w:sz w:val="28"/>
                <w:szCs w:val="28"/>
              </w:rPr>
              <w:t xml:space="preserve">ішення міської ради про міський бюджет Миколаївської міської ради з урахуванням показників обсягів міжбюджетних трансфертів, врахованих у проєкті державного бюджету, прийнятому Верховною Радою України у другому читанні, та у проєкті обласного бюджету.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688"/>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18.</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pPr>
            <w:r w:rsidRPr="007B1735">
              <w:rPr>
                <w:sz w:val="28"/>
                <w:szCs w:val="28"/>
              </w:rPr>
              <w:t xml:space="preserve">Схвалення проєкту </w:t>
            </w:r>
            <w:proofErr w:type="gramStart"/>
            <w:r w:rsidRPr="007B1735">
              <w:rPr>
                <w:sz w:val="28"/>
                <w:szCs w:val="28"/>
              </w:rPr>
              <w:t>р</w:t>
            </w:r>
            <w:proofErr w:type="gramEnd"/>
            <w:r w:rsidRPr="007B1735">
              <w:rPr>
                <w:sz w:val="28"/>
                <w:szCs w:val="28"/>
              </w:rPr>
              <w:t>ішення міської ради про міський бюджет Миколаївської міської ради виконавчим комітетом міської ради та направлення схваленого проєкту на розгляд міської ради.</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after="21"/>
              <w:ind w:right="81"/>
            </w:pPr>
            <w:r w:rsidRPr="007B1735">
              <w:rPr>
                <w:sz w:val="28"/>
                <w:szCs w:val="28"/>
              </w:rPr>
              <w:t>до 20</w:t>
            </w:r>
          </w:p>
          <w:p w:rsidR="0013108D" w:rsidRPr="007B1735" w:rsidRDefault="0013108D" w:rsidP="00E02C3D">
            <w:pPr>
              <w:ind w:right="76"/>
            </w:pPr>
            <w:r w:rsidRPr="007B1735">
              <w:rPr>
                <w:sz w:val="28"/>
                <w:szCs w:val="28"/>
              </w:rPr>
              <w:t xml:space="preserve">грудня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 xml:space="preserve">Виконавчий комітет Миколаївської міської </w:t>
            </w:r>
            <w:proofErr w:type="gramStart"/>
            <w:r w:rsidRPr="007B1735">
              <w:rPr>
                <w:sz w:val="28"/>
                <w:szCs w:val="28"/>
              </w:rPr>
              <w:t>ради</w:t>
            </w:r>
            <w:proofErr w:type="gramEnd"/>
            <w:r w:rsidRPr="007B1735">
              <w:rPr>
                <w:sz w:val="28"/>
                <w:szCs w:val="28"/>
              </w:rPr>
              <w:t xml:space="preserve"> </w:t>
            </w:r>
          </w:p>
        </w:tc>
      </w:tr>
      <w:tr w:rsidR="0013108D" w:rsidRPr="007B1735" w:rsidTr="00E02C3D">
        <w:tblPrEx>
          <w:tblCellMar>
            <w:right w:w="32" w:type="dxa"/>
          </w:tblCellMar>
        </w:tblPrEx>
        <w:trPr>
          <w:gridAfter w:val="1"/>
          <w:wAfter w:w="16" w:type="dxa"/>
          <w:trHeight w:val="1620"/>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19.</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2"/>
              <w:jc w:val="both"/>
            </w:pPr>
            <w:r w:rsidRPr="007B1735">
              <w:rPr>
                <w:sz w:val="28"/>
                <w:szCs w:val="28"/>
              </w:rPr>
              <w:t xml:space="preserve">Розміщення бюджетних запитів на офіційному сайті Миколаївської міської </w:t>
            </w:r>
            <w:proofErr w:type="gramStart"/>
            <w:r w:rsidRPr="007B1735">
              <w:rPr>
                <w:sz w:val="28"/>
                <w:szCs w:val="28"/>
              </w:rPr>
              <w:t>ради</w:t>
            </w:r>
            <w:proofErr w:type="gramEnd"/>
            <w:r w:rsidRPr="007B1735">
              <w:rPr>
                <w:sz w:val="28"/>
                <w:szCs w:val="28"/>
              </w:rPr>
              <w:t xml:space="preserve"> та/або на офіційних сайтах головних розпорядників бюджетних коштів.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pPr>
            <w:r w:rsidRPr="007B1735">
              <w:rPr>
                <w:sz w:val="28"/>
                <w:szCs w:val="28"/>
              </w:rPr>
              <w:t xml:space="preserve">не </w:t>
            </w:r>
            <w:proofErr w:type="gramStart"/>
            <w:r w:rsidRPr="007B1735">
              <w:rPr>
                <w:sz w:val="28"/>
                <w:szCs w:val="28"/>
              </w:rPr>
              <w:t>п</w:t>
            </w:r>
            <w:proofErr w:type="gramEnd"/>
            <w:r w:rsidRPr="007B1735">
              <w:rPr>
                <w:sz w:val="28"/>
                <w:szCs w:val="28"/>
              </w:rPr>
              <w:t xml:space="preserve">ізніше ніж через </w:t>
            </w:r>
          </w:p>
          <w:p w:rsidR="0013108D" w:rsidRPr="007B1735" w:rsidRDefault="0013108D" w:rsidP="00E02C3D">
            <w:pPr>
              <w:spacing w:line="237" w:lineRule="auto"/>
            </w:pPr>
            <w:r w:rsidRPr="007B1735">
              <w:rPr>
                <w:sz w:val="28"/>
                <w:szCs w:val="28"/>
              </w:rPr>
              <w:t xml:space="preserve">три робочі дні </w:t>
            </w:r>
            <w:proofErr w:type="gramStart"/>
            <w:r w:rsidRPr="007B1735">
              <w:rPr>
                <w:sz w:val="28"/>
                <w:szCs w:val="28"/>
              </w:rPr>
              <w:t>п</w:t>
            </w:r>
            <w:proofErr w:type="gramEnd"/>
            <w:r w:rsidRPr="007B1735">
              <w:rPr>
                <w:sz w:val="28"/>
                <w:szCs w:val="28"/>
              </w:rPr>
              <w:t xml:space="preserve">ісля </w:t>
            </w:r>
          </w:p>
          <w:p w:rsidR="0013108D" w:rsidRPr="007B1735" w:rsidRDefault="0013108D" w:rsidP="00E02C3D">
            <w:pPr>
              <w:spacing w:after="2" w:line="237" w:lineRule="auto"/>
            </w:pPr>
            <w:r w:rsidRPr="007B1735">
              <w:rPr>
                <w:sz w:val="28"/>
                <w:szCs w:val="28"/>
              </w:rPr>
              <w:t>схвалення проєкту</w:t>
            </w:r>
          </w:p>
          <w:p w:rsidR="0013108D" w:rsidRPr="007B1735" w:rsidRDefault="0013108D" w:rsidP="00E02C3D">
            <w:pPr>
              <w:spacing w:after="52" w:line="237" w:lineRule="auto"/>
            </w:pPr>
            <w:proofErr w:type="gramStart"/>
            <w:r w:rsidRPr="007B1735">
              <w:rPr>
                <w:sz w:val="28"/>
                <w:szCs w:val="28"/>
              </w:rPr>
              <w:t>р</w:t>
            </w:r>
            <w:proofErr w:type="gramEnd"/>
            <w:r w:rsidRPr="007B1735">
              <w:rPr>
                <w:sz w:val="28"/>
                <w:szCs w:val="28"/>
              </w:rPr>
              <w:t xml:space="preserve">ішення міської </w:t>
            </w:r>
          </w:p>
          <w:p w:rsidR="0013108D" w:rsidRPr="007B1735" w:rsidRDefault="0013108D" w:rsidP="00E02C3D">
            <w:pPr>
              <w:spacing w:line="237" w:lineRule="auto"/>
            </w:pPr>
            <w:proofErr w:type="gramStart"/>
            <w:r w:rsidRPr="007B1735">
              <w:rPr>
                <w:sz w:val="28"/>
                <w:szCs w:val="28"/>
              </w:rPr>
              <w:t>ради</w:t>
            </w:r>
            <w:proofErr w:type="gramEnd"/>
            <w:r w:rsidRPr="007B1735">
              <w:rPr>
                <w:sz w:val="28"/>
                <w:szCs w:val="28"/>
              </w:rPr>
              <w:t xml:space="preserve"> про бюджет </w:t>
            </w:r>
          </w:p>
          <w:p w:rsidR="0013108D" w:rsidRPr="007B1735" w:rsidRDefault="0013108D" w:rsidP="00E02C3D">
            <w:r w:rsidRPr="007B1735">
              <w:rPr>
                <w:sz w:val="28"/>
                <w:szCs w:val="28"/>
              </w:rPr>
              <w:t xml:space="preserve">виконавчим </w:t>
            </w:r>
          </w:p>
          <w:p w:rsidR="0013108D" w:rsidRPr="007B1735" w:rsidRDefault="0013108D" w:rsidP="00E02C3D">
            <w:r w:rsidRPr="007B1735">
              <w:rPr>
                <w:sz w:val="28"/>
                <w:szCs w:val="28"/>
              </w:rPr>
              <w:t xml:space="preserve">комітетом </w:t>
            </w:r>
          </w:p>
          <w:p w:rsidR="0013108D" w:rsidRPr="007B1735" w:rsidRDefault="0013108D" w:rsidP="00E02C3D">
            <w:pPr>
              <w:ind w:right="80"/>
            </w:pPr>
            <w:proofErr w:type="gramStart"/>
            <w:r w:rsidRPr="007B1735">
              <w:rPr>
                <w:sz w:val="28"/>
                <w:szCs w:val="28"/>
              </w:rPr>
              <w:t>м</w:t>
            </w:r>
            <w:proofErr w:type="gramEnd"/>
            <w:r w:rsidRPr="007B1735">
              <w:rPr>
                <w:sz w:val="28"/>
                <w:szCs w:val="28"/>
              </w:rPr>
              <w:t xml:space="preserve">іської ради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Головні розпорядники кошті</w:t>
            </w:r>
            <w:proofErr w:type="gramStart"/>
            <w:r w:rsidRPr="007B1735">
              <w:rPr>
                <w:sz w:val="28"/>
                <w:szCs w:val="28"/>
              </w:rPr>
              <w:t>в</w:t>
            </w:r>
            <w:proofErr w:type="gramEnd"/>
            <w:r w:rsidRPr="007B1735">
              <w:rPr>
                <w:sz w:val="28"/>
                <w:szCs w:val="28"/>
              </w:rPr>
              <w:t xml:space="preserve"> </w:t>
            </w:r>
          </w:p>
        </w:tc>
      </w:tr>
      <w:tr w:rsidR="0013108D" w:rsidRPr="007B1735" w:rsidTr="00E02C3D">
        <w:tblPrEx>
          <w:tblCellMar>
            <w:right w:w="32" w:type="dxa"/>
          </w:tblCellMar>
        </w:tblPrEx>
        <w:trPr>
          <w:gridAfter w:val="1"/>
          <w:wAfter w:w="16" w:type="dxa"/>
          <w:trHeight w:val="642"/>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20.</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rPr>
                <w:sz w:val="28"/>
                <w:szCs w:val="28"/>
              </w:rPr>
            </w:pPr>
            <w:r w:rsidRPr="007B1735">
              <w:rPr>
                <w:sz w:val="28"/>
                <w:szCs w:val="28"/>
              </w:rPr>
              <w:t xml:space="preserve">Затвердження проєкту </w:t>
            </w:r>
            <w:proofErr w:type="gramStart"/>
            <w:r w:rsidRPr="007B1735">
              <w:rPr>
                <w:sz w:val="28"/>
                <w:szCs w:val="28"/>
              </w:rPr>
              <w:t>р</w:t>
            </w:r>
            <w:proofErr w:type="gramEnd"/>
            <w:r w:rsidRPr="007B1735">
              <w:rPr>
                <w:sz w:val="28"/>
                <w:szCs w:val="28"/>
              </w:rPr>
              <w:t>ішення міської ради про міський бюджет на 2027 рік</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rPr>
                <w:sz w:val="28"/>
                <w:szCs w:val="28"/>
              </w:rPr>
            </w:pPr>
            <w:r w:rsidRPr="007B1735">
              <w:rPr>
                <w:sz w:val="28"/>
                <w:szCs w:val="28"/>
              </w:rPr>
              <w:t xml:space="preserve">до 25 грудня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Миколаївська міська рада</w:t>
            </w:r>
          </w:p>
        </w:tc>
      </w:tr>
      <w:tr w:rsidR="0013108D" w:rsidRPr="007B1735" w:rsidTr="00E02C3D">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21.</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pPr>
            <w:r w:rsidRPr="007B1735">
              <w:rPr>
                <w:sz w:val="28"/>
                <w:szCs w:val="28"/>
              </w:rPr>
              <w:t xml:space="preserve">Оприлюднення </w:t>
            </w:r>
            <w:proofErr w:type="gramStart"/>
            <w:r w:rsidRPr="007B1735">
              <w:rPr>
                <w:sz w:val="28"/>
                <w:szCs w:val="28"/>
              </w:rPr>
              <w:t>р</w:t>
            </w:r>
            <w:proofErr w:type="gramEnd"/>
            <w:r w:rsidRPr="007B1735">
              <w:rPr>
                <w:sz w:val="28"/>
                <w:szCs w:val="28"/>
              </w:rPr>
              <w:t xml:space="preserve">ішення міської ради про міський бюджет Миколаївської міської ради на плановий рік у газеті, що визначена міською радою. </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pPr>
            <w:r w:rsidRPr="007B1735">
              <w:rPr>
                <w:sz w:val="28"/>
                <w:szCs w:val="28"/>
              </w:rPr>
              <w:t xml:space="preserve">не </w:t>
            </w:r>
            <w:proofErr w:type="gramStart"/>
            <w:r w:rsidRPr="007B1735">
              <w:rPr>
                <w:sz w:val="28"/>
                <w:szCs w:val="28"/>
              </w:rPr>
              <w:t>п</w:t>
            </w:r>
            <w:proofErr w:type="gramEnd"/>
            <w:r w:rsidRPr="007B1735">
              <w:rPr>
                <w:sz w:val="28"/>
                <w:szCs w:val="28"/>
              </w:rPr>
              <w:t xml:space="preserve">ізніше ніж через </w:t>
            </w:r>
          </w:p>
          <w:p w:rsidR="0013108D" w:rsidRPr="007B1735" w:rsidRDefault="0013108D" w:rsidP="00E02C3D">
            <w:pPr>
              <w:ind w:left="4" w:right="16"/>
            </w:pPr>
            <w:r w:rsidRPr="007B1735">
              <w:rPr>
                <w:sz w:val="28"/>
                <w:szCs w:val="28"/>
              </w:rPr>
              <w:t xml:space="preserve">десять днів з дня його прийняття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Виконавчий комітет</w:t>
            </w:r>
          </w:p>
          <w:p w:rsidR="0013108D" w:rsidRPr="007B1735" w:rsidRDefault="0013108D" w:rsidP="00E02C3D">
            <w:r w:rsidRPr="007B1735">
              <w:rPr>
                <w:sz w:val="28"/>
                <w:szCs w:val="28"/>
              </w:rPr>
              <w:t>Миколаївської міської ради</w:t>
            </w:r>
          </w:p>
        </w:tc>
      </w:tr>
      <w:tr w:rsidR="0013108D" w:rsidRPr="007B1735" w:rsidTr="00E02C3D">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22.</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rPr>
                <w:sz w:val="28"/>
                <w:szCs w:val="28"/>
              </w:rPr>
            </w:pPr>
            <w:r w:rsidRPr="007B1735">
              <w:rPr>
                <w:sz w:val="28"/>
                <w:szCs w:val="28"/>
              </w:rPr>
              <w:t xml:space="preserve">Подання </w:t>
            </w:r>
            <w:proofErr w:type="gramStart"/>
            <w:r w:rsidRPr="007B1735">
              <w:rPr>
                <w:sz w:val="28"/>
                <w:szCs w:val="28"/>
              </w:rPr>
              <w:t>р</w:t>
            </w:r>
            <w:proofErr w:type="gramEnd"/>
            <w:r w:rsidRPr="007B1735">
              <w:rPr>
                <w:sz w:val="28"/>
                <w:szCs w:val="28"/>
              </w:rPr>
              <w:t>ішення про затвердження міського бюджету на 2027 рік департаменту фінансів обласної державної адміністрації для проведення експертизи на відповідність їх положень чинному бюджетному законодавству.</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rPr>
                <w:sz w:val="28"/>
                <w:szCs w:val="28"/>
              </w:rPr>
            </w:pPr>
            <w:r w:rsidRPr="007B1735">
              <w:rPr>
                <w:sz w:val="28"/>
                <w:szCs w:val="28"/>
              </w:rPr>
              <w:t xml:space="preserve">наступного дня </w:t>
            </w:r>
            <w:proofErr w:type="gramStart"/>
            <w:r w:rsidRPr="007B1735">
              <w:rPr>
                <w:sz w:val="28"/>
                <w:szCs w:val="28"/>
              </w:rPr>
              <w:t>п</w:t>
            </w:r>
            <w:proofErr w:type="gramEnd"/>
            <w:r w:rsidRPr="007B1735">
              <w:rPr>
                <w:sz w:val="28"/>
                <w:szCs w:val="28"/>
              </w:rPr>
              <w:t>ісля підписання рішення</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23.</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rPr>
                <w:sz w:val="28"/>
                <w:szCs w:val="28"/>
              </w:rPr>
            </w:pPr>
            <w:r w:rsidRPr="007B1735">
              <w:rPr>
                <w:sz w:val="28"/>
                <w:szCs w:val="28"/>
              </w:rPr>
              <w:t xml:space="preserve">Доведення до головних розпорядників коштів міського бюджету лімітних довідок про бюджетні асигнування та кредитування на 2027 </w:t>
            </w:r>
            <w:proofErr w:type="gramStart"/>
            <w:r w:rsidRPr="007B1735">
              <w:rPr>
                <w:sz w:val="28"/>
                <w:szCs w:val="28"/>
              </w:rPr>
              <w:t>р</w:t>
            </w:r>
            <w:proofErr w:type="gramEnd"/>
            <w:r w:rsidRPr="007B1735">
              <w:rPr>
                <w:sz w:val="28"/>
                <w:szCs w:val="28"/>
              </w:rPr>
              <w:t>ік</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rPr>
                <w:sz w:val="28"/>
                <w:szCs w:val="28"/>
              </w:rPr>
            </w:pPr>
            <w:r w:rsidRPr="007B1735">
              <w:rPr>
                <w:sz w:val="28"/>
                <w:szCs w:val="28"/>
              </w:rPr>
              <w:t xml:space="preserve">у двотижневий термін з дня ухвалення відповідного </w:t>
            </w:r>
            <w:proofErr w:type="gramStart"/>
            <w:r w:rsidRPr="007B1735">
              <w:rPr>
                <w:sz w:val="28"/>
                <w:szCs w:val="28"/>
              </w:rPr>
              <w:t>р</w:t>
            </w:r>
            <w:proofErr w:type="gramEnd"/>
            <w:r w:rsidRPr="007B1735">
              <w:rPr>
                <w:sz w:val="28"/>
                <w:szCs w:val="28"/>
              </w:rPr>
              <w:t>ішення про затвердження міського бюджету на 2027 рік</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24.</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rPr>
                <w:sz w:val="28"/>
                <w:szCs w:val="28"/>
              </w:rPr>
            </w:pPr>
            <w:proofErr w:type="gramStart"/>
            <w:r w:rsidRPr="007B1735">
              <w:rPr>
                <w:sz w:val="28"/>
                <w:szCs w:val="28"/>
              </w:rPr>
              <w:t>П</w:t>
            </w:r>
            <w:proofErr w:type="gramEnd"/>
            <w:r w:rsidRPr="007B1735">
              <w:rPr>
                <w:sz w:val="28"/>
                <w:szCs w:val="28"/>
              </w:rPr>
              <w:t>ідготовка та затвердження розпису міського бюджету на 2027 рік. Подання його до казначейської служби.</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spacing w:line="237" w:lineRule="auto"/>
              <w:rPr>
                <w:sz w:val="28"/>
                <w:szCs w:val="28"/>
              </w:rPr>
            </w:pPr>
            <w:r w:rsidRPr="007B1735">
              <w:rPr>
                <w:sz w:val="28"/>
                <w:szCs w:val="28"/>
              </w:rPr>
              <w:t xml:space="preserve">у місячний термін з дня прийняття відповідного </w:t>
            </w:r>
            <w:proofErr w:type="gramStart"/>
            <w:r w:rsidRPr="007B1735">
              <w:rPr>
                <w:sz w:val="28"/>
                <w:szCs w:val="28"/>
              </w:rPr>
              <w:t>р</w:t>
            </w:r>
            <w:proofErr w:type="gramEnd"/>
            <w:r w:rsidRPr="007B1735">
              <w:rPr>
                <w:sz w:val="28"/>
                <w:szCs w:val="28"/>
              </w:rPr>
              <w:t>ішення про затвердження міського бюджету на 2027 рік</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Фінансове управління Миколаївської міської ради</w:t>
            </w:r>
          </w:p>
        </w:tc>
      </w:tr>
      <w:tr w:rsidR="0013108D" w:rsidRPr="007B1735" w:rsidTr="00E02C3D">
        <w:tblPrEx>
          <w:tblCellMar>
            <w:right w:w="32" w:type="dxa"/>
          </w:tblCellMar>
        </w:tblPrEx>
        <w:trPr>
          <w:gridAfter w:val="1"/>
          <w:wAfter w:w="16" w:type="dxa"/>
          <w:trHeight w:val="270"/>
        </w:trPr>
        <w:tc>
          <w:tcPr>
            <w:tcW w:w="498" w:type="dxa"/>
            <w:gridSpan w:val="2"/>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rPr>
                <w:sz w:val="28"/>
                <w:szCs w:val="28"/>
              </w:rPr>
            </w:pPr>
            <w:r w:rsidRPr="007B1735">
              <w:rPr>
                <w:sz w:val="28"/>
                <w:szCs w:val="28"/>
              </w:rPr>
              <w:t>25.</w:t>
            </w:r>
          </w:p>
        </w:tc>
        <w:tc>
          <w:tcPr>
            <w:tcW w:w="5622"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4"/>
              <w:jc w:val="both"/>
              <w:rPr>
                <w:sz w:val="28"/>
                <w:szCs w:val="28"/>
              </w:rPr>
            </w:pPr>
            <w:r w:rsidRPr="007B1735">
              <w:rPr>
                <w:sz w:val="28"/>
                <w:szCs w:val="28"/>
              </w:rPr>
              <w:t xml:space="preserve">Забезпечення подання в </w:t>
            </w:r>
            <w:r w:rsidRPr="007B1735">
              <w:rPr>
                <w:sz w:val="28"/>
                <w:szCs w:val="28"/>
                <w:lang w:val="en-US"/>
              </w:rPr>
              <w:t>IAC</w:t>
            </w:r>
            <w:r w:rsidRPr="007B1735">
              <w:rPr>
                <w:sz w:val="28"/>
                <w:szCs w:val="28"/>
              </w:rPr>
              <w:t xml:space="preserve"> «</w:t>
            </w:r>
            <w:r w:rsidRPr="007B1735">
              <w:rPr>
                <w:sz w:val="28"/>
                <w:szCs w:val="28"/>
                <w:lang w:val="en-US"/>
              </w:rPr>
              <w:t>LOGIKA</w:t>
            </w:r>
            <w:r w:rsidRPr="007B1735">
              <w:rPr>
                <w:sz w:val="28"/>
                <w:szCs w:val="28"/>
              </w:rPr>
              <w:t>» усіх документів, пов</w:t>
            </w:r>
            <w:proofErr w:type="gramStart"/>
            <w:r w:rsidRPr="007B1735">
              <w:rPr>
                <w:sz w:val="28"/>
                <w:szCs w:val="28"/>
              </w:rPr>
              <w:t>`я</w:t>
            </w:r>
            <w:proofErr w:type="gramEnd"/>
            <w:r w:rsidRPr="007B1735">
              <w:rPr>
                <w:sz w:val="28"/>
                <w:szCs w:val="28"/>
              </w:rPr>
              <w:t>заних з бюджетуванням.</w:t>
            </w:r>
          </w:p>
        </w:tc>
        <w:tc>
          <w:tcPr>
            <w:tcW w:w="1717"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r w:rsidRPr="007B1735">
              <w:rPr>
                <w:sz w:val="28"/>
                <w:szCs w:val="28"/>
              </w:rPr>
              <w:t xml:space="preserve">у терміни, визначені наказом МФУ від 30.08.2021 №488 (зі змінами) </w:t>
            </w:r>
          </w:p>
        </w:tc>
        <w:tc>
          <w:tcPr>
            <w:tcW w:w="2188" w:type="dxa"/>
            <w:tcBorders>
              <w:top w:val="single" w:sz="4" w:space="0" w:color="000000"/>
              <w:left w:val="single" w:sz="4" w:space="0" w:color="000000"/>
              <w:bottom w:val="single" w:sz="4" w:space="0" w:color="000000"/>
              <w:right w:val="single" w:sz="4" w:space="0" w:color="000000"/>
            </w:tcBorders>
          </w:tcPr>
          <w:p w:rsidR="0013108D" w:rsidRPr="007B1735" w:rsidRDefault="0013108D" w:rsidP="00E02C3D">
            <w:pPr>
              <w:ind w:right="73"/>
            </w:pPr>
            <w:r w:rsidRPr="007B1735">
              <w:rPr>
                <w:sz w:val="28"/>
                <w:szCs w:val="28"/>
              </w:rPr>
              <w:t>Фінансове управління Миколаївської міської ради, головні розпорядники бюджетних кошті</w:t>
            </w:r>
            <w:proofErr w:type="gramStart"/>
            <w:r w:rsidRPr="007B1735">
              <w:rPr>
                <w:sz w:val="28"/>
                <w:szCs w:val="28"/>
              </w:rPr>
              <w:t>в</w:t>
            </w:r>
            <w:proofErr w:type="gramEnd"/>
          </w:p>
        </w:tc>
      </w:tr>
    </w:tbl>
    <w:p w:rsidR="0013108D" w:rsidRPr="007B1735" w:rsidRDefault="0013108D" w:rsidP="0013108D"/>
    <w:p w:rsidR="0013108D" w:rsidRPr="007B1735" w:rsidRDefault="0013108D" w:rsidP="0013108D">
      <w:pPr>
        <w:spacing w:line="239" w:lineRule="auto"/>
        <w:ind w:right="6142"/>
        <w:jc w:val="both"/>
      </w:pPr>
      <w:r w:rsidRPr="007B1735">
        <w:rPr>
          <w:sz w:val="28"/>
          <w:szCs w:val="28"/>
        </w:rPr>
        <w:tab/>
      </w:r>
    </w:p>
    <w:p w:rsidR="0013108D" w:rsidRPr="007B1735" w:rsidRDefault="0013108D" w:rsidP="0013108D"/>
    <w:p w:rsidR="0013108D" w:rsidRPr="007B1735" w:rsidRDefault="0013108D">
      <w:pPr>
        <w:spacing w:after="200" w:line="276" w:lineRule="auto"/>
        <w:rPr>
          <w:sz w:val="28"/>
          <w:szCs w:val="28"/>
        </w:rPr>
      </w:pPr>
    </w:p>
    <w:p w:rsidR="0013108D" w:rsidRPr="007B1735" w:rsidRDefault="0013108D">
      <w:pPr>
        <w:spacing w:after="200" w:line="276" w:lineRule="auto"/>
        <w:rPr>
          <w:sz w:val="28"/>
          <w:szCs w:val="28"/>
          <w:lang w:val="uk-UA"/>
        </w:rPr>
      </w:pPr>
    </w:p>
    <w:p w:rsidR="0013108D" w:rsidRPr="007B1735" w:rsidRDefault="0013108D">
      <w:pPr>
        <w:spacing w:after="200" w:line="276" w:lineRule="auto"/>
        <w:rPr>
          <w:sz w:val="28"/>
          <w:szCs w:val="28"/>
          <w:lang w:val="uk-UA"/>
        </w:rPr>
      </w:pPr>
    </w:p>
    <w:p w:rsidR="00E02C3D" w:rsidRPr="007B1735" w:rsidRDefault="0013108D" w:rsidP="00E02C3D">
      <w:pPr>
        <w:rPr>
          <w:sz w:val="26"/>
          <w:szCs w:val="26"/>
          <w:lang w:val="uk-UA"/>
        </w:rPr>
      </w:pPr>
      <w:r w:rsidRPr="007B1735">
        <w:rPr>
          <w:b/>
          <w:sz w:val="28"/>
          <w:szCs w:val="28"/>
          <w:lang w:val="uk-UA"/>
        </w:rPr>
        <w:br w:type="page"/>
      </w:r>
      <w:r w:rsidR="00E02C3D" w:rsidRPr="007B1735">
        <w:rPr>
          <w:sz w:val="26"/>
          <w:szCs w:val="26"/>
          <w:lang w:val="uk-UA"/>
        </w:rPr>
        <w:t>ПРОЄКТ РІШЕННЯ</w:t>
      </w: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keepNext/>
        <w:keepLines/>
        <w:tabs>
          <w:tab w:val="left" w:pos="708"/>
        </w:tabs>
        <w:contextualSpacing/>
        <w:jc w:val="both"/>
        <w:rPr>
          <w:noProof/>
          <w:sz w:val="26"/>
          <w:szCs w:val="26"/>
        </w:rPr>
      </w:pPr>
      <w:r w:rsidRPr="007B1735">
        <w:rPr>
          <w:sz w:val="26"/>
          <w:szCs w:val="26"/>
          <w:lang w:val="uk-UA"/>
        </w:rPr>
        <w:t>міської ради «</w:t>
      </w:r>
      <w:r w:rsidRPr="007B1735">
        <w:rPr>
          <w:noProof/>
          <w:sz w:val="26"/>
          <w:szCs w:val="26"/>
        </w:rPr>
        <w:t xml:space="preserve">Про встановлення </w:t>
      </w:r>
    </w:p>
    <w:p w:rsidR="00E02C3D" w:rsidRPr="007B1735" w:rsidRDefault="00E02C3D" w:rsidP="00E02C3D">
      <w:pPr>
        <w:keepNext/>
        <w:keepLines/>
        <w:tabs>
          <w:tab w:val="left" w:pos="708"/>
        </w:tabs>
        <w:contextualSpacing/>
        <w:jc w:val="both"/>
        <w:rPr>
          <w:noProof/>
          <w:sz w:val="26"/>
          <w:szCs w:val="26"/>
        </w:rPr>
      </w:pPr>
      <w:r w:rsidRPr="007B1735">
        <w:rPr>
          <w:noProof/>
          <w:sz w:val="26"/>
          <w:szCs w:val="26"/>
        </w:rPr>
        <w:t xml:space="preserve">ставки транспортного податку на </w:t>
      </w:r>
    </w:p>
    <w:p w:rsidR="00E02C3D" w:rsidRPr="007B1735" w:rsidRDefault="00E02C3D" w:rsidP="00E02C3D">
      <w:pPr>
        <w:keepNext/>
        <w:keepLines/>
        <w:tabs>
          <w:tab w:val="left" w:pos="708"/>
        </w:tabs>
        <w:contextualSpacing/>
        <w:jc w:val="both"/>
        <w:rPr>
          <w:noProof/>
          <w:sz w:val="26"/>
          <w:szCs w:val="26"/>
        </w:rPr>
      </w:pPr>
      <w:r w:rsidRPr="007B1735">
        <w:rPr>
          <w:noProof/>
          <w:sz w:val="26"/>
          <w:szCs w:val="26"/>
        </w:rPr>
        <w:t xml:space="preserve">території Миколаївської міської </w:t>
      </w:r>
    </w:p>
    <w:p w:rsidR="00E02C3D" w:rsidRPr="007B1735" w:rsidRDefault="00E02C3D" w:rsidP="00E02C3D">
      <w:pPr>
        <w:rPr>
          <w:sz w:val="26"/>
          <w:szCs w:val="26"/>
          <w:lang w:val="uk-UA"/>
        </w:rPr>
      </w:pPr>
      <w:r w:rsidRPr="007B1735">
        <w:rPr>
          <w:noProof/>
          <w:sz w:val="26"/>
          <w:szCs w:val="26"/>
        </w:rPr>
        <w:t>ради</w:t>
      </w:r>
      <w:r w:rsidRPr="007B1735">
        <w:rPr>
          <w:noProof/>
          <w:sz w:val="26"/>
          <w:szCs w:val="26"/>
          <w:lang w:val="uk-UA"/>
        </w:rPr>
        <w:t xml:space="preserve"> на 202</w:t>
      </w:r>
      <w:r w:rsidRPr="007B1735">
        <w:rPr>
          <w:noProof/>
          <w:sz w:val="26"/>
          <w:szCs w:val="26"/>
        </w:rPr>
        <w:t>7</w:t>
      </w:r>
      <w:r w:rsidRPr="007B1735">
        <w:rPr>
          <w:noProof/>
          <w:sz w:val="26"/>
          <w:szCs w:val="26"/>
          <w:lang w:val="uk-UA"/>
        </w:rPr>
        <w:t xml:space="preserve"> рік</w:t>
      </w:r>
      <w:r w:rsidRPr="007B1735">
        <w:rPr>
          <w:sz w:val="26"/>
          <w:szCs w:val="26"/>
          <w:lang w:val="uk-UA"/>
        </w:rPr>
        <w:t>»</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1. Погодити проєкт рішення Миколаївської міської ради «</w:t>
      </w:r>
      <w:r w:rsidRPr="007B1735">
        <w:rPr>
          <w:noProof/>
          <w:sz w:val="26"/>
          <w:szCs w:val="26"/>
        </w:rPr>
        <w:t>Про встановлення ставки транспортного податку на території Миколаївської міської ради на</w:t>
      </w:r>
      <w:r w:rsidRPr="007B1735">
        <w:rPr>
          <w:noProof/>
          <w:sz w:val="26"/>
          <w:szCs w:val="26"/>
          <w:lang w:val="uk-UA"/>
        </w:rPr>
        <w:t xml:space="preserve"> 202</w:t>
      </w:r>
      <w:r w:rsidRPr="007B1735">
        <w:rPr>
          <w:noProof/>
          <w:sz w:val="26"/>
          <w:szCs w:val="26"/>
        </w:rPr>
        <w:t>7</w:t>
      </w:r>
      <w:r w:rsidRPr="007B1735">
        <w:rPr>
          <w:noProof/>
          <w:sz w:val="26"/>
          <w:szCs w:val="26"/>
          <w:lang w:val="uk-UA"/>
        </w:rPr>
        <w:t xml:space="preserve"> рік</w:t>
      </w:r>
      <w:r w:rsidRPr="007B1735">
        <w:rPr>
          <w:sz w:val="26"/>
          <w:szCs w:val="26"/>
          <w:lang w:val="uk-UA"/>
        </w:rPr>
        <w:t>».</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w:t>
      </w:r>
      <w:r w:rsidRPr="007B1735">
        <w:rPr>
          <w:noProof/>
          <w:sz w:val="26"/>
          <w:szCs w:val="26"/>
          <w:lang w:val="uk-UA"/>
        </w:rPr>
        <w:t>Про встановлення ставки транспортного податку на території Миколаївської міської ради на 2027 рік</w:t>
      </w:r>
      <w:r w:rsidRPr="007B1735">
        <w:rPr>
          <w:sz w:val="26"/>
          <w:szCs w:val="26"/>
          <w:lang w:val="uk-UA"/>
        </w:rPr>
        <w:t>».</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Default="00E02C3D"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Pr="00FD6BA4" w:rsidRDefault="00FD6BA4"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center"/>
        <w:rPr>
          <w:sz w:val="28"/>
          <w:szCs w:val="28"/>
        </w:rPr>
      </w:pPr>
      <w:r w:rsidRPr="007B1735">
        <w:rPr>
          <w:b/>
          <w:lang w:val="uk-UA"/>
        </w:rPr>
        <w:object w:dxaOrig="135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3.25pt" o:ole="" fillcolor="window">
            <v:imagedata r:id="rId6" o:title=""/>
          </v:shape>
          <o:OLEObject Type="Embed" ProgID="PBrush" ShapeID="_x0000_i1025" DrawAspect="Content" ObjectID="_1839135447" r:id="rId7"/>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59264" behindDoc="0" locked="0" layoutInCell="1" allowOverlap="1" wp14:anchorId="091E4F44" wp14:editId="6AD3A8C9">
                <wp:simplePos x="0" y="0"/>
                <wp:positionH relativeFrom="column">
                  <wp:posOffset>466725</wp:posOffset>
                </wp:positionH>
                <wp:positionV relativeFrom="paragraph">
                  <wp:posOffset>161290</wp:posOffset>
                </wp:positionV>
                <wp:extent cx="670560" cy="0"/>
                <wp:effectExtent l="0" t="0" r="152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2C44DA"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" strokecolor="#4579b8 [3044]"/>
            </w:pict>
          </mc:Fallback>
        </mc:AlternateContent>
      </w:r>
      <w:r w:rsidRPr="007B1735">
        <w:rPr>
          <w:sz w:val="26"/>
          <w:szCs w:val="26"/>
        </w:rPr>
        <w:tab/>
      </w:r>
      <w:r w:rsidRPr="007B1735">
        <w:rPr>
          <w:sz w:val="26"/>
          <w:szCs w:val="26"/>
          <w:lang w:val="uk-UA"/>
        </w:rPr>
        <w:t xml:space="preserve">        202</w:t>
      </w:r>
      <w:r w:rsidRPr="007B1735">
        <w:rPr>
          <w:sz w:val="26"/>
          <w:szCs w:val="26"/>
        </w:rPr>
        <w:t>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rPr>
      </w:pPr>
      <w:r w:rsidRPr="007B1735">
        <w:rPr>
          <w:b/>
          <w:bCs/>
          <w:sz w:val="26"/>
          <w:szCs w:val="26"/>
        </w:rPr>
        <w:t xml:space="preserve">Про встановлення ставки </w:t>
      </w:r>
    </w:p>
    <w:p w:rsidR="00E02C3D" w:rsidRPr="007B1735" w:rsidRDefault="00E02C3D" w:rsidP="00E02C3D">
      <w:pPr>
        <w:jc w:val="both"/>
        <w:rPr>
          <w:b/>
          <w:bCs/>
          <w:sz w:val="26"/>
          <w:szCs w:val="26"/>
        </w:rPr>
      </w:pPr>
      <w:r w:rsidRPr="007B1735">
        <w:rPr>
          <w:b/>
          <w:bCs/>
          <w:sz w:val="26"/>
          <w:szCs w:val="26"/>
        </w:rPr>
        <w:t xml:space="preserve">транспортного податку на території </w:t>
      </w:r>
    </w:p>
    <w:p w:rsidR="00E02C3D" w:rsidRPr="007B1735" w:rsidRDefault="00E02C3D" w:rsidP="00E02C3D">
      <w:pPr>
        <w:jc w:val="both"/>
        <w:rPr>
          <w:b/>
          <w:bCs/>
          <w:sz w:val="26"/>
          <w:szCs w:val="26"/>
        </w:rPr>
      </w:pPr>
      <w:r w:rsidRPr="007B1735">
        <w:rPr>
          <w:b/>
          <w:bCs/>
          <w:sz w:val="26"/>
          <w:szCs w:val="26"/>
        </w:rPr>
        <w:t>Миколаївської міської ради на 2027 рік</w:t>
      </w: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spacing w:val="2"/>
          <w:sz w:val="26"/>
          <w:szCs w:val="26"/>
          <w:lang w:val="uk-UA"/>
        </w:rPr>
        <w:t xml:space="preserve">Керуючись статтями 7, 10, 12, 267 Податкового кодексу України, пунктами 24 та 28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ind w:firstLine="720"/>
        <w:jc w:val="both"/>
        <w:rPr>
          <w:sz w:val="26"/>
          <w:szCs w:val="26"/>
          <w:lang w:val="uk-UA"/>
        </w:rPr>
      </w:pPr>
      <w:r w:rsidRPr="007B1735">
        <w:rPr>
          <w:sz w:val="26"/>
          <w:szCs w:val="26"/>
          <w:lang w:val="uk-UA"/>
        </w:rPr>
        <w:t>1. Встановити на 202</w:t>
      </w:r>
      <w:r w:rsidRPr="007B1735">
        <w:rPr>
          <w:sz w:val="26"/>
          <w:szCs w:val="26"/>
        </w:rPr>
        <w:t>7</w:t>
      </w:r>
      <w:r w:rsidRPr="007B1735">
        <w:rPr>
          <w:sz w:val="26"/>
          <w:szCs w:val="26"/>
          <w:lang w:val="uk-UA"/>
        </w:rPr>
        <w:t xml:space="preserve"> рік на території Миколаївської міської ради Стрийського району Львівської області ставку транспортного податку у розмірі 25000 гривень за кожен легковий автомобіль, що є об’єктом оподаткування, з розрахунку на календарний рік. </w:t>
      </w:r>
    </w:p>
    <w:p w:rsidR="00E02C3D" w:rsidRPr="007B1735" w:rsidRDefault="00E02C3D" w:rsidP="00E02C3D">
      <w:pPr>
        <w:ind w:firstLine="720"/>
        <w:jc w:val="both"/>
        <w:rPr>
          <w:sz w:val="26"/>
          <w:szCs w:val="26"/>
          <w:lang w:val="uk-UA"/>
        </w:rPr>
      </w:pPr>
      <w:r w:rsidRPr="007B1735">
        <w:rPr>
          <w:sz w:val="26"/>
          <w:szCs w:val="26"/>
        </w:rPr>
        <w:t>2. Платники транспортного податку, об’єкт оподаткування, база оподаткування, податковий період, порядок обчислення та сплати транспортного податку, строки сплати податку, строк та порядок подання звітності  визначено ст.267 Податкового кодексу України.</w:t>
      </w:r>
    </w:p>
    <w:p w:rsidR="00E02C3D" w:rsidRPr="007B1735" w:rsidRDefault="00E02C3D" w:rsidP="00E02C3D">
      <w:pPr>
        <w:ind w:firstLine="708"/>
        <w:jc w:val="both"/>
        <w:rPr>
          <w:sz w:val="26"/>
          <w:szCs w:val="26"/>
          <w:lang w:val="uk-UA"/>
        </w:rPr>
      </w:pPr>
      <w:r w:rsidRPr="007B1735">
        <w:rPr>
          <w:sz w:val="26"/>
          <w:szCs w:val="26"/>
          <w:lang w:val="uk-UA"/>
        </w:rPr>
        <w:t>3. Рішення Миколаївської міської ради від 02.07.2025 №3190 «Про встановлення ставки транспортного податку на території Миколаївської міської ради на 2026 рік» визнати таким, що втратило чинність.</w:t>
      </w:r>
    </w:p>
    <w:p w:rsidR="00E02C3D" w:rsidRPr="007B1735" w:rsidRDefault="00E02C3D" w:rsidP="00E02C3D">
      <w:pPr>
        <w:ind w:firstLine="720"/>
        <w:jc w:val="both"/>
        <w:rPr>
          <w:sz w:val="26"/>
          <w:szCs w:val="26"/>
          <w:lang w:val="uk-UA"/>
        </w:rPr>
      </w:pPr>
      <w:r w:rsidRPr="007B1735">
        <w:rPr>
          <w:sz w:val="26"/>
          <w:szCs w:val="26"/>
          <w:lang w:val="uk-UA"/>
        </w:rPr>
        <w:t>4</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w:t>
      </w:r>
      <w:r w:rsidRPr="007B1735">
        <w:rPr>
          <w:sz w:val="26"/>
          <w:szCs w:val="26"/>
          <w:lang w:val="uk-UA"/>
        </w:rPr>
        <w:t xml:space="preserve"> офіційному</w:t>
      </w:r>
      <w:r w:rsidRPr="007B1735">
        <w:rPr>
          <w:sz w:val="26"/>
          <w:szCs w:val="26"/>
        </w:rPr>
        <w:t xml:space="preserve"> сайті Миколаївської міської ради.</w:t>
      </w:r>
    </w:p>
    <w:p w:rsidR="00E02C3D" w:rsidRPr="007B1735" w:rsidRDefault="00E02C3D" w:rsidP="00E02C3D">
      <w:pPr>
        <w:ind w:firstLine="720"/>
        <w:jc w:val="both"/>
        <w:rPr>
          <w:sz w:val="26"/>
          <w:szCs w:val="26"/>
          <w:lang w:val="uk-UA"/>
        </w:rPr>
      </w:pPr>
      <w:r w:rsidRPr="007B1735">
        <w:rPr>
          <w:sz w:val="26"/>
          <w:szCs w:val="26"/>
          <w:lang w:val="uk-UA"/>
        </w:rPr>
        <w:t>5</w:t>
      </w:r>
      <w:r w:rsidRPr="007B1735">
        <w:rPr>
          <w:sz w:val="26"/>
          <w:szCs w:val="26"/>
        </w:rPr>
        <w:t>. Рішення набирає чинності з 01 січня 2027 року.</w:t>
      </w:r>
    </w:p>
    <w:p w:rsidR="00E02C3D" w:rsidRPr="007B1735" w:rsidRDefault="00E02C3D" w:rsidP="00E02C3D">
      <w:pPr>
        <w:ind w:firstLine="720"/>
        <w:jc w:val="both"/>
        <w:rPr>
          <w:sz w:val="26"/>
          <w:szCs w:val="26"/>
        </w:rPr>
      </w:pPr>
      <w:r w:rsidRPr="007B1735">
        <w:rPr>
          <w:sz w:val="26"/>
          <w:szCs w:val="26"/>
          <w:lang w:val="uk-UA"/>
        </w:rPr>
        <w:t>6</w:t>
      </w:r>
      <w:r w:rsidRPr="007B1735">
        <w:rPr>
          <w:sz w:val="26"/>
          <w:szCs w:val="26"/>
        </w:rPr>
        <w:t>.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rPr>
      </w:pPr>
    </w:p>
    <w:p w:rsidR="00E02C3D" w:rsidRPr="007B1735" w:rsidRDefault="00E02C3D" w:rsidP="00E02C3D">
      <w:pPr>
        <w:jc w:val="center"/>
        <w:rPr>
          <w:b/>
          <w:bCs/>
          <w:sz w:val="26"/>
          <w:szCs w:val="26"/>
        </w:rPr>
      </w:pPr>
    </w:p>
    <w:p w:rsidR="00E02C3D" w:rsidRPr="007B1735" w:rsidRDefault="00E02C3D" w:rsidP="00E02C3D">
      <w:pPr>
        <w:jc w:val="center"/>
        <w:rPr>
          <w:b/>
          <w:bCs/>
          <w:sz w:val="26"/>
          <w:szCs w:val="26"/>
        </w:rPr>
      </w:pPr>
    </w:p>
    <w:p w:rsidR="00E02C3D" w:rsidRPr="007B1735" w:rsidRDefault="00E02C3D" w:rsidP="00E02C3D">
      <w:pPr>
        <w:jc w:val="center"/>
        <w:rPr>
          <w:b/>
          <w:bCs/>
          <w:sz w:val="26"/>
          <w:szCs w:val="26"/>
        </w:rPr>
      </w:pPr>
    </w:p>
    <w:p w:rsidR="00E02C3D" w:rsidRPr="007B1735" w:rsidRDefault="00E02C3D" w:rsidP="00E02C3D">
      <w:pPr>
        <w:jc w:val="center"/>
        <w:rPr>
          <w:b/>
          <w:bCs/>
          <w:sz w:val="26"/>
          <w:szCs w:val="26"/>
          <w:lang w:val="uk-UA"/>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Default="00E02C3D" w:rsidP="00E02C3D">
      <w:pPr>
        <w:rPr>
          <w:sz w:val="26"/>
          <w:szCs w:val="26"/>
          <w:lang w:val="uk-UA"/>
        </w:rPr>
      </w:pPr>
    </w:p>
    <w:p w:rsidR="00FD6BA4" w:rsidRDefault="00FD6BA4" w:rsidP="00E02C3D">
      <w:pPr>
        <w:rPr>
          <w:sz w:val="26"/>
          <w:szCs w:val="26"/>
          <w:lang w:val="uk-UA"/>
        </w:rPr>
      </w:pPr>
    </w:p>
    <w:p w:rsidR="00FD6BA4" w:rsidRPr="00FD6BA4" w:rsidRDefault="00FD6BA4" w:rsidP="00E02C3D">
      <w:pPr>
        <w:rPr>
          <w:sz w:val="26"/>
          <w:szCs w:val="26"/>
          <w:lang w:val="uk-UA"/>
        </w:rPr>
      </w:pPr>
    </w:p>
    <w:p w:rsidR="00E02C3D" w:rsidRPr="007B1735" w:rsidRDefault="00E02C3D" w:rsidP="00E02C3D">
      <w:pPr>
        <w:rPr>
          <w:sz w:val="26"/>
          <w:szCs w:val="26"/>
          <w:lang w:val="uk-UA"/>
        </w:rPr>
      </w:pPr>
      <w:r w:rsidRPr="007B1735">
        <w:rPr>
          <w:sz w:val="26"/>
          <w:szCs w:val="26"/>
          <w:lang w:val="uk-UA"/>
        </w:rPr>
        <w:t>ПРОЄКТ РІШЕННЯ</w:t>
      </w: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rPr>
          <w:sz w:val="26"/>
          <w:szCs w:val="26"/>
          <w:lang w:val="uk-UA"/>
        </w:rPr>
      </w:pPr>
      <w:r w:rsidRPr="007B1735">
        <w:rPr>
          <w:sz w:val="26"/>
          <w:szCs w:val="26"/>
          <w:lang w:val="uk-UA"/>
        </w:rPr>
        <w:t>міської ради «Про встановлення ставок</w:t>
      </w:r>
    </w:p>
    <w:p w:rsidR="00E02C3D" w:rsidRPr="007B1735" w:rsidRDefault="00E02C3D" w:rsidP="00E02C3D">
      <w:pPr>
        <w:rPr>
          <w:sz w:val="26"/>
          <w:szCs w:val="26"/>
          <w:lang w:val="uk-UA"/>
        </w:rPr>
      </w:pPr>
      <w:r w:rsidRPr="007B1735">
        <w:rPr>
          <w:sz w:val="26"/>
          <w:szCs w:val="26"/>
          <w:lang w:val="uk-UA"/>
        </w:rPr>
        <w:t>та пільг із сплати податку на нерухоме</w:t>
      </w:r>
    </w:p>
    <w:p w:rsidR="00E02C3D" w:rsidRPr="007B1735" w:rsidRDefault="00E02C3D" w:rsidP="00E02C3D">
      <w:pPr>
        <w:rPr>
          <w:sz w:val="26"/>
          <w:szCs w:val="26"/>
          <w:lang w:val="uk-UA"/>
        </w:rPr>
      </w:pPr>
      <w:r w:rsidRPr="007B1735">
        <w:rPr>
          <w:sz w:val="26"/>
          <w:szCs w:val="26"/>
          <w:lang w:val="uk-UA"/>
        </w:rPr>
        <w:t>майно, відмінне від земельної ділянки,</w:t>
      </w:r>
    </w:p>
    <w:p w:rsidR="00E02C3D" w:rsidRPr="007B1735" w:rsidRDefault="00E02C3D" w:rsidP="00E02C3D">
      <w:pPr>
        <w:rPr>
          <w:sz w:val="26"/>
          <w:szCs w:val="26"/>
          <w:lang w:val="uk-UA"/>
        </w:rPr>
      </w:pPr>
      <w:r w:rsidRPr="007B1735">
        <w:rPr>
          <w:sz w:val="26"/>
          <w:szCs w:val="26"/>
          <w:lang w:val="uk-UA"/>
        </w:rPr>
        <w:t>на 2027 рік на території Миколаївської</w:t>
      </w:r>
    </w:p>
    <w:p w:rsidR="00E02C3D" w:rsidRPr="007B1735" w:rsidRDefault="00E02C3D" w:rsidP="00E02C3D">
      <w:pPr>
        <w:rPr>
          <w:sz w:val="26"/>
          <w:szCs w:val="26"/>
          <w:lang w:val="uk-UA"/>
        </w:rPr>
      </w:pPr>
      <w:r w:rsidRPr="007B1735">
        <w:rPr>
          <w:sz w:val="26"/>
          <w:szCs w:val="26"/>
          <w:lang w:val="uk-UA"/>
        </w:rPr>
        <w:t>міської ради»</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1. Погодити проєкт рішення Миколаївської міської ради «Про встановлення ставок та пільг із сплати податку на нерухоме майно, відмінне від земельної ділянки, на 2027 рік на території Миколаївської міської ради» згідно з додатками.</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«Про встановлення ставок та пільг із сплати податку на нерухоме майно, відмінне від земельної ділянки, на 2027 рік на території Миколаївської міської ради».</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Default="00E02C3D"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Pr="00FD6BA4" w:rsidRDefault="00FD6BA4"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center"/>
        <w:rPr>
          <w:sz w:val="28"/>
          <w:szCs w:val="28"/>
        </w:rPr>
      </w:pPr>
      <w:r w:rsidRPr="007B1735">
        <w:rPr>
          <w:b/>
          <w:lang w:val="uk-UA"/>
        </w:rPr>
        <w:object w:dxaOrig="1350" w:dyaOrig="1725">
          <v:shape id="_x0000_i1026" type="#_x0000_t75" style="width:38.25pt;height:53.25pt" o:ole="" fillcolor="window">
            <v:imagedata r:id="rId6" o:title=""/>
          </v:shape>
          <o:OLEObject Type="Embed" ProgID="PBrush" ShapeID="_x0000_i1026" DrawAspect="Content" ObjectID="_1839135448" r:id="rId8"/>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60288" behindDoc="0" locked="0" layoutInCell="1" allowOverlap="1" wp14:anchorId="716C5A1B" wp14:editId="64C9C25B">
                <wp:simplePos x="0" y="0"/>
                <wp:positionH relativeFrom="column">
                  <wp:posOffset>466725</wp:posOffset>
                </wp:positionH>
                <wp:positionV relativeFrom="paragraph">
                  <wp:posOffset>161290</wp:posOffset>
                </wp:positionV>
                <wp:extent cx="670560" cy="0"/>
                <wp:effectExtent l="0" t="0" r="1524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6060DE" id="Прямая соединительная линия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WJaVZwECAAC3AwAADgAAAAAA&#10;AAAAAAAAAAAuAgAAZHJzL2Uyb0RvYy54bWxQSwECLQAUAAYACAAAACEA42GXBN8AAAAIAQAADwAA&#10;AAAAAAAAAAAAAABbBAAAZHJzL2Rvd25yZXYueG1sUEsFBgAAAAAEAAQA8wAAAGcFAAAAAA==&#10;" strokecolor="#4a7ebb"/>
            </w:pict>
          </mc:Fallback>
        </mc:AlternateContent>
      </w:r>
      <w:r w:rsidRPr="007B1735">
        <w:rPr>
          <w:sz w:val="26"/>
          <w:szCs w:val="26"/>
        </w:rPr>
        <w:tab/>
      </w:r>
      <w:r w:rsidRPr="007B1735">
        <w:rPr>
          <w:sz w:val="26"/>
          <w:szCs w:val="26"/>
          <w:lang w:val="uk-UA"/>
        </w:rPr>
        <w:t xml:space="preserve">        2026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rPr>
      </w:pPr>
      <w:r w:rsidRPr="007B1735">
        <w:rPr>
          <w:b/>
          <w:bCs/>
          <w:sz w:val="26"/>
          <w:szCs w:val="26"/>
        </w:rPr>
        <w:t xml:space="preserve">Про встановлення ставок та пільг із сплати </w:t>
      </w:r>
    </w:p>
    <w:p w:rsidR="00E02C3D" w:rsidRPr="007B1735" w:rsidRDefault="00E02C3D" w:rsidP="00E02C3D">
      <w:pPr>
        <w:jc w:val="both"/>
        <w:rPr>
          <w:b/>
          <w:bCs/>
          <w:sz w:val="26"/>
          <w:szCs w:val="26"/>
        </w:rPr>
      </w:pPr>
      <w:r w:rsidRPr="007B1735">
        <w:rPr>
          <w:b/>
          <w:bCs/>
          <w:sz w:val="26"/>
          <w:szCs w:val="26"/>
        </w:rPr>
        <w:t xml:space="preserve">податку на нерухоме майно, відмінне від </w:t>
      </w:r>
    </w:p>
    <w:p w:rsidR="00E02C3D" w:rsidRPr="007B1735" w:rsidRDefault="00E02C3D" w:rsidP="00E02C3D">
      <w:pPr>
        <w:jc w:val="both"/>
        <w:rPr>
          <w:b/>
          <w:bCs/>
          <w:sz w:val="26"/>
          <w:szCs w:val="26"/>
        </w:rPr>
      </w:pPr>
      <w:r w:rsidRPr="007B1735">
        <w:rPr>
          <w:b/>
          <w:bCs/>
          <w:sz w:val="26"/>
          <w:szCs w:val="26"/>
        </w:rPr>
        <w:t>земельної ділянки, на 202</w:t>
      </w:r>
      <w:r w:rsidRPr="007B1735">
        <w:rPr>
          <w:b/>
          <w:bCs/>
          <w:sz w:val="26"/>
          <w:szCs w:val="26"/>
          <w:lang w:val="uk-UA"/>
        </w:rPr>
        <w:t>7</w:t>
      </w:r>
      <w:r w:rsidRPr="007B1735">
        <w:rPr>
          <w:b/>
          <w:bCs/>
          <w:sz w:val="26"/>
          <w:szCs w:val="26"/>
        </w:rPr>
        <w:t xml:space="preserve"> рік </w:t>
      </w:r>
      <w:r w:rsidRPr="007B1735">
        <w:rPr>
          <w:b/>
          <w:bCs/>
          <w:sz w:val="26"/>
          <w:szCs w:val="26"/>
          <w:lang w:val="uk-UA"/>
        </w:rPr>
        <w:t xml:space="preserve">на території </w:t>
      </w:r>
    </w:p>
    <w:p w:rsidR="00E02C3D" w:rsidRPr="007B1735" w:rsidRDefault="00E02C3D" w:rsidP="00E02C3D">
      <w:pPr>
        <w:jc w:val="both"/>
        <w:rPr>
          <w:b/>
          <w:bCs/>
          <w:sz w:val="26"/>
          <w:szCs w:val="26"/>
        </w:rPr>
      </w:pPr>
      <w:r w:rsidRPr="007B1735">
        <w:rPr>
          <w:b/>
          <w:bCs/>
          <w:sz w:val="26"/>
          <w:szCs w:val="26"/>
        </w:rPr>
        <w:t>Миколаївської міської ради</w:t>
      </w:r>
    </w:p>
    <w:p w:rsidR="00E02C3D" w:rsidRPr="007B1735" w:rsidRDefault="00E02C3D" w:rsidP="00E02C3D">
      <w:pPr>
        <w:jc w:val="both"/>
        <w:rPr>
          <w:b/>
          <w:sz w:val="26"/>
          <w:szCs w:val="26"/>
        </w:rPr>
      </w:pP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spacing w:val="2"/>
          <w:sz w:val="26"/>
          <w:szCs w:val="26"/>
          <w:lang w:val="uk-UA"/>
        </w:rPr>
        <w:t xml:space="preserve">Керуючись статтею 266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ind w:firstLine="708"/>
        <w:jc w:val="both"/>
        <w:rPr>
          <w:sz w:val="26"/>
          <w:szCs w:val="26"/>
        </w:rPr>
      </w:pPr>
      <w:r w:rsidRPr="007B1735">
        <w:rPr>
          <w:sz w:val="26"/>
          <w:szCs w:val="26"/>
        </w:rPr>
        <w:t xml:space="preserve">1. </w:t>
      </w:r>
      <w:r w:rsidRPr="007B1735">
        <w:rPr>
          <w:sz w:val="26"/>
          <w:szCs w:val="26"/>
          <w:lang w:val="uk-UA"/>
        </w:rPr>
        <w:t>В</w:t>
      </w:r>
      <w:r w:rsidRPr="007B1735">
        <w:rPr>
          <w:sz w:val="26"/>
          <w:szCs w:val="26"/>
        </w:rPr>
        <w:t>становити на 202</w:t>
      </w:r>
      <w:r w:rsidRPr="007B1735">
        <w:rPr>
          <w:sz w:val="26"/>
          <w:szCs w:val="26"/>
          <w:lang w:val="uk-UA"/>
        </w:rPr>
        <w:t>7</w:t>
      </w:r>
      <w:r w:rsidRPr="007B1735">
        <w:rPr>
          <w:sz w:val="26"/>
          <w:szCs w:val="26"/>
        </w:rPr>
        <w:t xml:space="preserve"> рік на території Миколаївської міської ради Стрийського району Львівської області:</w:t>
      </w:r>
    </w:p>
    <w:p w:rsidR="00E02C3D" w:rsidRPr="007B1735" w:rsidRDefault="00E02C3D" w:rsidP="00E02C3D">
      <w:pPr>
        <w:ind w:firstLine="708"/>
        <w:jc w:val="both"/>
        <w:rPr>
          <w:sz w:val="26"/>
          <w:szCs w:val="26"/>
        </w:rPr>
      </w:pPr>
      <w:r w:rsidRPr="007B1735">
        <w:rPr>
          <w:sz w:val="26"/>
          <w:szCs w:val="26"/>
        </w:rPr>
        <w:t>1</w:t>
      </w:r>
      <w:r w:rsidRPr="007B1735">
        <w:rPr>
          <w:sz w:val="26"/>
          <w:szCs w:val="26"/>
          <w:lang w:val="uk-UA"/>
        </w:rPr>
        <w:t>.1.</w:t>
      </w:r>
      <w:r w:rsidRPr="007B1735">
        <w:rPr>
          <w:sz w:val="26"/>
          <w:szCs w:val="26"/>
        </w:rPr>
        <w:t xml:space="preserve"> ставки податку на нерухоме майно, відмінне від земельної ділянки, згідно з додатком 1;</w:t>
      </w:r>
    </w:p>
    <w:p w:rsidR="00E02C3D" w:rsidRPr="007B1735" w:rsidRDefault="00E02C3D" w:rsidP="00E02C3D">
      <w:pPr>
        <w:ind w:firstLine="708"/>
        <w:jc w:val="both"/>
        <w:rPr>
          <w:sz w:val="26"/>
          <w:szCs w:val="26"/>
          <w:lang w:val="uk-UA"/>
        </w:rPr>
      </w:pPr>
      <w:r w:rsidRPr="007B1735">
        <w:rPr>
          <w:sz w:val="26"/>
          <w:szCs w:val="26"/>
          <w:lang w:val="uk-UA"/>
        </w:rPr>
        <w:t>1.2.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E02C3D" w:rsidRPr="007B1735" w:rsidRDefault="00E02C3D" w:rsidP="00E02C3D">
      <w:pPr>
        <w:ind w:firstLine="708"/>
        <w:jc w:val="both"/>
        <w:rPr>
          <w:sz w:val="26"/>
          <w:szCs w:val="26"/>
          <w:lang w:val="uk-UA"/>
        </w:rPr>
      </w:pPr>
      <w:r w:rsidRPr="007B1735">
        <w:rPr>
          <w:sz w:val="26"/>
          <w:szCs w:val="26"/>
          <w:lang w:val="uk-UA"/>
        </w:rPr>
        <w:t xml:space="preserve">2. Рішення Миколаївської міської ради від 02.07.2025 №3191 «Про встановлення ставок та пільг із сплати податку на нерухоме майно, відмінне від земельної ділянки, на 2026 рік на території Миколаївської міської ради» визнати таким, що втратило чинність. </w:t>
      </w:r>
    </w:p>
    <w:p w:rsidR="00E02C3D" w:rsidRPr="007B1735" w:rsidRDefault="00E02C3D" w:rsidP="00E02C3D">
      <w:pPr>
        <w:ind w:firstLine="720"/>
        <w:jc w:val="both"/>
        <w:rPr>
          <w:sz w:val="26"/>
          <w:szCs w:val="26"/>
          <w:lang w:val="uk-UA"/>
        </w:rPr>
      </w:pPr>
      <w:r w:rsidRPr="007B1735">
        <w:rPr>
          <w:sz w:val="26"/>
          <w:szCs w:val="26"/>
          <w:lang w:val="uk-UA"/>
        </w:rPr>
        <w:t>3</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w:t>
      </w:r>
      <w:r w:rsidRPr="007B1735">
        <w:rPr>
          <w:sz w:val="26"/>
          <w:szCs w:val="26"/>
          <w:lang w:val="uk-UA"/>
        </w:rPr>
        <w:t xml:space="preserve"> офіційному</w:t>
      </w:r>
      <w:r w:rsidRPr="007B1735">
        <w:rPr>
          <w:sz w:val="26"/>
          <w:szCs w:val="26"/>
        </w:rPr>
        <w:t xml:space="preserve"> сайті Миколаївської міської ради.</w:t>
      </w:r>
    </w:p>
    <w:p w:rsidR="00E02C3D" w:rsidRPr="007B1735" w:rsidRDefault="00E02C3D" w:rsidP="00E02C3D">
      <w:pPr>
        <w:ind w:firstLine="720"/>
        <w:jc w:val="both"/>
        <w:rPr>
          <w:sz w:val="26"/>
          <w:szCs w:val="26"/>
          <w:lang w:val="uk-UA"/>
        </w:rPr>
      </w:pPr>
      <w:r w:rsidRPr="007B1735">
        <w:rPr>
          <w:sz w:val="26"/>
          <w:szCs w:val="26"/>
          <w:lang w:val="uk-UA"/>
        </w:rPr>
        <w:t>4</w:t>
      </w:r>
      <w:r w:rsidRPr="007B1735">
        <w:rPr>
          <w:sz w:val="26"/>
          <w:szCs w:val="26"/>
        </w:rPr>
        <w:t>. Рішення набирає чинності з 01 січня 202</w:t>
      </w:r>
      <w:r w:rsidRPr="007B1735">
        <w:rPr>
          <w:sz w:val="26"/>
          <w:szCs w:val="26"/>
          <w:lang w:val="uk-UA"/>
        </w:rPr>
        <w:t>7</w:t>
      </w:r>
      <w:r w:rsidRPr="007B1735">
        <w:rPr>
          <w:sz w:val="26"/>
          <w:szCs w:val="26"/>
        </w:rPr>
        <w:t xml:space="preserve"> року.</w:t>
      </w:r>
    </w:p>
    <w:p w:rsidR="00E02C3D" w:rsidRPr="007B1735" w:rsidRDefault="00E02C3D" w:rsidP="00E02C3D">
      <w:pPr>
        <w:ind w:firstLine="720"/>
        <w:jc w:val="both"/>
        <w:rPr>
          <w:sz w:val="26"/>
          <w:szCs w:val="26"/>
        </w:rPr>
      </w:pPr>
      <w:r w:rsidRPr="007B1735">
        <w:rPr>
          <w:sz w:val="26"/>
          <w:szCs w:val="26"/>
          <w:lang w:val="uk-UA"/>
        </w:rPr>
        <w:t>5</w:t>
      </w:r>
      <w:r w:rsidRPr="007B1735">
        <w:rPr>
          <w:sz w:val="26"/>
          <w:szCs w:val="26"/>
        </w:rPr>
        <w:t>.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sz w:val="26"/>
          <w:szCs w:val="26"/>
          <w:lang w:val="uk-UA"/>
        </w:rPr>
      </w:pPr>
    </w:p>
    <w:p w:rsidR="00E02C3D" w:rsidRPr="007B1735" w:rsidRDefault="00E02C3D" w:rsidP="00E02C3D">
      <w:pPr>
        <w:jc w:val="center"/>
        <w:rPr>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Pr="007B1735" w:rsidRDefault="00E02C3D" w:rsidP="00E02C3D">
      <w:pPr>
        <w:jc w:val="center"/>
        <w:rPr>
          <w:b/>
          <w:bCs/>
          <w:sz w:val="26"/>
          <w:szCs w:val="26"/>
          <w:lang w:val="uk-UA"/>
        </w:rPr>
      </w:pPr>
    </w:p>
    <w:p w:rsidR="003C71BD" w:rsidRPr="007B1735" w:rsidRDefault="003C71BD">
      <w:pPr>
        <w:spacing w:after="200" w:line="276" w:lineRule="auto"/>
        <w:rPr>
          <w:b/>
          <w:bCs/>
          <w:sz w:val="26"/>
          <w:szCs w:val="26"/>
          <w:lang w:val="uk-UA"/>
        </w:rPr>
      </w:pPr>
      <w:r w:rsidRPr="007B1735">
        <w:rPr>
          <w:b/>
          <w:bCs/>
          <w:sz w:val="26"/>
          <w:szCs w:val="26"/>
          <w:lang w:val="uk-UA"/>
        </w:rPr>
        <w:br w:type="page"/>
      </w:r>
    </w:p>
    <w:p w:rsidR="00FD6BA4" w:rsidRDefault="00FD6BA4" w:rsidP="003C71BD">
      <w:pPr>
        <w:jc w:val="center"/>
        <w:rPr>
          <w:rFonts w:ascii="Arial" w:hAnsi="Arial" w:cs="Arial"/>
          <w:sz w:val="20"/>
          <w:szCs w:val="20"/>
          <w:lang w:val="uk-UA" w:eastAsia="uk-UA"/>
        </w:rPr>
        <w:sectPr w:rsidR="00FD6BA4">
          <w:pgSz w:w="11906" w:h="16838"/>
          <w:pgMar w:top="850" w:right="850" w:bottom="850" w:left="1417" w:header="708" w:footer="708" w:gutter="0"/>
          <w:cols w:space="708"/>
          <w:docGrid w:linePitch="360"/>
        </w:sectPr>
      </w:pPr>
    </w:p>
    <w:tbl>
      <w:tblPr>
        <w:tblW w:w="23400" w:type="dxa"/>
        <w:tblInd w:w="93" w:type="dxa"/>
        <w:tblLook w:val="04A0" w:firstRow="1" w:lastRow="0" w:firstColumn="1" w:lastColumn="0" w:noHBand="0" w:noVBand="1"/>
      </w:tblPr>
      <w:tblGrid>
        <w:gridCol w:w="940"/>
        <w:gridCol w:w="1340"/>
        <w:gridCol w:w="1340"/>
        <w:gridCol w:w="1800"/>
        <w:gridCol w:w="2560"/>
        <w:gridCol w:w="3040"/>
        <w:gridCol w:w="1600"/>
        <w:gridCol w:w="1180"/>
        <w:gridCol w:w="1600"/>
        <w:gridCol w:w="1600"/>
        <w:gridCol w:w="1600"/>
        <w:gridCol w:w="1600"/>
        <w:gridCol w:w="1600"/>
        <w:gridCol w:w="1600"/>
      </w:tblGrid>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3200" w:type="dxa"/>
            <w:gridSpan w:val="2"/>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ПРОЄКТ</w:t>
            </w: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Додаток</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right"/>
              <w:rPr>
                <w:sz w:val="20"/>
                <w:szCs w:val="20"/>
                <w:lang w:val="uk-UA" w:eastAsia="uk-UA"/>
              </w:rPr>
            </w:pPr>
            <w:r w:rsidRPr="007B1735">
              <w:rPr>
                <w:sz w:val="20"/>
                <w:szCs w:val="20"/>
                <w:lang w:val="uk-UA" w:eastAsia="uk-UA"/>
              </w:rPr>
              <w:t>1</w:t>
            </w:r>
          </w:p>
        </w:tc>
        <w:tc>
          <w:tcPr>
            <w:tcW w:w="1600" w:type="dxa"/>
            <w:tcBorders>
              <w:top w:val="nil"/>
              <w:left w:val="nil"/>
              <w:bottom w:val="nil"/>
              <w:right w:val="nil"/>
            </w:tcBorders>
            <w:shd w:val="clear" w:color="auto" w:fill="auto"/>
            <w:hideMark/>
          </w:tcPr>
          <w:p w:rsidR="003C71BD" w:rsidRPr="007B1735" w:rsidRDefault="003C71BD" w:rsidP="003C71BD">
            <w:pPr>
              <w:rPr>
                <w:sz w:val="20"/>
                <w:szCs w:val="20"/>
                <w:lang w:val="uk-UA" w:eastAsia="uk-UA"/>
              </w:rPr>
            </w:pP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до рішення  </w:t>
            </w:r>
            <w:r w:rsidRPr="007B1735">
              <w:rPr>
                <w:sz w:val="20"/>
                <w:szCs w:val="20"/>
                <w:u w:val="single"/>
                <w:lang w:val="uk-UA" w:eastAsia="uk-UA"/>
              </w:rPr>
              <w:t xml:space="preserve">      </w:t>
            </w:r>
            <w:r w:rsidRPr="007B1735">
              <w:rPr>
                <w:sz w:val="20"/>
                <w:szCs w:val="20"/>
                <w:lang w:val="uk-UA" w:eastAsia="uk-UA"/>
              </w:rPr>
              <w:t xml:space="preserve"> -ої  чергової сесії</w:t>
            </w: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w:t>
            </w: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від "     "                       2026  №  </w:t>
            </w:r>
            <w:r w:rsidRPr="007B1735">
              <w:rPr>
                <w:sz w:val="20"/>
                <w:szCs w:val="20"/>
                <w:u w:val="single"/>
                <w:lang w:val="uk-UA" w:eastAsia="uk-UA"/>
              </w:rPr>
              <w:t xml:space="preserve">   </w:t>
            </w: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"Про встановлення ставок та пільг із сплати податку</w:t>
            </w: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 на нерухоме майно, відмінне від земельної ділянки,</w:t>
            </w:r>
          </w:p>
        </w:tc>
      </w:tr>
      <w:tr w:rsidR="003C71BD" w:rsidRPr="007B1735" w:rsidTr="003C71BD">
        <w:trPr>
          <w:trHeight w:val="349"/>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256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30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480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на 2027 рік на території Миколаївської міської ради"</w:t>
            </w:r>
          </w:p>
        </w:tc>
      </w:tr>
      <w:tr w:rsidR="003C71BD" w:rsidRPr="007B1735" w:rsidTr="003C71BD">
        <w:trPr>
          <w:trHeight w:val="37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22460" w:type="dxa"/>
            <w:gridSpan w:val="13"/>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r w:rsidRPr="007B1735">
              <w:rPr>
                <w:b/>
                <w:bCs/>
                <w:sz w:val="28"/>
                <w:szCs w:val="28"/>
                <w:lang w:val="uk-UA" w:eastAsia="uk-UA"/>
              </w:rPr>
              <w:t>Ставки податку на нерухоме майно, відмінне від земельної ділянки</w:t>
            </w:r>
          </w:p>
        </w:tc>
      </w:tr>
      <w:tr w:rsidR="003C71BD" w:rsidRPr="007B1735" w:rsidTr="003C71BD">
        <w:trPr>
          <w:trHeight w:val="37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8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5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3040" w:type="dxa"/>
            <w:tcBorders>
              <w:top w:val="nil"/>
              <w:left w:val="nil"/>
              <w:bottom w:val="nil"/>
              <w:right w:val="nil"/>
            </w:tcBorders>
            <w:shd w:val="clear" w:color="auto" w:fill="auto"/>
            <w:hideMark/>
          </w:tcPr>
          <w:p w:rsidR="003C71BD" w:rsidRPr="007B1735" w:rsidRDefault="003C71BD" w:rsidP="003C71BD">
            <w:pPr>
              <w:jc w:val="right"/>
              <w:rPr>
                <w:sz w:val="28"/>
                <w:szCs w:val="28"/>
                <w:lang w:val="uk-UA" w:eastAsia="uk-UA"/>
              </w:rPr>
            </w:pPr>
            <w:r w:rsidRPr="007B1735">
              <w:rPr>
                <w:sz w:val="28"/>
                <w:szCs w:val="28"/>
                <w:lang w:val="uk-UA" w:eastAsia="uk-UA"/>
              </w:rPr>
              <w:t>код бюджету</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lang w:val="uk-UA" w:eastAsia="uk-UA"/>
              </w:rPr>
            </w:pPr>
            <w:r w:rsidRPr="007B1735">
              <w:rPr>
                <w:lang w:val="uk-UA" w:eastAsia="uk-UA"/>
              </w:rPr>
              <w:t>1356400000</w:t>
            </w:r>
          </w:p>
        </w:tc>
        <w:tc>
          <w:tcPr>
            <w:tcW w:w="11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6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5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Рішення</w:t>
            </w:r>
          </w:p>
        </w:tc>
        <w:tc>
          <w:tcPr>
            <w:tcW w:w="838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Орган місцевого самоврядування, що прийняв рішення</w:t>
            </w:r>
          </w:p>
        </w:tc>
        <w:tc>
          <w:tcPr>
            <w:tcW w:w="960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Адміністративно-територіальні одиниці, для яких встановлені ставки</w:t>
            </w:r>
          </w:p>
        </w:tc>
      </w:tr>
      <w:tr w:rsidR="003C71BD" w:rsidRPr="007B1735" w:rsidTr="003C71BD">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номер</w:t>
            </w:r>
          </w:p>
        </w:tc>
        <w:tc>
          <w:tcPr>
            <w:tcW w:w="13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w:t>
            </w:r>
          </w:p>
        </w:tc>
        <w:tc>
          <w:tcPr>
            <w:tcW w:w="13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набрання чинності</w:t>
            </w:r>
          </w:p>
        </w:tc>
        <w:tc>
          <w:tcPr>
            <w:tcW w:w="18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з якої застосовуються ставки</w:t>
            </w:r>
          </w:p>
        </w:tc>
        <w:tc>
          <w:tcPr>
            <w:tcW w:w="256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46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c>
          <w:tcPr>
            <w:tcW w:w="11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ЄДРПОУ</w:t>
            </w:r>
          </w:p>
        </w:tc>
        <w:tc>
          <w:tcPr>
            <w:tcW w:w="320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640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r>
      <w:tr w:rsidR="003C71BD" w:rsidRPr="007B1735" w:rsidTr="003C71BD">
        <w:trPr>
          <w:trHeight w:val="255"/>
        </w:trPr>
        <w:tc>
          <w:tcPr>
            <w:tcW w:w="940" w:type="dxa"/>
            <w:tcBorders>
              <w:top w:val="nil"/>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1</w:t>
            </w:r>
          </w:p>
        </w:tc>
        <w:tc>
          <w:tcPr>
            <w:tcW w:w="13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2</w:t>
            </w:r>
          </w:p>
        </w:tc>
        <w:tc>
          <w:tcPr>
            <w:tcW w:w="13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3</w:t>
            </w:r>
          </w:p>
        </w:tc>
        <w:tc>
          <w:tcPr>
            <w:tcW w:w="180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4</w:t>
            </w:r>
          </w:p>
        </w:tc>
        <w:tc>
          <w:tcPr>
            <w:tcW w:w="256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5</w:t>
            </w:r>
          </w:p>
        </w:tc>
        <w:tc>
          <w:tcPr>
            <w:tcW w:w="4640" w:type="dxa"/>
            <w:gridSpan w:val="2"/>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6</w:t>
            </w:r>
          </w:p>
        </w:tc>
        <w:tc>
          <w:tcPr>
            <w:tcW w:w="118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7</w:t>
            </w:r>
          </w:p>
        </w:tc>
        <w:tc>
          <w:tcPr>
            <w:tcW w:w="3200" w:type="dxa"/>
            <w:gridSpan w:val="2"/>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8</w:t>
            </w:r>
          </w:p>
        </w:tc>
        <w:tc>
          <w:tcPr>
            <w:tcW w:w="6400" w:type="dxa"/>
            <w:gridSpan w:val="4"/>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9</w:t>
            </w:r>
          </w:p>
        </w:tc>
      </w:tr>
      <w:tr w:rsidR="003C71BD" w:rsidRPr="009D412E" w:rsidTr="003C71BD">
        <w:trPr>
          <w:trHeight w:val="76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UA46100110000018989</w:t>
            </w:r>
          </w:p>
        </w:tc>
        <w:tc>
          <w:tcPr>
            <w:tcW w:w="4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Миколаївська міська рада Стрийського району Львівської області</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26411657</w:t>
            </w: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UA46100110010094231</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місто Миколаїв у складі Миколаївської міської територіальної громади у Стрийському районі у Львівській області, адміністративний центр територіальної громади</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UA46100110020076337</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Більче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UA46100110030019254</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Болоня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UA46100110040026573</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Велика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UA46100110050053650</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Вербіж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UA46100110060087657</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Гірське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UA46100110070029441</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Гонятичі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UA46100110080017258</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Дроговиж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UA46100110090010214</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Кагуїв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UA46100110100067589</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Колодруби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UA46100110110018489</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Криниця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UA46100110120063769</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Липиці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UA46100110130013462</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Листвяний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UA46100110140084631</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Мала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UA46100110150028205</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Новосілки-Опарські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UA46100110160060277</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Павуки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UA46100110170048847</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Підлісся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UA46100110180079852</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Повергів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UA46100110190064272</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Раделичі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UA46100110200039323</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Ричагів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UA46100110210011652</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Рудники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UA46100110220063731</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Сайків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UA46100110230070213</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Трудове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640" w:type="dxa"/>
            <w:gridSpan w:val="2"/>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20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UA46100110240014628</w:t>
            </w:r>
          </w:p>
        </w:tc>
        <w:tc>
          <w:tcPr>
            <w:tcW w:w="640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Устя у складі Миколаївської міської територіальної громади у Стрийському районі у Львівській області</w:t>
            </w:r>
          </w:p>
        </w:tc>
      </w:tr>
      <w:tr w:rsidR="003C71BD" w:rsidRPr="007B1735" w:rsidTr="003C71BD">
        <w:trPr>
          <w:trHeight w:val="255"/>
        </w:trPr>
        <w:tc>
          <w:tcPr>
            <w:tcW w:w="94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80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256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304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60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18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600" w:type="dxa"/>
            <w:tcBorders>
              <w:top w:val="nil"/>
              <w:left w:val="nil"/>
              <w:bottom w:val="nil"/>
              <w:right w:val="nil"/>
            </w:tcBorders>
            <w:shd w:val="clear" w:color="auto" w:fill="auto"/>
            <w:vAlign w:val="center"/>
            <w:hideMark/>
          </w:tcPr>
          <w:p w:rsidR="003C71BD" w:rsidRPr="007B1735" w:rsidRDefault="003C71BD" w:rsidP="003C71BD">
            <w:pPr>
              <w:jc w:val="center"/>
              <w:rPr>
                <w:sz w:val="20"/>
                <w:szCs w:val="20"/>
                <w:lang w:val="uk-UA" w:eastAsia="uk-UA"/>
              </w:rPr>
            </w:pPr>
          </w:p>
        </w:tc>
        <w:tc>
          <w:tcPr>
            <w:tcW w:w="1600" w:type="dxa"/>
            <w:tcBorders>
              <w:top w:val="nil"/>
              <w:left w:val="nil"/>
              <w:bottom w:val="nil"/>
              <w:right w:val="nil"/>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center"/>
            <w:hideMark/>
          </w:tcPr>
          <w:p w:rsidR="003C71BD" w:rsidRPr="007B1735" w:rsidRDefault="003C71BD" w:rsidP="003C71BD">
            <w:pPr>
              <w:jc w:val="center"/>
              <w:rPr>
                <w:sz w:val="20"/>
                <w:szCs w:val="20"/>
                <w:lang w:val="uk-UA" w:eastAsia="uk-UA"/>
              </w:rPr>
            </w:pPr>
          </w:p>
        </w:tc>
        <w:tc>
          <w:tcPr>
            <w:tcW w:w="1600" w:type="dxa"/>
            <w:tcBorders>
              <w:top w:val="nil"/>
              <w:left w:val="nil"/>
              <w:bottom w:val="nil"/>
              <w:right w:val="nil"/>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p>
        </w:tc>
      </w:tr>
      <w:tr w:rsidR="003C71BD" w:rsidRPr="007B1735" w:rsidTr="003C71BD">
        <w:trPr>
          <w:trHeight w:val="315"/>
        </w:trPr>
        <w:tc>
          <w:tcPr>
            <w:tcW w:w="11020" w:type="dxa"/>
            <w:gridSpan w:val="6"/>
            <w:tcBorders>
              <w:top w:val="single" w:sz="4" w:space="0" w:color="auto"/>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Класифікація будівель та споруд</w:t>
            </w:r>
            <w:r w:rsidRPr="007B1735">
              <w:rPr>
                <w:sz w:val="20"/>
                <w:szCs w:val="20"/>
                <w:vertAlign w:val="superscript"/>
                <w:lang w:val="uk-UA" w:eastAsia="uk-UA"/>
              </w:rPr>
              <w:t>1</w:t>
            </w:r>
          </w:p>
        </w:tc>
        <w:tc>
          <w:tcPr>
            <w:tcW w:w="12380" w:type="dxa"/>
            <w:gridSpan w:val="8"/>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Ставки податку</w:t>
            </w:r>
            <w:r w:rsidRPr="007B1735">
              <w:rPr>
                <w:sz w:val="16"/>
                <w:szCs w:val="16"/>
                <w:lang w:val="uk-UA" w:eastAsia="uk-UA"/>
              </w:rPr>
              <w:t>2</w:t>
            </w:r>
            <w:r w:rsidRPr="007B1735">
              <w:rPr>
                <w:lang w:val="uk-UA" w:eastAsia="uk-UA"/>
              </w:rPr>
              <w:t xml:space="preserve"> за 1 кв. метр</w:t>
            </w:r>
            <w:r w:rsidRPr="007B1735">
              <w:rPr>
                <w:lang w:val="uk-UA" w:eastAsia="uk-UA"/>
              </w:rPr>
              <w:br/>
              <w:t>(відсотків розміру мінімальної заробітної плати)</w:t>
            </w:r>
          </w:p>
        </w:tc>
      </w:tr>
      <w:tr w:rsidR="003C71BD" w:rsidRPr="007B1735" w:rsidTr="003C71BD">
        <w:trPr>
          <w:trHeight w:val="42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Код</w:t>
            </w:r>
            <w:r w:rsidRPr="007B1735">
              <w:rPr>
                <w:vertAlign w:val="superscript"/>
                <w:lang w:val="uk-UA" w:eastAsia="uk-UA"/>
              </w:rPr>
              <w:t>1</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Додатковий код</w:t>
            </w:r>
            <w:r w:rsidRPr="007B1735">
              <w:rPr>
                <w:sz w:val="20"/>
                <w:szCs w:val="20"/>
                <w:vertAlign w:val="superscript"/>
                <w:lang w:val="uk-UA" w:eastAsia="uk-UA"/>
              </w:rPr>
              <w:t>1</w:t>
            </w:r>
            <w:r w:rsidRPr="007B1735">
              <w:rPr>
                <w:sz w:val="20"/>
                <w:szCs w:val="20"/>
                <w:lang w:val="uk-UA" w:eastAsia="uk-UA"/>
              </w:rPr>
              <w:t xml:space="preserve"> (за наявності)</w:t>
            </w:r>
          </w:p>
        </w:tc>
        <w:tc>
          <w:tcPr>
            <w:tcW w:w="87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найменування</w:t>
            </w:r>
            <w:r w:rsidRPr="007B1735">
              <w:rPr>
                <w:sz w:val="20"/>
                <w:szCs w:val="20"/>
                <w:vertAlign w:val="superscript"/>
                <w:lang w:val="uk-UA" w:eastAsia="uk-UA"/>
              </w:rPr>
              <w:t>1</w:t>
            </w:r>
          </w:p>
        </w:tc>
        <w:tc>
          <w:tcPr>
            <w:tcW w:w="598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юридичних осіб</w:t>
            </w:r>
          </w:p>
        </w:tc>
        <w:tc>
          <w:tcPr>
            <w:tcW w:w="640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фізичних осіб</w:t>
            </w:r>
          </w:p>
        </w:tc>
      </w:tr>
      <w:tr w:rsidR="003C71BD" w:rsidRPr="007B1735" w:rsidTr="003C71BD">
        <w:trPr>
          <w:trHeight w:val="40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sz w:val="20"/>
                <w:szCs w:val="20"/>
                <w:lang w:val="uk-UA" w:eastAsia="uk-UA"/>
              </w:rPr>
            </w:pPr>
          </w:p>
        </w:tc>
        <w:tc>
          <w:tcPr>
            <w:tcW w:w="8740" w:type="dxa"/>
            <w:gridSpan w:val="4"/>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lang w:val="uk-UA" w:eastAsia="uk-UA"/>
              </w:rPr>
            </w:pP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1 зона</w:t>
            </w:r>
            <w:r w:rsidRPr="007B1735">
              <w:rPr>
                <w:sz w:val="20"/>
                <w:szCs w:val="20"/>
                <w:vertAlign w:val="superscript"/>
                <w:lang w:val="uk-UA" w:eastAsia="uk-UA"/>
              </w:rPr>
              <w:t>3</w:t>
            </w:r>
          </w:p>
        </w:tc>
        <w:tc>
          <w:tcPr>
            <w:tcW w:w="11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2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3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4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1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2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3 зона</w:t>
            </w:r>
            <w:r w:rsidRPr="007B1735">
              <w:rPr>
                <w:sz w:val="20"/>
                <w:szCs w:val="20"/>
                <w:vertAlign w:val="superscript"/>
                <w:lang w:val="uk-UA" w:eastAsia="uk-UA"/>
              </w:rPr>
              <w:t>3</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4 зона</w:t>
            </w:r>
            <w:r w:rsidRPr="007B1735">
              <w:rPr>
                <w:sz w:val="20"/>
                <w:szCs w:val="20"/>
                <w:vertAlign w:val="superscript"/>
                <w:lang w:val="uk-UA" w:eastAsia="uk-UA"/>
              </w:rPr>
              <w:t>3</w:t>
            </w:r>
          </w:p>
        </w:tc>
      </w:tr>
      <w:tr w:rsidR="003C71BD" w:rsidRPr="007B1735" w:rsidTr="003C71BD">
        <w:trPr>
          <w:trHeight w:val="300"/>
        </w:trPr>
        <w:tc>
          <w:tcPr>
            <w:tcW w:w="940" w:type="dxa"/>
            <w:tcBorders>
              <w:top w:val="nil"/>
              <w:left w:val="single" w:sz="4" w:space="0" w:color="auto"/>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w:t>
            </w:r>
          </w:p>
        </w:tc>
        <w:tc>
          <w:tcPr>
            <w:tcW w:w="13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2</w:t>
            </w:r>
          </w:p>
        </w:tc>
        <w:tc>
          <w:tcPr>
            <w:tcW w:w="8740" w:type="dxa"/>
            <w:gridSpan w:val="4"/>
            <w:tcBorders>
              <w:top w:val="single" w:sz="4" w:space="0" w:color="auto"/>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3</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4</w:t>
            </w:r>
          </w:p>
        </w:tc>
        <w:tc>
          <w:tcPr>
            <w:tcW w:w="118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5</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6</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7</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8</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9</w:t>
            </w:r>
          </w:p>
        </w:tc>
        <w:tc>
          <w:tcPr>
            <w:tcW w:w="16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10</w:t>
            </w:r>
          </w:p>
        </w:tc>
        <w:tc>
          <w:tcPr>
            <w:tcW w:w="16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11</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11</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Житлові будинки</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111</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Одноквартирні житлові будинки</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1110</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Одноквартирні житлові будинки</w:t>
            </w:r>
            <w:r w:rsidRPr="007B1735">
              <w:rPr>
                <w:rFonts w:ascii="Arial" w:hAnsi="Arial" w:cs="Arial"/>
                <w:sz w:val="16"/>
                <w:szCs w:val="16"/>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112</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Житлові будинки з двома та більше квартирами</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1121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Житлові будинки з двома квартирами</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1122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Житлові будинки з трьома та більше квартирами</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113</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Житлові будинки для колективного проживання</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1130</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Житлові будинки для колективного проживання</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Нежитлові будівлі</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121</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Будівлі готельні та подібні будівлі</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готельні</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Інші будівлі для короткострокового проживання</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122</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Офісні будівлі</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1220</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Офісні будівлі</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0,600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123</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Будівлі оптово-роздрібної торгівлі</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1230</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оптово-роздрібної торгівлі</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124</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Будівлі транспорту та зв’язку</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1241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електронних комунікацій, станцій, терміналів та пов’язані з</w:t>
            </w:r>
            <w:r w:rsidRPr="007B1735">
              <w:rPr>
                <w:rFonts w:ascii="Arial" w:hAnsi="Arial" w:cs="Arial"/>
                <w:sz w:val="20"/>
                <w:szCs w:val="20"/>
                <w:lang w:val="uk-UA" w:eastAsia="uk-UA"/>
              </w:rPr>
              <w:br/>
            </w:r>
            <w:r w:rsidRPr="007B1735">
              <w:rPr>
                <w:rFonts w:ascii="Arial" w:hAnsi="Arial" w:cs="Arial"/>
                <w:sz w:val="20"/>
                <w:szCs w:val="20"/>
                <w:lang w:val="uk-UA" w:eastAsia="uk-UA"/>
              </w:rPr>
              <w:br/>
            </w:r>
            <w:r w:rsidRPr="007B1735">
              <w:rPr>
                <w:rFonts w:ascii="Arial" w:hAnsi="Arial" w:cs="Arial"/>
                <w:sz w:val="20"/>
                <w:szCs w:val="20"/>
                <w:lang w:val="uk-UA" w:eastAsia="uk-UA"/>
              </w:rPr>
              <w:br/>
              <w:t>ними будівлі</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1242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гаражів</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125</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Промислові та складські будівлі</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1251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Промислові будівлі</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1252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Резервуари, силоси та склади</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126</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Будівлі громадського дозвілля, освіти, охорони здоров’я</w:t>
            </w:r>
            <w:r w:rsidRPr="007B1735">
              <w:rPr>
                <w:rFonts w:ascii="Arial" w:hAnsi="Arial" w:cs="Arial"/>
                <w:b/>
                <w:bCs/>
                <w:sz w:val="20"/>
                <w:szCs w:val="20"/>
                <w:lang w:val="uk-UA" w:eastAsia="uk-UA"/>
              </w:rPr>
              <w:br/>
            </w:r>
            <w:r w:rsidRPr="007B1735">
              <w:rPr>
                <w:rFonts w:ascii="Arial" w:hAnsi="Arial" w:cs="Arial"/>
                <w:b/>
                <w:bCs/>
                <w:sz w:val="20"/>
                <w:szCs w:val="20"/>
                <w:lang w:val="uk-UA" w:eastAsia="uk-UA"/>
              </w:rPr>
              <w:br/>
            </w:r>
            <w:r w:rsidRPr="007B1735">
              <w:rPr>
                <w:rFonts w:ascii="Arial" w:hAnsi="Arial" w:cs="Arial"/>
                <w:b/>
                <w:bCs/>
                <w:sz w:val="20"/>
                <w:szCs w:val="20"/>
                <w:lang w:val="uk-UA" w:eastAsia="uk-UA"/>
              </w:rPr>
              <w:br/>
              <w:t>та соціального захисту</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1261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громадського дозвілля</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1262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музеїв та бібліотек</w:t>
            </w:r>
            <w:r w:rsidRPr="007B1735">
              <w:rPr>
                <w:rFonts w:ascii="Arial" w:hAnsi="Arial" w:cs="Arial"/>
                <w:sz w:val="20"/>
                <w:szCs w:val="20"/>
                <w:vertAlign w:val="superscript"/>
                <w:lang w:val="uk-UA" w:eastAsia="uk-UA"/>
              </w:rPr>
              <w:t>4</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1263</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закладів освіти та дослідних закладів</w:t>
            </w:r>
            <w:r w:rsidRPr="007B1735">
              <w:rPr>
                <w:rFonts w:ascii="Arial" w:hAnsi="Arial" w:cs="Arial"/>
                <w:sz w:val="20"/>
                <w:szCs w:val="20"/>
                <w:vertAlign w:val="superscript"/>
                <w:lang w:val="uk-UA" w:eastAsia="uk-UA"/>
              </w:rPr>
              <w:t>4</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1264</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Будівлі закладів охорони здоров’я та соціального захисту населення</w:t>
            </w:r>
            <w:r w:rsidRPr="007B1735">
              <w:rPr>
                <w:rFonts w:ascii="Arial" w:hAnsi="Arial" w:cs="Arial"/>
                <w:sz w:val="16"/>
                <w:szCs w:val="16"/>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1265</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Спортивні зали</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127</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Інші нежитлові будівлі</w:t>
            </w:r>
            <w:r w:rsidRPr="007B1735">
              <w:rPr>
                <w:rFonts w:ascii="Arial" w:hAnsi="Arial" w:cs="Arial"/>
                <w:sz w:val="20"/>
                <w:szCs w:val="20"/>
                <w:vertAlign w:val="superscript"/>
                <w:lang w:val="uk-UA" w:eastAsia="uk-UA"/>
              </w:rPr>
              <w:t>4</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1271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Нежитлові сільськогосподарські будівлі</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1272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Меморіальні та культові будівлі</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0,550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1273</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Пам’ятники історичні та ті, що охороняються</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1274</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874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Інші будівлі, не класифіковані раніше</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1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6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9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99</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8740" w:type="dxa"/>
            <w:gridSpan w:val="4"/>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Будівлі та споруди, для яких встановлюється ставка незалежно від Класифікації будівель та споруд</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1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9D412E" w:rsidTr="003C71BD">
        <w:trPr>
          <w:trHeight w:val="255"/>
        </w:trPr>
        <w:tc>
          <w:tcPr>
            <w:tcW w:w="23400" w:type="dxa"/>
            <w:gridSpan w:val="14"/>
            <w:vMerge w:val="restart"/>
            <w:tcBorders>
              <w:top w:val="single" w:sz="4" w:space="0" w:color="auto"/>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vertAlign w:val="superscript"/>
                <w:lang w:val="uk-UA" w:eastAsia="uk-UA"/>
              </w:rPr>
              <w:t xml:space="preserve">1 </w:t>
            </w:r>
            <w:r w:rsidRPr="007B1735">
              <w:rPr>
                <w:sz w:val="20"/>
                <w:szCs w:val="20"/>
                <w:lang w:val="uk-UA" w:eastAsia="uk-UA"/>
              </w:rPr>
              <w:t xml:space="preserve">Класифікація будівель та споруд, код та найменування зазначаються відповідно до Класифікатора будівель та споруд НК 0018:2023, затвердженого наказом Мінекономіки від 16 травня 2023 р. № 3573. </w:t>
            </w:r>
            <w:r w:rsidRPr="007B1735">
              <w:rPr>
                <w:sz w:val="20"/>
                <w:szCs w:val="20"/>
                <w:lang w:val="uk-UA" w:eastAsia="uk-UA"/>
              </w:rPr>
              <w:br/>
              <w:t>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періоду). 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 код у цифровому форматі “хх” починаючи з 01, у графі “найменування” зазначається опис особливостей, згідно з якими встановлюється окрема ставка. Для додаткових рядків заповнення графи “код” обов’язкове.</w:t>
            </w:r>
            <w:r w:rsidRPr="007B1735">
              <w:rPr>
                <w:sz w:val="20"/>
                <w:szCs w:val="20"/>
                <w:lang w:val="uk-UA" w:eastAsia="uk-UA"/>
              </w:rPr>
              <w:br/>
            </w:r>
            <w:r w:rsidRPr="007B1735">
              <w:rPr>
                <w:sz w:val="20"/>
                <w:szCs w:val="20"/>
                <w:vertAlign w:val="superscript"/>
                <w:lang w:val="uk-UA" w:eastAsia="uk-UA"/>
              </w:rPr>
              <w:t>2</w:t>
            </w:r>
            <w:r w:rsidRPr="007B1735">
              <w:rPr>
                <w:sz w:val="20"/>
                <w:szCs w:val="20"/>
                <w:lang w:val="uk-UA" w:eastAsia="uk-UA"/>
              </w:rPr>
              <w:t xml:space="preserve"> 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w:t>
            </w:r>
            <w:r w:rsidRPr="007B1735">
              <w:rPr>
                <w:sz w:val="20"/>
                <w:szCs w:val="20"/>
                <w:lang w:val="uk-UA" w:eastAsia="uk-UA"/>
              </w:rPr>
              <w:br/>
            </w:r>
            <w:r w:rsidRPr="007B1735">
              <w:rPr>
                <w:sz w:val="20"/>
                <w:szCs w:val="20"/>
                <w:vertAlign w:val="superscript"/>
                <w:lang w:val="uk-UA" w:eastAsia="uk-UA"/>
              </w:rPr>
              <w:t>3</w:t>
            </w:r>
            <w:r w:rsidRPr="007B1735">
              <w:rPr>
                <w:sz w:val="20"/>
                <w:szCs w:val="20"/>
                <w:lang w:val="uk-UA" w:eastAsia="uk-UA"/>
              </w:rPr>
              <w:t xml:space="preserve"> У разі визначення у рішенні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w:t>
            </w:r>
            <w:r w:rsidRPr="007B1735">
              <w:rPr>
                <w:sz w:val="20"/>
                <w:szCs w:val="20"/>
                <w:lang w:val="uk-UA" w:eastAsia="uk-UA"/>
              </w:rPr>
              <w:br/>
            </w:r>
            <w:r w:rsidRPr="007B1735">
              <w:rPr>
                <w:sz w:val="20"/>
                <w:szCs w:val="20"/>
                <w:vertAlign w:val="superscript"/>
                <w:lang w:val="uk-UA" w:eastAsia="uk-UA"/>
              </w:rPr>
              <w:t>4</w:t>
            </w:r>
            <w:r w:rsidRPr="007B1735">
              <w:rPr>
                <w:sz w:val="20"/>
                <w:szCs w:val="20"/>
                <w:lang w:val="uk-UA" w:eastAsia="uk-UA"/>
              </w:rPr>
              <w:t xml:space="preserve"> Об’єкти нерухомості, що класифікуються за відповідним 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55"/>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30"/>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9D412E" w:rsidTr="003C71BD">
        <w:trPr>
          <w:trHeight w:val="230"/>
        </w:trPr>
        <w:tc>
          <w:tcPr>
            <w:tcW w:w="23400" w:type="dxa"/>
            <w:gridSpan w:val="14"/>
            <w:vMerge/>
            <w:tcBorders>
              <w:top w:val="single" w:sz="4" w:space="0" w:color="auto"/>
              <w:left w:val="nil"/>
              <w:bottom w:val="nil"/>
              <w:right w:val="nil"/>
            </w:tcBorders>
            <w:vAlign w:val="center"/>
            <w:hideMark/>
          </w:tcPr>
          <w:p w:rsidR="003C71BD" w:rsidRPr="007B1735" w:rsidRDefault="003C71BD" w:rsidP="003C71BD">
            <w:pPr>
              <w:rPr>
                <w:sz w:val="20"/>
                <w:szCs w:val="20"/>
                <w:lang w:val="uk-UA" w:eastAsia="uk-UA"/>
              </w:rPr>
            </w:pPr>
          </w:p>
        </w:tc>
      </w:tr>
      <w:tr w:rsidR="003C71BD" w:rsidRPr="007B1735" w:rsidTr="003C71BD">
        <w:trPr>
          <w:trHeight w:val="315"/>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8740" w:type="dxa"/>
            <w:gridSpan w:val="4"/>
            <w:tcBorders>
              <w:top w:val="nil"/>
              <w:left w:val="nil"/>
              <w:bottom w:val="nil"/>
              <w:right w:val="nil"/>
            </w:tcBorders>
            <w:shd w:val="clear" w:color="auto" w:fill="auto"/>
            <w:vAlign w:val="bottom"/>
            <w:hideMark/>
          </w:tcPr>
          <w:p w:rsidR="003C71BD" w:rsidRPr="007B1735" w:rsidRDefault="003C71BD" w:rsidP="003C71BD">
            <w:pPr>
              <w:rPr>
                <w:lang w:val="uk-UA" w:eastAsia="uk-UA"/>
              </w:rPr>
            </w:pPr>
            <w:r w:rsidRPr="007B1735">
              <w:rPr>
                <w:lang w:val="uk-UA" w:eastAsia="uk-UA"/>
              </w:rPr>
              <w:t>Секретар міської ради</w:t>
            </w:r>
          </w:p>
        </w:tc>
        <w:tc>
          <w:tcPr>
            <w:tcW w:w="160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2780" w:type="dxa"/>
            <w:gridSpan w:val="2"/>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r w:rsidRPr="007B1735">
              <w:rPr>
                <w:sz w:val="16"/>
                <w:szCs w:val="16"/>
                <w:lang w:val="uk-UA" w:eastAsia="uk-UA"/>
              </w:rPr>
              <w:t>_______________________</w:t>
            </w: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3200" w:type="dxa"/>
            <w:gridSpan w:val="2"/>
            <w:tcBorders>
              <w:top w:val="nil"/>
              <w:left w:val="nil"/>
              <w:bottom w:val="single" w:sz="4" w:space="0" w:color="auto"/>
              <w:right w:val="nil"/>
            </w:tcBorders>
            <w:shd w:val="clear" w:color="auto" w:fill="auto"/>
            <w:noWrap/>
            <w:vAlign w:val="bottom"/>
            <w:hideMark/>
          </w:tcPr>
          <w:p w:rsidR="003C71BD" w:rsidRPr="007B1735" w:rsidRDefault="003C71BD" w:rsidP="003C71BD">
            <w:pPr>
              <w:jc w:val="center"/>
              <w:rPr>
                <w:lang w:val="uk-UA" w:eastAsia="uk-UA"/>
              </w:rPr>
            </w:pPr>
            <w:r w:rsidRPr="007B1735">
              <w:rPr>
                <w:lang w:val="uk-UA" w:eastAsia="uk-UA"/>
              </w:rPr>
              <w:t>Іван АНДРІЙЧИК</w:t>
            </w: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00"/>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256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304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278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(підпис)</w:t>
            </w:r>
          </w:p>
        </w:tc>
        <w:tc>
          <w:tcPr>
            <w:tcW w:w="160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320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(власне ім’я, прізвище)</w:t>
            </w:r>
          </w:p>
        </w:tc>
        <w:tc>
          <w:tcPr>
            <w:tcW w:w="160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00"/>
        </w:trPr>
        <w:tc>
          <w:tcPr>
            <w:tcW w:w="9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16"/>
                <w:szCs w:val="16"/>
                <w:lang w:val="uk-UA" w:eastAsia="uk-UA"/>
              </w:rPr>
            </w:pPr>
          </w:p>
        </w:tc>
        <w:tc>
          <w:tcPr>
            <w:tcW w:w="180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256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304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6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bl>
    <w:p w:rsidR="00FD6BA4" w:rsidRDefault="00FD6BA4">
      <w:pPr>
        <w:spacing w:after="200" w:line="276" w:lineRule="auto"/>
        <w:rPr>
          <w:b/>
          <w:bCs/>
          <w:sz w:val="26"/>
          <w:szCs w:val="26"/>
          <w:lang w:val="uk-UA"/>
        </w:rPr>
        <w:sectPr w:rsidR="00FD6BA4" w:rsidSect="00FD6BA4">
          <w:pgSz w:w="16838" w:h="11906" w:orient="landscape"/>
          <w:pgMar w:top="1418" w:right="851" w:bottom="851" w:left="851" w:header="709" w:footer="709" w:gutter="0"/>
          <w:cols w:space="708"/>
          <w:docGrid w:linePitch="360"/>
        </w:sectPr>
      </w:pPr>
    </w:p>
    <w:p w:rsidR="003C71BD" w:rsidRPr="007B1735" w:rsidRDefault="003C71BD">
      <w:pPr>
        <w:spacing w:after="200" w:line="276" w:lineRule="auto"/>
        <w:rPr>
          <w:b/>
          <w:bCs/>
          <w:sz w:val="26"/>
          <w:szCs w:val="26"/>
          <w:lang w:val="uk-UA"/>
        </w:rPr>
      </w:pPr>
    </w:p>
    <w:tbl>
      <w:tblPr>
        <w:tblW w:w="22120" w:type="dxa"/>
        <w:tblInd w:w="93" w:type="dxa"/>
        <w:tblLook w:val="04A0" w:firstRow="1" w:lastRow="0" w:firstColumn="1" w:lastColumn="0" w:noHBand="0" w:noVBand="1"/>
      </w:tblPr>
      <w:tblGrid>
        <w:gridCol w:w="2220"/>
        <w:gridCol w:w="1340"/>
        <w:gridCol w:w="1304"/>
        <w:gridCol w:w="1552"/>
        <w:gridCol w:w="2360"/>
        <w:gridCol w:w="1580"/>
        <w:gridCol w:w="1100"/>
        <w:gridCol w:w="1100"/>
        <w:gridCol w:w="1180"/>
        <w:gridCol w:w="1540"/>
        <w:gridCol w:w="1004"/>
        <w:gridCol w:w="2920"/>
        <w:gridCol w:w="2920"/>
      </w:tblGrid>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bookmarkStart w:id="1" w:name="RANGE!B1:O39"/>
            <w:bookmarkEnd w:id="1"/>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ПРОЄКТ</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Додаток</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right"/>
              <w:rPr>
                <w:sz w:val="20"/>
                <w:szCs w:val="20"/>
                <w:lang w:val="uk-UA" w:eastAsia="uk-UA"/>
              </w:rPr>
            </w:pPr>
            <w:r w:rsidRPr="007B1735">
              <w:rPr>
                <w:sz w:val="20"/>
                <w:szCs w:val="20"/>
                <w:lang w:val="uk-UA" w:eastAsia="uk-UA"/>
              </w:rPr>
              <w:t>2</w:t>
            </w:r>
          </w:p>
        </w:tc>
        <w:tc>
          <w:tcPr>
            <w:tcW w:w="2920" w:type="dxa"/>
            <w:tcBorders>
              <w:top w:val="nil"/>
              <w:left w:val="nil"/>
              <w:bottom w:val="nil"/>
              <w:right w:val="nil"/>
            </w:tcBorders>
            <w:shd w:val="clear" w:color="auto" w:fill="auto"/>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до рішення         -ої  чергової сесії</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 xml:space="preserve">від "     "                       2026  №     </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 встановлення ставок та пільг із сплати</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земельного податку на території</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 на 2027 рік"</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9900" w:type="dxa"/>
            <w:gridSpan w:val="12"/>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r w:rsidRPr="007B1735">
              <w:rPr>
                <w:b/>
                <w:bCs/>
                <w:sz w:val="28"/>
                <w:szCs w:val="28"/>
                <w:lang w:val="uk-UA" w:eastAsia="uk-UA"/>
              </w:rPr>
              <w:t>Перелік пільг для фізичних та юридичних осіб, наданих відповідно до пункту 284.1 статті 284 Податкового кодексу України, із сплати  земельного податку</w:t>
            </w: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2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3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2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360" w:type="dxa"/>
            <w:tcBorders>
              <w:top w:val="nil"/>
              <w:left w:val="nil"/>
              <w:bottom w:val="nil"/>
              <w:right w:val="nil"/>
            </w:tcBorders>
            <w:shd w:val="clear" w:color="auto" w:fill="auto"/>
            <w:hideMark/>
          </w:tcPr>
          <w:p w:rsidR="003C71BD" w:rsidRPr="007B1735" w:rsidRDefault="003C71BD" w:rsidP="003C71BD">
            <w:pPr>
              <w:jc w:val="right"/>
              <w:rPr>
                <w:sz w:val="28"/>
                <w:szCs w:val="28"/>
                <w:lang w:val="uk-UA" w:eastAsia="uk-UA"/>
              </w:rPr>
            </w:pPr>
            <w:r w:rsidRPr="007B1735">
              <w:rPr>
                <w:sz w:val="28"/>
                <w:szCs w:val="28"/>
                <w:lang w:val="uk-UA" w:eastAsia="uk-UA"/>
              </w:rPr>
              <w:t xml:space="preserve">код бюджету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lang w:val="uk-UA" w:eastAsia="uk-UA"/>
              </w:rPr>
            </w:pPr>
            <w:r w:rsidRPr="007B1735">
              <w:rPr>
                <w:lang w:val="uk-UA" w:eastAsia="uk-UA"/>
              </w:rPr>
              <w:t>1356400000</w:t>
            </w: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640" w:type="dxa"/>
            <w:gridSpan w:val="10"/>
            <w:tcBorders>
              <w:top w:val="nil"/>
              <w:left w:val="nil"/>
              <w:bottom w:val="single" w:sz="4" w:space="0" w:color="auto"/>
              <w:right w:val="nil"/>
            </w:tcBorders>
            <w:shd w:val="clear" w:color="auto" w:fill="auto"/>
            <w:hideMark/>
          </w:tcPr>
          <w:p w:rsidR="003C71BD" w:rsidRPr="007B1735" w:rsidRDefault="003C71BD" w:rsidP="003C71BD">
            <w:pPr>
              <w:jc w:val="center"/>
              <w:rPr>
                <w:lang w:val="uk-UA" w:eastAsia="uk-UA"/>
              </w:rPr>
            </w:pPr>
            <w:r w:rsidRPr="007B1735">
              <w:rPr>
                <w:lang w:val="uk-UA" w:eastAsia="uk-UA"/>
              </w:rPr>
              <w:t> </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255"/>
        </w:trPr>
        <w:tc>
          <w:tcPr>
            <w:tcW w:w="6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Рішення</w:t>
            </w:r>
          </w:p>
        </w:tc>
        <w:tc>
          <w:tcPr>
            <w:tcW w:w="7320" w:type="dxa"/>
            <w:gridSpan w:val="5"/>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Орган місцевого самоврядування, що прийняв рішення</w:t>
            </w:r>
          </w:p>
        </w:tc>
        <w:tc>
          <w:tcPr>
            <w:tcW w:w="838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Адміністративно-територіальні одиниці, для яких встановлені пільги</w:t>
            </w:r>
          </w:p>
        </w:tc>
      </w:tr>
      <w:tr w:rsidR="003C71BD" w:rsidRPr="007B1735" w:rsidTr="003C71BD">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номер</w:t>
            </w:r>
          </w:p>
        </w:tc>
        <w:tc>
          <w:tcPr>
            <w:tcW w:w="13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w:t>
            </w:r>
          </w:p>
        </w:tc>
        <w:tc>
          <w:tcPr>
            <w:tcW w:w="142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набрання чинності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з якої застосовуються пільги</w:t>
            </w:r>
          </w:p>
        </w:tc>
        <w:tc>
          <w:tcPr>
            <w:tcW w:w="236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c>
          <w:tcPr>
            <w:tcW w:w="11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ЄДРПОУ</w:t>
            </w:r>
          </w:p>
        </w:tc>
        <w:tc>
          <w:tcPr>
            <w:tcW w:w="25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58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r>
      <w:tr w:rsidR="003C71BD" w:rsidRPr="007B1735" w:rsidTr="003C71BD">
        <w:trPr>
          <w:trHeight w:val="255"/>
        </w:trPr>
        <w:tc>
          <w:tcPr>
            <w:tcW w:w="2220" w:type="dxa"/>
            <w:tcBorders>
              <w:top w:val="nil"/>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1</w:t>
            </w:r>
          </w:p>
        </w:tc>
        <w:tc>
          <w:tcPr>
            <w:tcW w:w="13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2</w:t>
            </w:r>
          </w:p>
        </w:tc>
        <w:tc>
          <w:tcPr>
            <w:tcW w:w="142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3</w:t>
            </w:r>
          </w:p>
        </w:tc>
        <w:tc>
          <w:tcPr>
            <w:tcW w:w="14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4</w:t>
            </w:r>
          </w:p>
        </w:tc>
        <w:tc>
          <w:tcPr>
            <w:tcW w:w="236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5</w:t>
            </w:r>
          </w:p>
        </w:tc>
        <w:tc>
          <w:tcPr>
            <w:tcW w:w="3780" w:type="dxa"/>
            <w:gridSpan w:val="3"/>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6</w:t>
            </w:r>
          </w:p>
        </w:tc>
        <w:tc>
          <w:tcPr>
            <w:tcW w:w="1180" w:type="dxa"/>
            <w:tcBorders>
              <w:top w:val="nil"/>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7</w:t>
            </w:r>
          </w:p>
        </w:tc>
        <w:tc>
          <w:tcPr>
            <w:tcW w:w="2540" w:type="dxa"/>
            <w:gridSpan w:val="2"/>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8</w:t>
            </w:r>
          </w:p>
        </w:tc>
        <w:tc>
          <w:tcPr>
            <w:tcW w:w="5840" w:type="dxa"/>
            <w:gridSpan w:val="2"/>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9</w:t>
            </w:r>
          </w:p>
        </w:tc>
      </w:tr>
      <w:tr w:rsidR="003C71BD" w:rsidRPr="009D412E" w:rsidTr="003C71BD">
        <w:trPr>
          <w:trHeight w:val="765"/>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2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UA46100110000018989</w:t>
            </w:r>
          </w:p>
        </w:tc>
        <w:tc>
          <w:tcPr>
            <w:tcW w:w="37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Миколаївська міська рада Стрийського району Львівської області</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26411657</w:t>
            </w: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UA46100110010094231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місто Миколаїв у складі Миколаївської міської територіальної громади у Стрийському районі у Львівській області, адміністративний центр територіальної громади</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UA46100110020076337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Більче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UA46100110030019254</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Болоня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UA46100110040026573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Велика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UA46100110050053650</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Вербіж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UA46100110060087657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Гірське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UA46100110070029441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Гонятичі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UA46100110080017258</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Дроговиж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UA46100110090010214</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Кагуїв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UA46100110100067589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Колодруби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UA46100110110018489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Криниця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UA46100110120063769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Липиці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UA46100110130013462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Листвяний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UA46100110140084631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Мала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UA46100110150028205</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Новосілки-Опарські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UA46100110160060277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Павуки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UA46100110170048847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Підлісся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UA46100110180079852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Повергів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UA46100110190064272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Раделичі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UA46100110200039323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Ричагів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UA46100110210011652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Рудники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UA46100110220063731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Сайків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UA46100110230070213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Трудове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UA46100110240014628</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Устя у складі Миколаївської міської територіальної громади у Стрийському районі у Львівській області</w:t>
            </w: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765"/>
        </w:trPr>
        <w:tc>
          <w:tcPr>
            <w:tcW w:w="2220" w:type="dxa"/>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Код пільги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Додатковий код (за наявності)</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Найменування пільги</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Розмір пільги, відсотків</w:t>
            </w:r>
          </w:p>
        </w:tc>
      </w:tr>
      <w:tr w:rsidR="003C71BD" w:rsidRPr="007B1735" w:rsidTr="003C71BD">
        <w:trPr>
          <w:trHeight w:val="300"/>
        </w:trPr>
        <w:tc>
          <w:tcPr>
            <w:tcW w:w="2220" w:type="dxa"/>
            <w:tcBorders>
              <w:top w:val="nil"/>
              <w:left w:val="nil"/>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w:t>
            </w:r>
          </w:p>
        </w:tc>
        <w:tc>
          <w:tcPr>
            <w:tcW w:w="1340" w:type="dxa"/>
            <w:tcBorders>
              <w:top w:val="nil"/>
              <w:left w:val="nil"/>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2</w:t>
            </w:r>
          </w:p>
        </w:tc>
        <w:tc>
          <w:tcPr>
            <w:tcW w:w="15640" w:type="dxa"/>
            <w:gridSpan w:val="10"/>
            <w:tcBorders>
              <w:top w:val="single" w:sz="4" w:space="0" w:color="auto"/>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3</w:t>
            </w:r>
          </w:p>
        </w:tc>
        <w:tc>
          <w:tcPr>
            <w:tcW w:w="2920" w:type="dxa"/>
            <w:tcBorders>
              <w:top w:val="nil"/>
              <w:left w:val="nil"/>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4</w:t>
            </w:r>
          </w:p>
        </w:tc>
      </w:tr>
      <w:tr w:rsidR="003C71BD" w:rsidRPr="007B1735" w:rsidTr="003C71BD">
        <w:trPr>
          <w:trHeight w:val="255"/>
        </w:trPr>
        <w:tc>
          <w:tcPr>
            <w:tcW w:w="2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15640" w:type="dxa"/>
            <w:gridSpan w:val="10"/>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за групою платників податків (за наявності):</w:t>
            </w:r>
          </w:p>
        </w:tc>
        <w:tc>
          <w:tcPr>
            <w:tcW w:w="29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22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утримаються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Громадські організації, заклади культурно-просвітницького обслуговування, які є неприбутковими організаціями</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Комунальні підприємства, установи та організації м.Миколаєва, засновниками яких є Миколаївська міська рада Стрийського району Львівської області</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2</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15640" w:type="dxa"/>
            <w:gridSpan w:val="10"/>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за цільовим призначенням земельних ділянок (за наявності):</w:t>
            </w:r>
          </w:p>
        </w:tc>
        <w:tc>
          <w:tcPr>
            <w:tcW w:w="29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22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2.1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w:t>
            </w:r>
          </w:p>
        </w:tc>
        <w:tc>
          <w:tcPr>
            <w:tcW w:w="29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center"/>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center"/>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58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6800" w:type="dxa"/>
            <w:gridSpan w:val="4"/>
            <w:tcBorders>
              <w:top w:val="nil"/>
              <w:left w:val="nil"/>
              <w:bottom w:val="nil"/>
              <w:right w:val="nil"/>
            </w:tcBorders>
            <w:shd w:val="clear" w:color="auto" w:fill="auto"/>
            <w:vAlign w:val="bottom"/>
            <w:hideMark/>
          </w:tcPr>
          <w:p w:rsidR="003C71BD" w:rsidRPr="007B1735" w:rsidRDefault="003C71BD" w:rsidP="003C71BD">
            <w:pPr>
              <w:rPr>
                <w:lang w:val="uk-UA" w:eastAsia="uk-UA"/>
              </w:rPr>
            </w:pPr>
            <w:r w:rsidRPr="007B1735">
              <w:rPr>
                <w:lang w:val="uk-UA" w:eastAsia="uk-UA"/>
              </w:rPr>
              <w:t>Секретар міської ради</w:t>
            </w:r>
          </w:p>
        </w:tc>
        <w:tc>
          <w:tcPr>
            <w:tcW w:w="110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2280" w:type="dxa"/>
            <w:gridSpan w:val="2"/>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r w:rsidRPr="007B1735">
              <w:rPr>
                <w:sz w:val="16"/>
                <w:szCs w:val="16"/>
                <w:lang w:val="uk-UA" w:eastAsia="uk-UA"/>
              </w:rPr>
              <w:t>_______________________</w:t>
            </w:r>
          </w:p>
        </w:tc>
        <w:tc>
          <w:tcPr>
            <w:tcW w:w="15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3920" w:type="dxa"/>
            <w:gridSpan w:val="2"/>
            <w:tcBorders>
              <w:top w:val="nil"/>
              <w:left w:val="nil"/>
              <w:bottom w:val="single" w:sz="4" w:space="0" w:color="auto"/>
              <w:right w:val="nil"/>
            </w:tcBorders>
            <w:shd w:val="clear" w:color="auto" w:fill="auto"/>
            <w:noWrap/>
            <w:vAlign w:val="bottom"/>
            <w:hideMark/>
          </w:tcPr>
          <w:p w:rsidR="003C71BD" w:rsidRPr="007B1735" w:rsidRDefault="003C71BD" w:rsidP="003C71BD">
            <w:pPr>
              <w:rPr>
                <w:lang w:val="uk-UA" w:eastAsia="uk-UA"/>
              </w:rPr>
            </w:pPr>
            <w:r w:rsidRPr="007B1735">
              <w:rPr>
                <w:lang w:val="uk-UA" w:eastAsia="uk-UA"/>
              </w:rPr>
              <w:t>Іван АНДРІЙЧИК</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110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228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(підпис)</w:t>
            </w:r>
          </w:p>
        </w:tc>
        <w:tc>
          <w:tcPr>
            <w:tcW w:w="154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392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(власне ім’я, прізвище)</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bl>
    <w:p w:rsidR="00FD6BA4" w:rsidRDefault="00FD6BA4">
      <w:pPr>
        <w:spacing w:after="200" w:line="276" w:lineRule="auto"/>
        <w:rPr>
          <w:b/>
          <w:bCs/>
          <w:sz w:val="26"/>
          <w:szCs w:val="26"/>
          <w:lang w:val="uk-UA"/>
        </w:rPr>
        <w:sectPr w:rsidR="00FD6BA4" w:rsidSect="00FD6BA4">
          <w:pgSz w:w="16838" w:h="11906" w:orient="landscape"/>
          <w:pgMar w:top="1418" w:right="851" w:bottom="851" w:left="851" w:header="709" w:footer="709" w:gutter="0"/>
          <w:cols w:space="708"/>
          <w:docGrid w:linePitch="360"/>
        </w:sectPr>
      </w:pPr>
    </w:p>
    <w:p w:rsidR="00E02C3D" w:rsidRPr="007B1735" w:rsidRDefault="00E02C3D" w:rsidP="00E02C3D">
      <w:pPr>
        <w:jc w:val="center"/>
        <w:rPr>
          <w:b/>
          <w:bCs/>
          <w:sz w:val="26"/>
          <w:szCs w:val="26"/>
          <w:lang w:val="uk-UA"/>
        </w:rPr>
      </w:pPr>
    </w:p>
    <w:p w:rsidR="00E02C3D" w:rsidRPr="007B1735" w:rsidRDefault="00E02C3D" w:rsidP="00E02C3D">
      <w:pPr>
        <w:rPr>
          <w:sz w:val="26"/>
          <w:szCs w:val="26"/>
          <w:lang w:val="uk-UA"/>
        </w:rPr>
      </w:pPr>
      <w:r w:rsidRPr="007B1735">
        <w:rPr>
          <w:sz w:val="26"/>
          <w:szCs w:val="26"/>
          <w:lang w:val="uk-UA"/>
        </w:rPr>
        <w:t>ПРОЄКТ РІШЕННЯ</w:t>
      </w: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keepNext/>
        <w:keepLines/>
        <w:tabs>
          <w:tab w:val="left" w:pos="708"/>
        </w:tabs>
        <w:contextualSpacing/>
        <w:jc w:val="both"/>
        <w:rPr>
          <w:noProof/>
          <w:sz w:val="26"/>
          <w:szCs w:val="26"/>
        </w:rPr>
      </w:pPr>
      <w:r w:rsidRPr="007B1735">
        <w:rPr>
          <w:sz w:val="26"/>
          <w:szCs w:val="26"/>
          <w:lang w:val="uk-UA"/>
        </w:rPr>
        <w:t>міської ради «</w:t>
      </w:r>
      <w:r w:rsidRPr="007B1735">
        <w:rPr>
          <w:noProof/>
          <w:sz w:val="26"/>
          <w:szCs w:val="26"/>
        </w:rPr>
        <w:t xml:space="preserve">Про встановлення </w:t>
      </w:r>
    </w:p>
    <w:p w:rsidR="00E02C3D" w:rsidRPr="007B1735" w:rsidRDefault="00E02C3D" w:rsidP="00E02C3D">
      <w:pPr>
        <w:keepNext/>
        <w:keepLines/>
        <w:tabs>
          <w:tab w:val="left" w:pos="708"/>
        </w:tabs>
        <w:contextualSpacing/>
        <w:jc w:val="both"/>
        <w:rPr>
          <w:noProof/>
          <w:sz w:val="26"/>
          <w:szCs w:val="26"/>
        </w:rPr>
      </w:pPr>
      <w:r w:rsidRPr="007B1735">
        <w:rPr>
          <w:noProof/>
          <w:sz w:val="26"/>
          <w:szCs w:val="26"/>
        </w:rPr>
        <w:t>ставок єдиного податку на території</w:t>
      </w:r>
    </w:p>
    <w:p w:rsidR="00E02C3D" w:rsidRPr="007B1735" w:rsidRDefault="00E02C3D" w:rsidP="00E02C3D">
      <w:pPr>
        <w:rPr>
          <w:sz w:val="26"/>
          <w:szCs w:val="26"/>
          <w:lang w:val="uk-UA"/>
        </w:rPr>
      </w:pPr>
      <w:r w:rsidRPr="007B1735">
        <w:rPr>
          <w:noProof/>
          <w:sz w:val="26"/>
          <w:szCs w:val="26"/>
        </w:rPr>
        <w:t>Миколаївської міської ради на 202</w:t>
      </w:r>
      <w:r w:rsidRPr="007B1735">
        <w:rPr>
          <w:noProof/>
          <w:sz w:val="26"/>
          <w:szCs w:val="26"/>
          <w:lang w:val="uk-UA"/>
        </w:rPr>
        <w:t>7</w:t>
      </w:r>
      <w:r w:rsidRPr="007B1735">
        <w:rPr>
          <w:noProof/>
          <w:sz w:val="26"/>
          <w:szCs w:val="26"/>
        </w:rPr>
        <w:t xml:space="preserve"> рік</w:t>
      </w:r>
      <w:r w:rsidRPr="007B1735">
        <w:rPr>
          <w:sz w:val="26"/>
          <w:szCs w:val="26"/>
          <w:lang w:val="uk-UA"/>
        </w:rPr>
        <w:t>»</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1. Погодити проєкт рішення Миколаївської міської ради «Про встановлення ставок єдиного податку на території Миколаївської міської ради на 2027 рік». </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«Про встановлення ставок єдиного податку на території Миколаївської міської ради на 2027 рік».</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Default="00E02C3D"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Pr="007B1735" w:rsidRDefault="00FD6BA4"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center"/>
        <w:rPr>
          <w:sz w:val="28"/>
          <w:szCs w:val="28"/>
        </w:rPr>
      </w:pPr>
      <w:r w:rsidRPr="007B1735">
        <w:rPr>
          <w:b/>
          <w:lang w:val="uk-UA"/>
        </w:rPr>
        <w:object w:dxaOrig="1350" w:dyaOrig="1725">
          <v:shape id="_x0000_i1027" type="#_x0000_t75" style="width:38.25pt;height:53.25pt" o:ole="" fillcolor="window">
            <v:imagedata r:id="rId6" o:title=""/>
          </v:shape>
          <o:OLEObject Type="Embed" ProgID="PBrush" ShapeID="_x0000_i1027" DrawAspect="Content" ObjectID="_1839135449" r:id="rId9"/>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61312" behindDoc="0" locked="0" layoutInCell="1" allowOverlap="1" wp14:anchorId="6EB64345" wp14:editId="613FAE7E">
                <wp:simplePos x="0" y="0"/>
                <wp:positionH relativeFrom="column">
                  <wp:posOffset>466725</wp:posOffset>
                </wp:positionH>
                <wp:positionV relativeFrom="paragraph">
                  <wp:posOffset>161290</wp:posOffset>
                </wp:positionV>
                <wp:extent cx="670560" cy="0"/>
                <wp:effectExtent l="0" t="0" r="1524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16181F" id="Прямая соединительная линия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" strokecolor="#4a7ebb"/>
            </w:pict>
          </mc:Fallback>
        </mc:AlternateContent>
      </w:r>
      <w:r w:rsidRPr="007B1735">
        <w:rPr>
          <w:sz w:val="26"/>
          <w:szCs w:val="26"/>
        </w:rPr>
        <w:tab/>
      </w:r>
      <w:r w:rsidRPr="007B1735">
        <w:rPr>
          <w:sz w:val="26"/>
          <w:szCs w:val="26"/>
          <w:lang w:val="uk-UA"/>
        </w:rPr>
        <w:t xml:space="preserve">        2026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rPr>
      </w:pPr>
      <w:r w:rsidRPr="007B1735">
        <w:rPr>
          <w:b/>
          <w:bCs/>
          <w:sz w:val="26"/>
          <w:szCs w:val="26"/>
        </w:rPr>
        <w:t>Про встановлення ставок єдиного</w:t>
      </w:r>
    </w:p>
    <w:p w:rsidR="00E02C3D" w:rsidRPr="007B1735" w:rsidRDefault="00E02C3D" w:rsidP="00E02C3D">
      <w:pPr>
        <w:jc w:val="both"/>
        <w:rPr>
          <w:b/>
          <w:bCs/>
          <w:sz w:val="26"/>
          <w:szCs w:val="26"/>
        </w:rPr>
      </w:pPr>
      <w:r w:rsidRPr="007B1735">
        <w:rPr>
          <w:b/>
          <w:bCs/>
          <w:sz w:val="26"/>
          <w:szCs w:val="26"/>
        </w:rPr>
        <w:t xml:space="preserve">податку на території Миколаївської </w:t>
      </w:r>
    </w:p>
    <w:p w:rsidR="00E02C3D" w:rsidRPr="007B1735" w:rsidRDefault="00E02C3D" w:rsidP="00E02C3D">
      <w:pPr>
        <w:jc w:val="both"/>
        <w:rPr>
          <w:b/>
          <w:bCs/>
          <w:sz w:val="26"/>
          <w:szCs w:val="26"/>
        </w:rPr>
      </w:pPr>
      <w:r w:rsidRPr="007B1735">
        <w:rPr>
          <w:b/>
          <w:bCs/>
          <w:sz w:val="26"/>
          <w:szCs w:val="26"/>
        </w:rPr>
        <w:t>міської ради на 202</w:t>
      </w:r>
      <w:r w:rsidRPr="007B1735">
        <w:rPr>
          <w:b/>
          <w:bCs/>
          <w:sz w:val="26"/>
          <w:szCs w:val="26"/>
          <w:lang w:val="uk-UA"/>
        </w:rPr>
        <w:t>7</w:t>
      </w:r>
      <w:r w:rsidRPr="007B1735">
        <w:rPr>
          <w:b/>
          <w:bCs/>
          <w:sz w:val="26"/>
          <w:szCs w:val="26"/>
        </w:rPr>
        <w:t xml:space="preserve"> рік</w:t>
      </w:r>
    </w:p>
    <w:p w:rsidR="00E02C3D" w:rsidRPr="007B1735" w:rsidRDefault="00E02C3D" w:rsidP="00E02C3D">
      <w:pPr>
        <w:jc w:val="both"/>
        <w:rPr>
          <w:b/>
          <w:sz w:val="26"/>
          <w:szCs w:val="26"/>
        </w:rPr>
      </w:pP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spacing w:val="2"/>
          <w:sz w:val="26"/>
          <w:szCs w:val="26"/>
          <w:lang w:val="uk-UA"/>
        </w:rPr>
        <w:t xml:space="preserve">Керуючись статтями 7, 10, 12, 293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ind w:firstLine="708"/>
        <w:jc w:val="both"/>
        <w:rPr>
          <w:sz w:val="26"/>
          <w:szCs w:val="26"/>
          <w:lang w:val="uk-UA"/>
        </w:rPr>
      </w:pPr>
      <w:r w:rsidRPr="007B1735">
        <w:rPr>
          <w:sz w:val="26"/>
          <w:szCs w:val="26"/>
          <w:lang w:val="uk-UA"/>
        </w:rPr>
        <w:t xml:space="preserve">1. Встановити на 2027 рік на території Миколаївської міської ради Стрийського району Львівської області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p>
    <w:p w:rsidR="00E02C3D" w:rsidRPr="007B1735" w:rsidRDefault="00E02C3D" w:rsidP="00E02C3D">
      <w:pPr>
        <w:ind w:firstLine="708"/>
        <w:jc w:val="both"/>
        <w:rPr>
          <w:sz w:val="26"/>
          <w:szCs w:val="26"/>
        </w:rPr>
      </w:pPr>
      <w:r w:rsidRPr="007B1735">
        <w:rPr>
          <w:sz w:val="26"/>
          <w:szCs w:val="26"/>
        </w:rPr>
        <w:t xml:space="preserve">1) для першої групи платників єдиного податку – </w:t>
      </w:r>
      <w:r w:rsidRPr="007B1735">
        <w:rPr>
          <w:b/>
          <w:sz w:val="26"/>
          <w:szCs w:val="26"/>
        </w:rPr>
        <w:t>10 відсотків</w:t>
      </w:r>
      <w:r w:rsidRPr="007B1735">
        <w:rPr>
          <w:sz w:val="26"/>
          <w:szCs w:val="26"/>
        </w:rPr>
        <w:t xml:space="preserve"> розміру прожиткового мінімуму для </w:t>
      </w:r>
      <w:r w:rsidRPr="007B1735">
        <w:rPr>
          <w:sz w:val="26"/>
          <w:szCs w:val="26"/>
          <w:lang w:val="uk-UA"/>
        </w:rPr>
        <w:t>працездатних осіб, встановленого законом на 1 січня податкового (звітного) року;</w:t>
      </w:r>
    </w:p>
    <w:p w:rsidR="00E02C3D" w:rsidRPr="007B1735" w:rsidRDefault="00E02C3D" w:rsidP="00E02C3D">
      <w:pPr>
        <w:ind w:firstLine="708"/>
        <w:jc w:val="both"/>
        <w:rPr>
          <w:sz w:val="26"/>
          <w:szCs w:val="26"/>
        </w:rPr>
      </w:pPr>
      <w:r w:rsidRPr="007B1735">
        <w:rPr>
          <w:sz w:val="26"/>
          <w:szCs w:val="26"/>
        </w:rPr>
        <w:t xml:space="preserve">2) для другої групи платників єдиного податку – </w:t>
      </w:r>
      <w:r w:rsidRPr="007B1735">
        <w:rPr>
          <w:b/>
          <w:sz w:val="26"/>
          <w:szCs w:val="26"/>
        </w:rPr>
        <w:t>20 відсотків</w:t>
      </w:r>
      <w:r w:rsidRPr="007B1735">
        <w:rPr>
          <w:sz w:val="26"/>
          <w:szCs w:val="26"/>
        </w:rPr>
        <w:t xml:space="preserve"> розміру мінімальної заробітної плати</w:t>
      </w:r>
      <w:r w:rsidRPr="007B1735">
        <w:rPr>
          <w:sz w:val="26"/>
          <w:szCs w:val="26"/>
          <w:lang w:val="uk-UA"/>
        </w:rPr>
        <w:t>, встановленої законом на 1 січня податкового (звітного) року.</w:t>
      </w:r>
    </w:p>
    <w:p w:rsidR="00E02C3D" w:rsidRPr="007B1735" w:rsidRDefault="00E02C3D" w:rsidP="00E02C3D">
      <w:pPr>
        <w:ind w:firstLine="708"/>
        <w:jc w:val="both"/>
        <w:rPr>
          <w:sz w:val="26"/>
          <w:szCs w:val="26"/>
          <w:lang w:val="uk-UA"/>
        </w:rPr>
      </w:pPr>
      <w:r w:rsidRPr="007B1735">
        <w:rPr>
          <w:sz w:val="26"/>
          <w:szCs w:val="26"/>
        </w:rPr>
        <w:t>2. Платники єдиного податку, порядок визначення доходів та їх склад для платників податку, податковий (звітний) період порядок нарахування та строки сплати єдиного податку, ведення обліку та складання звітності, особливості нарахування, сплати та подання звітності з окремих податків і зборів платниками єдиного податку визначаються розділом ХІV Податкового кодексу України.</w:t>
      </w:r>
    </w:p>
    <w:p w:rsidR="00E02C3D" w:rsidRPr="007B1735" w:rsidRDefault="00E02C3D" w:rsidP="00E02C3D">
      <w:pPr>
        <w:ind w:firstLine="708"/>
        <w:jc w:val="both"/>
        <w:rPr>
          <w:sz w:val="26"/>
          <w:szCs w:val="26"/>
          <w:lang w:val="uk-UA"/>
        </w:rPr>
      </w:pPr>
      <w:r w:rsidRPr="007B1735">
        <w:rPr>
          <w:sz w:val="26"/>
          <w:szCs w:val="26"/>
          <w:lang w:val="uk-UA"/>
        </w:rPr>
        <w:t>3. Рішення Миколаївської міської ради від 02.07.2025 №3192 «Про встановлення ставок єдиного податку на території Миколаївської міської ради на 2026 рік» визнати таким, що втратило чинність.</w:t>
      </w:r>
    </w:p>
    <w:p w:rsidR="00E02C3D" w:rsidRPr="007B1735" w:rsidRDefault="00E02C3D" w:rsidP="00E02C3D">
      <w:pPr>
        <w:ind w:firstLine="720"/>
        <w:jc w:val="both"/>
        <w:rPr>
          <w:sz w:val="26"/>
          <w:szCs w:val="26"/>
          <w:lang w:val="uk-UA"/>
        </w:rPr>
      </w:pPr>
      <w:r w:rsidRPr="007B1735">
        <w:rPr>
          <w:sz w:val="26"/>
          <w:szCs w:val="26"/>
          <w:lang w:val="uk-UA"/>
        </w:rPr>
        <w:t>4</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w:t>
      </w:r>
      <w:r w:rsidRPr="007B1735">
        <w:rPr>
          <w:sz w:val="26"/>
          <w:szCs w:val="26"/>
          <w:lang w:val="uk-UA"/>
        </w:rPr>
        <w:t xml:space="preserve"> офіційному</w:t>
      </w:r>
      <w:r w:rsidRPr="007B1735">
        <w:rPr>
          <w:sz w:val="26"/>
          <w:szCs w:val="26"/>
        </w:rPr>
        <w:t xml:space="preserve"> сайті Миколаївської міської ради.</w:t>
      </w:r>
    </w:p>
    <w:p w:rsidR="00E02C3D" w:rsidRPr="007B1735" w:rsidRDefault="00E02C3D" w:rsidP="00E02C3D">
      <w:pPr>
        <w:ind w:firstLine="720"/>
        <w:jc w:val="both"/>
        <w:rPr>
          <w:sz w:val="26"/>
          <w:szCs w:val="26"/>
        </w:rPr>
      </w:pPr>
      <w:r w:rsidRPr="007B1735">
        <w:rPr>
          <w:sz w:val="26"/>
          <w:szCs w:val="26"/>
          <w:lang w:val="uk-UA"/>
        </w:rPr>
        <w:t>5</w:t>
      </w:r>
      <w:r w:rsidRPr="007B1735">
        <w:rPr>
          <w:sz w:val="26"/>
          <w:szCs w:val="26"/>
        </w:rPr>
        <w:t>. Рішення набирає чинності з 01 січня 202</w:t>
      </w:r>
      <w:r w:rsidRPr="007B1735">
        <w:rPr>
          <w:sz w:val="26"/>
          <w:szCs w:val="26"/>
          <w:lang w:val="uk-UA"/>
        </w:rPr>
        <w:t>7</w:t>
      </w:r>
      <w:r w:rsidRPr="007B1735">
        <w:rPr>
          <w:sz w:val="26"/>
          <w:szCs w:val="26"/>
        </w:rPr>
        <w:t xml:space="preserve"> року.</w:t>
      </w:r>
    </w:p>
    <w:p w:rsidR="00E02C3D" w:rsidRPr="007B1735" w:rsidRDefault="00E02C3D" w:rsidP="00E02C3D">
      <w:pPr>
        <w:ind w:firstLine="720"/>
        <w:jc w:val="both"/>
        <w:rPr>
          <w:sz w:val="26"/>
          <w:szCs w:val="26"/>
        </w:rPr>
      </w:pPr>
      <w:r w:rsidRPr="007B1735">
        <w:rPr>
          <w:sz w:val="26"/>
          <w:szCs w:val="26"/>
          <w:lang w:val="uk-UA"/>
        </w:rPr>
        <w:t>6</w:t>
      </w:r>
      <w:r w:rsidRPr="007B1735">
        <w:rPr>
          <w:sz w:val="26"/>
          <w:szCs w:val="26"/>
        </w:rPr>
        <w:t>.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sz w:val="26"/>
          <w:szCs w:val="26"/>
          <w:lang w:val="uk-UA"/>
        </w:rPr>
      </w:pPr>
    </w:p>
    <w:p w:rsidR="00E02C3D" w:rsidRPr="007B1735" w:rsidRDefault="00E02C3D" w:rsidP="00E02C3D">
      <w:pPr>
        <w:rPr>
          <w:b/>
          <w:bCs/>
          <w:sz w:val="26"/>
          <w:szCs w:val="26"/>
        </w:rPr>
      </w:pPr>
    </w:p>
    <w:p w:rsidR="00E02C3D" w:rsidRPr="007B1735" w:rsidRDefault="00E02C3D" w:rsidP="00E02C3D">
      <w:pPr>
        <w:jc w:val="center"/>
        <w:rPr>
          <w:b/>
          <w:bCs/>
          <w:sz w:val="26"/>
          <w:szCs w:val="26"/>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Pr="007B1735" w:rsidRDefault="00E02C3D" w:rsidP="00E02C3D">
      <w:pPr>
        <w:jc w:val="center"/>
        <w:rPr>
          <w:b/>
          <w:bCs/>
          <w:sz w:val="26"/>
          <w:szCs w:val="26"/>
          <w:lang w:val="uk-UA"/>
        </w:rPr>
      </w:pPr>
    </w:p>
    <w:p w:rsidR="00E02C3D" w:rsidRDefault="00E02C3D" w:rsidP="00E02C3D">
      <w:pPr>
        <w:rPr>
          <w:sz w:val="26"/>
          <w:szCs w:val="26"/>
          <w:lang w:val="uk-UA"/>
        </w:rPr>
      </w:pPr>
      <w:r w:rsidRPr="007B1735">
        <w:rPr>
          <w:sz w:val="26"/>
          <w:szCs w:val="26"/>
          <w:lang w:val="uk-UA"/>
        </w:rPr>
        <w:t>ПРОЄКТ РІШЕННЯ</w:t>
      </w:r>
    </w:p>
    <w:p w:rsidR="009D5531" w:rsidRPr="007B1735" w:rsidRDefault="009D5531" w:rsidP="00E02C3D">
      <w:pPr>
        <w:rPr>
          <w:sz w:val="26"/>
          <w:szCs w:val="26"/>
          <w:lang w:val="uk-UA"/>
        </w:rPr>
      </w:pP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keepNext/>
        <w:keepLines/>
        <w:tabs>
          <w:tab w:val="left" w:pos="708"/>
        </w:tabs>
        <w:contextualSpacing/>
        <w:jc w:val="both"/>
        <w:rPr>
          <w:noProof/>
          <w:sz w:val="26"/>
          <w:szCs w:val="26"/>
        </w:rPr>
      </w:pPr>
      <w:r w:rsidRPr="007B1735">
        <w:rPr>
          <w:sz w:val="26"/>
          <w:szCs w:val="26"/>
          <w:lang w:val="uk-UA"/>
        </w:rPr>
        <w:t>міської ради «</w:t>
      </w:r>
      <w:r w:rsidRPr="007B1735">
        <w:rPr>
          <w:noProof/>
          <w:sz w:val="26"/>
          <w:szCs w:val="26"/>
          <w:lang w:val="uk-UA"/>
        </w:rPr>
        <w:t xml:space="preserve">Про встановлення </w:t>
      </w:r>
      <w:r w:rsidRPr="007B1735">
        <w:rPr>
          <w:noProof/>
          <w:sz w:val="26"/>
          <w:szCs w:val="26"/>
        </w:rPr>
        <w:t xml:space="preserve"> </w:t>
      </w:r>
    </w:p>
    <w:p w:rsidR="00E02C3D" w:rsidRPr="007B1735" w:rsidRDefault="00E02C3D" w:rsidP="00E02C3D">
      <w:pPr>
        <w:keepNext/>
        <w:keepLines/>
        <w:tabs>
          <w:tab w:val="left" w:pos="708"/>
        </w:tabs>
        <w:contextualSpacing/>
        <w:jc w:val="both"/>
        <w:rPr>
          <w:noProof/>
          <w:sz w:val="26"/>
          <w:szCs w:val="26"/>
          <w:lang w:val="uk-UA"/>
        </w:rPr>
      </w:pPr>
      <w:r w:rsidRPr="007B1735">
        <w:rPr>
          <w:noProof/>
          <w:sz w:val="26"/>
          <w:szCs w:val="26"/>
          <w:lang w:val="uk-UA"/>
        </w:rPr>
        <w:t xml:space="preserve">туристичного збору на території </w:t>
      </w:r>
    </w:p>
    <w:p w:rsidR="00E02C3D" w:rsidRPr="007B1735" w:rsidRDefault="00E02C3D" w:rsidP="00E02C3D">
      <w:pPr>
        <w:keepNext/>
        <w:keepLines/>
        <w:tabs>
          <w:tab w:val="left" w:pos="708"/>
        </w:tabs>
        <w:contextualSpacing/>
        <w:jc w:val="both"/>
        <w:rPr>
          <w:noProof/>
          <w:sz w:val="26"/>
          <w:szCs w:val="26"/>
          <w:lang w:val="uk-UA"/>
        </w:rPr>
      </w:pPr>
      <w:r w:rsidRPr="007B1735">
        <w:rPr>
          <w:noProof/>
          <w:sz w:val="26"/>
          <w:szCs w:val="26"/>
          <w:lang w:val="uk-UA"/>
        </w:rPr>
        <w:t xml:space="preserve">Миколаївської міської ради </w:t>
      </w:r>
    </w:p>
    <w:p w:rsidR="00E02C3D" w:rsidRPr="007B1735" w:rsidRDefault="00E02C3D" w:rsidP="00E02C3D">
      <w:pPr>
        <w:keepNext/>
        <w:keepLines/>
        <w:tabs>
          <w:tab w:val="left" w:pos="708"/>
        </w:tabs>
        <w:contextualSpacing/>
        <w:jc w:val="both"/>
        <w:rPr>
          <w:sz w:val="26"/>
          <w:szCs w:val="26"/>
          <w:lang w:val="uk-UA"/>
        </w:rPr>
      </w:pPr>
      <w:r w:rsidRPr="007B1735">
        <w:rPr>
          <w:noProof/>
          <w:sz w:val="26"/>
          <w:szCs w:val="26"/>
          <w:lang w:val="uk-UA"/>
        </w:rPr>
        <w:t>на 2027 рік</w:t>
      </w:r>
      <w:r w:rsidRPr="007B1735">
        <w:rPr>
          <w:sz w:val="26"/>
          <w:szCs w:val="26"/>
          <w:lang w:val="uk-UA"/>
        </w:rPr>
        <w:t>»</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w:t>
      </w:r>
      <w:r w:rsidRPr="007B1735">
        <w:rPr>
          <w:noProof/>
          <w:sz w:val="26"/>
          <w:szCs w:val="20"/>
          <w:lang w:val="uk-UA"/>
        </w:rPr>
        <w:t>Відповідно до ст. 28 Закону України «Про місцеве самоврядування в Україні», ст.ст.7, 10, 12, 267 Податкового кодексу України</w:t>
      </w:r>
      <w:r w:rsidRPr="007B1735">
        <w:rPr>
          <w:sz w:val="26"/>
          <w:szCs w:val="26"/>
          <w:lang w:val="uk-UA"/>
        </w:rPr>
        <w:t xml:space="preserve">,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1. Погодити проєкт рішення Миколаївської міської ради «Про встановлення туристичного збору  на території Миколаївської міської ради на 2027 рік». </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«Про встановлення туристичного збору  на території Миколаївської міської ради на 2027 рік».</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Default="00E02C3D"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Pr="00FD6BA4" w:rsidRDefault="00FD6BA4"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center"/>
        <w:rPr>
          <w:sz w:val="28"/>
          <w:szCs w:val="28"/>
        </w:rPr>
      </w:pPr>
      <w:r w:rsidRPr="007B1735">
        <w:rPr>
          <w:b/>
          <w:lang w:val="uk-UA"/>
        </w:rPr>
        <w:object w:dxaOrig="1350" w:dyaOrig="1725">
          <v:shape id="_x0000_i1028" type="#_x0000_t75" style="width:38.25pt;height:53.25pt" o:ole="" fillcolor="window">
            <v:imagedata r:id="rId6" o:title=""/>
          </v:shape>
          <o:OLEObject Type="Embed" ProgID="PBrush" ShapeID="_x0000_i1028" DrawAspect="Content" ObjectID="_1839135450" r:id="rId10"/>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62336" behindDoc="0" locked="0" layoutInCell="1" allowOverlap="1" wp14:anchorId="6315FE80" wp14:editId="5DD14F76">
                <wp:simplePos x="0" y="0"/>
                <wp:positionH relativeFrom="column">
                  <wp:posOffset>466725</wp:posOffset>
                </wp:positionH>
                <wp:positionV relativeFrom="paragraph">
                  <wp:posOffset>161290</wp:posOffset>
                </wp:positionV>
                <wp:extent cx="670560" cy="0"/>
                <wp:effectExtent l="0" t="0" r="1524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B4FE30" id="Прямая соединительная линия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" strokecolor="#4a7ebb"/>
            </w:pict>
          </mc:Fallback>
        </mc:AlternateContent>
      </w:r>
      <w:r w:rsidRPr="007B1735">
        <w:rPr>
          <w:sz w:val="26"/>
          <w:szCs w:val="26"/>
        </w:rPr>
        <w:tab/>
      </w:r>
      <w:r w:rsidRPr="007B1735">
        <w:rPr>
          <w:sz w:val="26"/>
          <w:szCs w:val="26"/>
          <w:lang w:val="uk-UA"/>
        </w:rPr>
        <w:t xml:space="preserve">        2026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lang w:val="uk-UA"/>
        </w:rPr>
      </w:pPr>
      <w:r w:rsidRPr="007B1735">
        <w:rPr>
          <w:b/>
          <w:bCs/>
          <w:sz w:val="26"/>
          <w:szCs w:val="26"/>
          <w:lang w:val="uk-UA"/>
        </w:rPr>
        <w:t xml:space="preserve">Про встановлення </w:t>
      </w:r>
      <w:r w:rsidRPr="007B1735">
        <w:rPr>
          <w:b/>
          <w:bCs/>
          <w:sz w:val="26"/>
          <w:szCs w:val="26"/>
        </w:rPr>
        <w:t xml:space="preserve"> </w:t>
      </w:r>
      <w:r w:rsidRPr="007B1735">
        <w:rPr>
          <w:b/>
          <w:bCs/>
          <w:sz w:val="26"/>
          <w:szCs w:val="26"/>
          <w:lang w:val="uk-UA"/>
        </w:rPr>
        <w:t>туристичного</w:t>
      </w:r>
    </w:p>
    <w:p w:rsidR="00E02C3D" w:rsidRPr="007B1735" w:rsidRDefault="00E02C3D" w:rsidP="00E02C3D">
      <w:pPr>
        <w:jc w:val="both"/>
        <w:rPr>
          <w:b/>
          <w:bCs/>
          <w:sz w:val="26"/>
          <w:szCs w:val="26"/>
          <w:lang w:val="uk-UA"/>
        </w:rPr>
      </w:pPr>
      <w:r w:rsidRPr="007B1735">
        <w:rPr>
          <w:b/>
          <w:bCs/>
          <w:sz w:val="26"/>
          <w:szCs w:val="26"/>
          <w:lang w:val="uk-UA"/>
        </w:rPr>
        <w:t xml:space="preserve">збору на території Миколаївської </w:t>
      </w:r>
    </w:p>
    <w:p w:rsidR="00E02C3D" w:rsidRPr="007B1735" w:rsidRDefault="00E02C3D" w:rsidP="00E02C3D">
      <w:pPr>
        <w:jc w:val="both"/>
        <w:rPr>
          <w:b/>
          <w:bCs/>
          <w:sz w:val="26"/>
          <w:szCs w:val="26"/>
          <w:lang w:val="uk-UA"/>
        </w:rPr>
      </w:pPr>
      <w:r w:rsidRPr="007B1735">
        <w:rPr>
          <w:b/>
          <w:bCs/>
          <w:sz w:val="26"/>
          <w:szCs w:val="26"/>
          <w:lang w:val="uk-UA"/>
        </w:rPr>
        <w:t>міської ради на 2027 рік</w:t>
      </w:r>
    </w:p>
    <w:p w:rsidR="00E02C3D" w:rsidRPr="007B1735" w:rsidRDefault="00E02C3D" w:rsidP="00E02C3D">
      <w:pPr>
        <w:jc w:val="both"/>
        <w:rPr>
          <w:b/>
          <w:sz w:val="26"/>
          <w:szCs w:val="26"/>
        </w:rPr>
      </w:pP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spacing w:val="2"/>
          <w:sz w:val="26"/>
          <w:szCs w:val="26"/>
          <w:lang w:val="uk-UA"/>
        </w:rPr>
        <w:t>Керуючись статтею</w:t>
      </w:r>
      <w:r w:rsidRPr="007B1735">
        <w:rPr>
          <w:bCs/>
          <w:spacing w:val="2"/>
          <w:sz w:val="26"/>
          <w:szCs w:val="26"/>
          <w:lang w:val="uk-UA"/>
        </w:rPr>
        <w:t xml:space="preserve"> 268</w:t>
      </w:r>
      <w:r w:rsidRPr="007B1735">
        <w:rPr>
          <w:spacing w:val="2"/>
          <w:sz w:val="26"/>
          <w:szCs w:val="26"/>
          <w:lang w:val="uk-UA"/>
        </w:rPr>
        <w:t xml:space="preserve">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tabs>
          <w:tab w:val="left" w:pos="3195"/>
        </w:tabs>
        <w:suppressAutoHyphens/>
        <w:contextualSpacing/>
        <w:jc w:val="both"/>
        <w:rPr>
          <w:b/>
          <w:noProof/>
          <w:sz w:val="26"/>
          <w:szCs w:val="26"/>
          <w:lang w:eastAsia="ar-SA"/>
        </w:rPr>
      </w:pPr>
      <w:r w:rsidRPr="007B1735">
        <w:rPr>
          <w:noProof/>
          <w:sz w:val="26"/>
          <w:szCs w:val="26"/>
          <w:lang w:val="uk-UA" w:eastAsia="ar-SA"/>
        </w:rPr>
        <w:t xml:space="preserve">        1. Встановити туристичний збір  на території Миколаївської міської ради на 2027 рік.</w:t>
      </w:r>
    </w:p>
    <w:p w:rsidR="00E02C3D" w:rsidRPr="007B1735" w:rsidRDefault="00E02C3D" w:rsidP="00E02C3D">
      <w:pPr>
        <w:tabs>
          <w:tab w:val="left" w:pos="3195"/>
        </w:tabs>
        <w:suppressAutoHyphens/>
        <w:contextualSpacing/>
        <w:jc w:val="both"/>
        <w:rPr>
          <w:b/>
          <w:noProof/>
          <w:sz w:val="26"/>
          <w:szCs w:val="26"/>
          <w:shd w:val="clear" w:color="auto" w:fill="FFFFFF"/>
          <w:lang w:val="uk-UA" w:eastAsia="ar-SA"/>
        </w:rPr>
      </w:pPr>
      <w:r w:rsidRPr="007B1735">
        <w:rPr>
          <w:noProof/>
          <w:sz w:val="26"/>
          <w:szCs w:val="26"/>
          <w:lang w:eastAsia="ar-SA"/>
        </w:rPr>
        <w:t xml:space="preserve">        </w:t>
      </w:r>
      <w:r w:rsidRPr="007B1735">
        <w:rPr>
          <w:noProof/>
          <w:sz w:val="26"/>
          <w:szCs w:val="26"/>
          <w:lang w:val="uk-UA" w:eastAsia="ar-SA"/>
        </w:rPr>
        <w:t xml:space="preserve">2. Визначити, що </w:t>
      </w:r>
      <w:r w:rsidRPr="007B1735">
        <w:rPr>
          <w:noProof/>
          <w:sz w:val="26"/>
          <w:szCs w:val="26"/>
          <w:shd w:val="clear" w:color="auto" w:fill="FFFFFF"/>
          <w:lang w:val="uk-UA" w:eastAsia="ar-SA"/>
        </w:rPr>
        <w:t>ставка туристичного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E02C3D" w:rsidRPr="007B1735" w:rsidRDefault="00E02C3D" w:rsidP="00E02C3D">
      <w:pPr>
        <w:tabs>
          <w:tab w:val="left" w:pos="3195"/>
        </w:tabs>
        <w:suppressAutoHyphens/>
        <w:contextualSpacing/>
        <w:jc w:val="both"/>
        <w:rPr>
          <w:b/>
          <w:noProof/>
          <w:sz w:val="26"/>
          <w:szCs w:val="26"/>
          <w:lang w:val="uk-UA" w:eastAsia="ar-SA"/>
        </w:rPr>
      </w:pPr>
      <w:r w:rsidRPr="007B1735">
        <w:rPr>
          <w:noProof/>
          <w:sz w:val="26"/>
          <w:szCs w:val="26"/>
          <w:lang w:val="uk-UA" w:eastAsia="ar-SA"/>
        </w:rPr>
        <w:t xml:space="preserve">         3. Платники збору, база справляння збору, податкові агенти та місця проживання (ночівлі), особливості справляння збору, порядок сплати збору  та інші обов’язкові елементи визначаються згідно із статтею </w:t>
      </w:r>
      <w:r w:rsidRPr="007B1735">
        <w:rPr>
          <w:bCs/>
          <w:noProof/>
          <w:sz w:val="26"/>
          <w:szCs w:val="26"/>
          <w:lang w:val="uk-UA" w:eastAsia="ar-SA"/>
        </w:rPr>
        <w:t xml:space="preserve">268 </w:t>
      </w:r>
      <w:r w:rsidRPr="007B1735">
        <w:rPr>
          <w:noProof/>
          <w:sz w:val="26"/>
          <w:szCs w:val="26"/>
          <w:lang w:val="uk-UA" w:eastAsia="ar-SA"/>
        </w:rPr>
        <w:t xml:space="preserve">Податкового кодексу України. </w:t>
      </w:r>
    </w:p>
    <w:p w:rsidR="00E02C3D" w:rsidRPr="007B1735" w:rsidRDefault="00E02C3D" w:rsidP="00E02C3D">
      <w:pPr>
        <w:ind w:firstLine="708"/>
        <w:jc w:val="both"/>
        <w:rPr>
          <w:sz w:val="26"/>
          <w:szCs w:val="26"/>
          <w:lang w:val="uk-UA"/>
        </w:rPr>
      </w:pPr>
      <w:r w:rsidRPr="007B1735">
        <w:rPr>
          <w:sz w:val="26"/>
          <w:szCs w:val="26"/>
          <w:lang w:val="uk-UA"/>
        </w:rPr>
        <w:t>4. Рішення Миколаївської міської ради від 02.07.2025 №3193 «Про встановлення туристичного збору на території Миколаївської міської ради на 2026 рік» визнати таким, що втратило чинність.</w:t>
      </w:r>
    </w:p>
    <w:p w:rsidR="00E02C3D" w:rsidRPr="007B1735" w:rsidRDefault="00E02C3D" w:rsidP="00E02C3D">
      <w:pPr>
        <w:ind w:firstLine="720"/>
        <w:jc w:val="both"/>
        <w:rPr>
          <w:sz w:val="26"/>
          <w:szCs w:val="26"/>
          <w:lang w:val="uk-UA"/>
        </w:rPr>
      </w:pPr>
      <w:r w:rsidRPr="007B1735">
        <w:rPr>
          <w:sz w:val="26"/>
          <w:szCs w:val="26"/>
          <w:lang w:val="uk-UA"/>
        </w:rPr>
        <w:t>5</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w:t>
      </w:r>
      <w:r w:rsidRPr="007B1735">
        <w:rPr>
          <w:sz w:val="26"/>
          <w:szCs w:val="26"/>
          <w:lang w:val="uk-UA"/>
        </w:rPr>
        <w:t xml:space="preserve"> офіційному</w:t>
      </w:r>
      <w:r w:rsidRPr="007B1735">
        <w:rPr>
          <w:sz w:val="26"/>
          <w:szCs w:val="26"/>
        </w:rPr>
        <w:t xml:space="preserve"> сайті Миколаївської міської ради.</w:t>
      </w:r>
    </w:p>
    <w:p w:rsidR="00E02C3D" w:rsidRPr="007B1735" w:rsidRDefault="00E02C3D" w:rsidP="00E02C3D">
      <w:pPr>
        <w:ind w:firstLine="720"/>
        <w:jc w:val="both"/>
        <w:rPr>
          <w:sz w:val="26"/>
          <w:szCs w:val="26"/>
          <w:lang w:val="uk-UA"/>
        </w:rPr>
      </w:pPr>
      <w:r w:rsidRPr="007B1735">
        <w:rPr>
          <w:sz w:val="26"/>
          <w:szCs w:val="26"/>
          <w:lang w:val="uk-UA"/>
        </w:rPr>
        <w:t>6</w:t>
      </w:r>
      <w:r w:rsidRPr="007B1735">
        <w:rPr>
          <w:sz w:val="26"/>
          <w:szCs w:val="26"/>
        </w:rPr>
        <w:t>. Рішення набирає чинності з 01 січня 202</w:t>
      </w:r>
      <w:r w:rsidRPr="007B1735">
        <w:rPr>
          <w:sz w:val="26"/>
          <w:szCs w:val="26"/>
          <w:lang w:val="uk-UA"/>
        </w:rPr>
        <w:t>7</w:t>
      </w:r>
      <w:r w:rsidRPr="007B1735">
        <w:rPr>
          <w:sz w:val="26"/>
          <w:szCs w:val="26"/>
        </w:rPr>
        <w:t xml:space="preserve"> року.</w:t>
      </w:r>
    </w:p>
    <w:p w:rsidR="00E02C3D" w:rsidRPr="007B1735" w:rsidRDefault="00E02C3D" w:rsidP="00E02C3D">
      <w:pPr>
        <w:ind w:firstLine="720"/>
        <w:jc w:val="both"/>
        <w:rPr>
          <w:sz w:val="26"/>
          <w:szCs w:val="26"/>
        </w:rPr>
      </w:pPr>
      <w:r w:rsidRPr="007B1735">
        <w:rPr>
          <w:sz w:val="26"/>
          <w:szCs w:val="26"/>
          <w:lang w:val="uk-UA"/>
        </w:rPr>
        <w:t>7</w:t>
      </w:r>
      <w:r w:rsidRPr="007B1735">
        <w:rPr>
          <w:sz w:val="26"/>
          <w:szCs w:val="26"/>
        </w:rPr>
        <w:t>.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sz w:val="26"/>
          <w:szCs w:val="26"/>
          <w:lang w:val="uk-UA"/>
        </w:rPr>
      </w:pPr>
    </w:p>
    <w:p w:rsidR="00E02C3D" w:rsidRPr="007B1735" w:rsidRDefault="00E02C3D" w:rsidP="00E02C3D">
      <w:pPr>
        <w:jc w:val="center"/>
        <w:rPr>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Default="00E02C3D" w:rsidP="00E02C3D">
      <w:pPr>
        <w:rPr>
          <w:sz w:val="26"/>
          <w:szCs w:val="26"/>
          <w:lang w:val="uk-UA"/>
        </w:rPr>
      </w:pPr>
      <w:r w:rsidRPr="007B1735">
        <w:rPr>
          <w:sz w:val="26"/>
          <w:szCs w:val="26"/>
          <w:lang w:val="uk-UA"/>
        </w:rPr>
        <w:t>ПРОЄКТ РІШЕННЯ</w:t>
      </w:r>
    </w:p>
    <w:p w:rsidR="009D5531" w:rsidRPr="007B1735" w:rsidRDefault="009D5531" w:rsidP="00E02C3D">
      <w:pPr>
        <w:rPr>
          <w:sz w:val="26"/>
          <w:szCs w:val="26"/>
          <w:lang w:val="uk-UA"/>
        </w:rPr>
      </w:pP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rPr>
          <w:sz w:val="26"/>
          <w:szCs w:val="26"/>
          <w:lang w:val="uk-UA" w:eastAsia="uk-UA"/>
        </w:rPr>
      </w:pPr>
      <w:r w:rsidRPr="007B1735">
        <w:rPr>
          <w:sz w:val="26"/>
          <w:szCs w:val="26"/>
          <w:lang w:val="uk-UA"/>
        </w:rPr>
        <w:t>міської ради «</w:t>
      </w:r>
      <w:r w:rsidRPr="007B1735">
        <w:rPr>
          <w:sz w:val="26"/>
          <w:szCs w:val="26"/>
          <w:lang w:val="uk-UA" w:eastAsia="uk-UA"/>
        </w:rPr>
        <w:t xml:space="preserve">Про встановлення збору </w:t>
      </w:r>
    </w:p>
    <w:p w:rsidR="00E02C3D" w:rsidRPr="007B1735" w:rsidRDefault="00E02C3D" w:rsidP="00E02C3D">
      <w:pPr>
        <w:rPr>
          <w:sz w:val="26"/>
          <w:szCs w:val="26"/>
          <w:lang w:val="uk-UA" w:eastAsia="uk-UA"/>
        </w:rPr>
      </w:pPr>
      <w:r w:rsidRPr="007B1735">
        <w:rPr>
          <w:sz w:val="26"/>
          <w:szCs w:val="26"/>
          <w:lang w:val="uk-UA" w:eastAsia="uk-UA"/>
        </w:rPr>
        <w:t>за місця для паркування транспортних</w:t>
      </w:r>
    </w:p>
    <w:p w:rsidR="00E02C3D" w:rsidRPr="007B1735" w:rsidRDefault="00E02C3D" w:rsidP="00E02C3D">
      <w:pPr>
        <w:rPr>
          <w:sz w:val="26"/>
          <w:szCs w:val="26"/>
          <w:lang w:val="uk-UA" w:eastAsia="uk-UA"/>
        </w:rPr>
      </w:pPr>
      <w:r w:rsidRPr="007B1735">
        <w:rPr>
          <w:sz w:val="26"/>
          <w:szCs w:val="26"/>
          <w:lang w:val="uk-UA" w:eastAsia="uk-UA"/>
        </w:rPr>
        <w:t xml:space="preserve">засобів на території Миколаївської </w:t>
      </w:r>
    </w:p>
    <w:p w:rsidR="00E02C3D" w:rsidRPr="007B1735" w:rsidRDefault="00E02C3D" w:rsidP="00E02C3D">
      <w:pPr>
        <w:keepNext/>
        <w:keepLines/>
        <w:tabs>
          <w:tab w:val="left" w:pos="708"/>
        </w:tabs>
        <w:contextualSpacing/>
        <w:jc w:val="both"/>
        <w:rPr>
          <w:sz w:val="26"/>
          <w:szCs w:val="26"/>
          <w:lang w:val="uk-UA"/>
        </w:rPr>
      </w:pPr>
      <w:r w:rsidRPr="007B1735">
        <w:rPr>
          <w:sz w:val="26"/>
          <w:szCs w:val="26"/>
          <w:lang w:val="uk-UA" w:eastAsia="uk-UA"/>
        </w:rPr>
        <w:t>міської  ради на 2027 рік</w:t>
      </w:r>
      <w:r w:rsidRPr="007B1735">
        <w:rPr>
          <w:sz w:val="26"/>
          <w:szCs w:val="26"/>
          <w:lang w:val="uk-UA"/>
        </w:rPr>
        <w:t>»</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w:t>
      </w:r>
      <w:r w:rsidRPr="007B1735">
        <w:rPr>
          <w:noProof/>
          <w:sz w:val="26"/>
          <w:szCs w:val="20"/>
          <w:lang w:val="uk-UA"/>
        </w:rPr>
        <w:t>Відповідно до ст. 28 Закону України «Про місцеве самоврядування в Україні», ст.ст.7, 10, 12, 267 Податкового кодексу України</w:t>
      </w:r>
      <w:r w:rsidRPr="007B1735">
        <w:rPr>
          <w:sz w:val="26"/>
          <w:szCs w:val="26"/>
          <w:lang w:val="uk-UA"/>
        </w:rPr>
        <w:t xml:space="preserve">,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1. Погодити проєкт рішення Миколаївської міської ради «Про встановлення збору  за місця для паркування транспортних засобів на території Миколаївської міської ради на 2027 рік». </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«Про встановлення збору  за місця для паркування транспортних засобів на території Миколаївської міської ради на 2027 рік».</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en-US"/>
        </w:rPr>
      </w:pPr>
    </w:p>
    <w:p w:rsidR="00E02C3D" w:rsidRDefault="00E02C3D"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Default="00FD6BA4" w:rsidP="00E02C3D">
      <w:pPr>
        <w:jc w:val="both"/>
        <w:rPr>
          <w:b/>
          <w:sz w:val="26"/>
          <w:szCs w:val="26"/>
          <w:lang w:val="uk-UA"/>
        </w:rPr>
      </w:pPr>
    </w:p>
    <w:p w:rsidR="00FD6BA4" w:rsidRPr="00FD6BA4" w:rsidRDefault="00FD6BA4" w:rsidP="00E02C3D">
      <w:pPr>
        <w:jc w:val="both"/>
        <w:rPr>
          <w:b/>
          <w:sz w:val="26"/>
          <w:szCs w:val="26"/>
          <w:lang w:val="uk-UA"/>
        </w:rPr>
      </w:pPr>
    </w:p>
    <w:p w:rsidR="00E02C3D" w:rsidRPr="007B1735" w:rsidRDefault="00E02C3D" w:rsidP="00E02C3D">
      <w:pPr>
        <w:jc w:val="both"/>
        <w:rPr>
          <w:b/>
          <w:sz w:val="26"/>
          <w:szCs w:val="26"/>
          <w:lang w:val="en-US"/>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center"/>
        <w:rPr>
          <w:sz w:val="28"/>
          <w:szCs w:val="28"/>
        </w:rPr>
      </w:pPr>
      <w:r w:rsidRPr="007B1735">
        <w:rPr>
          <w:b/>
          <w:lang w:val="uk-UA"/>
        </w:rPr>
        <w:object w:dxaOrig="1350" w:dyaOrig="1725">
          <v:shape id="_x0000_i1029" type="#_x0000_t75" style="width:38.25pt;height:53.25pt" o:ole="" fillcolor="window">
            <v:imagedata r:id="rId6" o:title=""/>
          </v:shape>
          <o:OLEObject Type="Embed" ProgID="PBrush" ShapeID="_x0000_i1029" DrawAspect="Content" ObjectID="_1839135451" r:id="rId11"/>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63360" behindDoc="0" locked="0" layoutInCell="1" allowOverlap="1" wp14:anchorId="41E24F56" wp14:editId="220A7E8B">
                <wp:simplePos x="0" y="0"/>
                <wp:positionH relativeFrom="column">
                  <wp:posOffset>466725</wp:posOffset>
                </wp:positionH>
                <wp:positionV relativeFrom="paragraph">
                  <wp:posOffset>161290</wp:posOffset>
                </wp:positionV>
                <wp:extent cx="670560" cy="0"/>
                <wp:effectExtent l="0" t="0" r="1524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E9F92A" id="Прямая соединительная линия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Z5x4XAECAAC3AwAADgAAAAAA&#10;AAAAAAAAAAAuAgAAZHJzL2Uyb0RvYy54bWxQSwECLQAUAAYACAAAACEA42GXBN8AAAAIAQAADwAA&#10;AAAAAAAAAAAAAABbBAAAZHJzL2Rvd25yZXYueG1sUEsFBgAAAAAEAAQA8wAAAGcFAAAAAA==&#10;" strokecolor="#4a7ebb"/>
            </w:pict>
          </mc:Fallback>
        </mc:AlternateContent>
      </w:r>
      <w:r w:rsidRPr="007B1735">
        <w:rPr>
          <w:sz w:val="26"/>
          <w:szCs w:val="26"/>
        </w:rPr>
        <w:tab/>
      </w:r>
      <w:r w:rsidRPr="007B1735">
        <w:rPr>
          <w:sz w:val="26"/>
          <w:szCs w:val="26"/>
          <w:lang w:val="uk-UA"/>
        </w:rPr>
        <w:t xml:space="preserve">        2026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lang w:val="uk-UA"/>
        </w:rPr>
      </w:pPr>
      <w:r w:rsidRPr="007B1735">
        <w:rPr>
          <w:b/>
          <w:bCs/>
          <w:sz w:val="26"/>
          <w:szCs w:val="26"/>
          <w:lang w:val="uk-UA"/>
        </w:rPr>
        <w:t xml:space="preserve">Про встановлення збору за місця для </w:t>
      </w:r>
    </w:p>
    <w:p w:rsidR="00E02C3D" w:rsidRPr="007B1735" w:rsidRDefault="00E02C3D" w:rsidP="00E02C3D">
      <w:pPr>
        <w:jc w:val="both"/>
        <w:rPr>
          <w:b/>
          <w:bCs/>
          <w:sz w:val="26"/>
          <w:szCs w:val="26"/>
        </w:rPr>
      </w:pPr>
      <w:r w:rsidRPr="007B1735">
        <w:rPr>
          <w:b/>
          <w:bCs/>
          <w:sz w:val="26"/>
          <w:szCs w:val="26"/>
          <w:lang w:val="uk-UA"/>
        </w:rPr>
        <w:t xml:space="preserve">паркування транспортних засобів </w:t>
      </w:r>
    </w:p>
    <w:p w:rsidR="00E02C3D" w:rsidRPr="007B1735" w:rsidRDefault="00E02C3D" w:rsidP="00E02C3D">
      <w:pPr>
        <w:jc w:val="both"/>
        <w:rPr>
          <w:b/>
          <w:bCs/>
          <w:sz w:val="26"/>
          <w:szCs w:val="26"/>
          <w:lang w:val="uk-UA"/>
        </w:rPr>
      </w:pPr>
      <w:r w:rsidRPr="007B1735">
        <w:rPr>
          <w:b/>
          <w:bCs/>
          <w:sz w:val="26"/>
          <w:szCs w:val="26"/>
          <w:lang w:val="uk-UA"/>
        </w:rPr>
        <w:t xml:space="preserve">на території Миколаївської міської  </w:t>
      </w:r>
    </w:p>
    <w:p w:rsidR="00E02C3D" w:rsidRPr="007B1735" w:rsidRDefault="00E02C3D" w:rsidP="00E02C3D">
      <w:pPr>
        <w:jc w:val="both"/>
        <w:rPr>
          <w:b/>
          <w:bCs/>
          <w:sz w:val="26"/>
          <w:szCs w:val="26"/>
          <w:lang w:val="uk-UA"/>
        </w:rPr>
      </w:pPr>
      <w:r w:rsidRPr="007B1735">
        <w:rPr>
          <w:b/>
          <w:bCs/>
          <w:sz w:val="26"/>
          <w:szCs w:val="26"/>
          <w:lang w:val="uk-UA"/>
        </w:rPr>
        <w:t>ради на 2027 рік</w:t>
      </w:r>
    </w:p>
    <w:p w:rsidR="00E02C3D" w:rsidRPr="007B1735" w:rsidRDefault="00E02C3D" w:rsidP="00E02C3D">
      <w:pPr>
        <w:jc w:val="both"/>
        <w:rPr>
          <w:b/>
          <w:sz w:val="26"/>
          <w:szCs w:val="26"/>
          <w:lang w:val="uk-UA"/>
        </w:rPr>
      </w:pP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noProof/>
          <w:sz w:val="26"/>
          <w:szCs w:val="26"/>
          <w:lang w:val="uk-UA"/>
        </w:rPr>
        <w:t>Керуючись статтею</w:t>
      </w:r>
      <w:r w:rsidRPr="007B1735">
        <w:rPr>
          <w:bCs/>
          <w:noProof/>
          <w:sz w:val="26"/>
          <w:szCs w:val="26"/>
          <w:shd w:val="clear" w:color="auto" w:fill="FFFFFF"/>
          <w:lang w:val="uk-UA"/>
        </w:rPr>
        <w:t xml:space="preserve"> </w:t>
      </w:r>
      <w:r w:rsidRPr="007B1735">
        <w:rPr>
          <w:bCs/>
          <w:noProof/>
          <w:sz w:val="26"/>
          <w:lang w:val="uk-UA"/>
        </w:rPr>
        <w:t>268</w:t>
      </w:r>
      <w:r w:rsidRPr="007B1735">
        <w:rPr>
          <w:bCs/>
          <w:noProof/>
          <w:sz w:val="26"/>
          <w:vertAlign w:val="superscript"/>
          <w:lang w:val="uk-UA"/>
        </w:rPr>
        <w:t>-1</w:t>
      </w:r>
      <w:r w:rsidRPr="007B1735">
        <w:rPr>
          <w:noProof/>
          <w:sz w:val="26"/>
          <w:szCs w:val="26"/>
          <w:lang w:val="uk-UA"/>
        </w:rPr>
        <w:t xml:space="preserve">   Податкового кодексу України,  пунктом 24 частини першої статті 26 Закону України «Про місцеве самоврядування в Україні», </w:t>
      </w:r>
      <w:r w:rsidRPr="007B1735">
        <w:rPr>
          <w:spacing w:val="2"/>
          <w:sz w:val="26"/>
          <w:szCs w:val="26"/>
          <w:lang w:val="uk-UA"/>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jc w:val="both"/>
        <w:rPr>
          <w:b/>
          <w:sz w:val="26"/>
          <w:szCs w:val="26"/>
        </w:rPr>
      </w:pPr>
      <w:r w:rsidRPr="007B1735">
        <w:rPr>
          <w:sz w:val="28"/>
          <w:szCs w:val="28"/>
          <w:lang w:val="uk-UA"/>
        </w:rPr>
        <w:t xml:space="preserve">          </w:t>
      </w:r>
      <w:r w:rsidRPr="007B1735">
        <w:rPr>
          <w:sz w:val="26"/>
          <w:szCs w:val="26"/>
          <w:lang w:val="uk-UA"/>
        </w:rPr>
        <w:t xml:space="preserve">1. Встановити на 2027 рік на території Миколаївської міської ради збір за місця для паркування транспортних засобів. </w:t>
      </w:r>
    </w:p>
    <w:p w:rsidR="00E02C3D" w:rsidRPr="007B1735" w:rsidRDefault="00E02C3D" w:rsidP="00E02C3D">
      <w:pPr>
        <w:jc w:val="both"/>
        <w:rPr>
          <w:b/>
          <w:sz w:val="26"/>
          <w:szCs w:val="26"/>
          <w:lang w:val="uk-UA"/>
        </w:rPr>
      </w:pPr>
      <w:r w:rsidRPr="007B1735">
        <w:rPr>
          <w:sz w:val="26"/>
          <w:szCs w:val="26"/>
          <w:lang w:val="uk-UA"/>
        </w:rPr>
        <w:t xml:space="preserve">          2. Визначити, що ставка збору встановлюється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w:t>
      </w:r>
    </w:p>
    <w:p w:rsidR="00E02C3D" w:rsidRPr="007B1735" w:rsidRDefault="00E02C3D" w:rsidP="00E02C3D">
      <w:pPr>
        <w:jc w:val="both"/>
        <w:rPr>
          <w:b/>
          <w:sz w:val="26"/>
          <w:szCs w:val="26"/>
          <w:lang w:val="uk-UA"/>
        </w:rPr>
      </w:pPr>
      <w:r w:rsidRPr="007B1735">
        <w:rPr>
          <w:sz w:val="26"/>
          <w:szCs w:val="26"/>
          <w:lang w:val="uk-UA"/>
        </w:rPr>
        <w:t xml:space="preserve">          3. Платники збору, об’єкт, база оподаткування, порядок обчислення та строки сплати збору, та інші обов’язкові елементи визначаються згідно із статтею </w:t>
      </w:r>
      <w:r w:rsidRPr="007B1735">
        <w:rPr>
          <w:bCs/>
          <w:sz w:val="26"/>
          <w:szCs w:val="26"/>
          <w:lang w:val="uk-UA"/>
        </w:rPr>
        <w:t>268</w:t>
      </w:r>
      <w:r w:rsidRPr="007B1735">
        <w:rPr>
          <w:bCs/>
          <w:sz w:val="26"/>
          <w:szCs w:val="26"/>
          <w:vertAlign w:val="superscript"/>
          <w:lang w:val="uk-UA"/>
        </w:rPr>
        <w:t>-1</w:t>
      </w:r>
      <w:r w:rsidRPr="007B1735">
        <w:rPr>
          <w:sz w:val="26"/>
          <w:szCs w:val="26"/>
          <w:lang w:val="uk-UA"/>
        </w:rPr>
        <w:t xml:space="preserve"> Податкового кодексу України. </w:t>
      </w:r>
    </w:p>
    <w:p w:rsidR="00E02C3D" w:rsidRPr="007B1735" w:rsidRDefault="00E02C3D" w:rsidP="00E02C3D">
      <w:pPr>
        <w:tabs>
          <w:tab w:val="left" w:pos="3195"/>
        </w:tabs>
        <w:suppressAutoHyphens/>
        <w:contextualSpacing/>
        <w:jc w:val="both"/>
        <w:rPr>
          <w:sz w:val="26"/>
          <w:szCs w:val="26"/>
          <w:lang w:val="uk-UA"/>
        </w:rPr>
      </w:pPr>
      <w:r w:rsidRPr="007B1735">
        <w:rPr>
          <w:noProof/>
          <w:sz w:val="26"/>
          <w:szCs w:val="26"/>
          <w:lang w:val="uk-UA" w:eastAsia="ar-SA"/>
        </w:rPr>
        <w:t xml:space="preserve">          </w:t>
      </w:r>
      <w:r w:rsidRPr="007B1735">
        <w:rPr>
          <w:sz w:val="26"/>
          <w:szCs w:val="26"/>
          <w:lang w:val="uk-UA"/>
        </w:rPr>
        <w:t>4. Рішення Миколаївської міської ради від 02.07.2025 №3194 «Про встановлення збору за місця для паркування транспортних засобів на території Миколаївської міської ради на 2026 рік» визнати таким, що втратило чинність.</w:t>
      </w:r>
    </w:p>
    <w:p w:rsidR="00E02C3D" w:rsidRPr="007B1735" w:rsidRDefault="00E02C3D" w:rsidP="00E02C3D">
      <w:pPr>
        <w:ind w:firstLine="720"/>
        <w:jc w:val="both"/>
        <w:rPr>
          <w:sz w:val="26"/>
          <w:szCs w:val="26"/>
          <w:lang w:val="uk-UA"/>
        </w:rPr>
      </w:pPr>
      <w:r w:rsidRPr="007B1735">
        <w:rPr>
          <w:sz w:val="26"/>
          <w:szCs w:val="26"/>
          <w:lang w:val="uk-UA"/>
        </w:rPr>
        <w:t>5</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 </w:t>
      </w:r>
      <w:r w:rsidRPr="007B1735">
        <w:rPr>
          <w:sz w:val="26"/>
          <w:szCs w:val="26"/>
          <w:lang w:val="uk-UA"/>
        </w:rPr>
        <w:t xml:space="preserve">офіційному </w:t>
      </w:r>
      <w:r w:rsidRPr="007B1735">
        <w:rPr>
          <w:sz w:val="26"/>
          <w:szCs w:val="26"/>
        </w:rPr>
        <w:t>сайті Миколаївської міської ради.</w:t>
      </w:r>
    </w:p>
    <w:p w:rsidR="00E02C3D" w:rsidRPr="007B1735" w:rsidRDefault="00E02C3D" w:rsidP="00E02C3D">
      <w:pPr>
        <w:ind w:firstLine="720"/>
        <w:jc w:val="both"/>
        <w:rPr>
          <w:sz w:val="26"/>
          <w:szCs w:val="26"/>
          <w:lang w:val="uk-UA"/>
        </w:rPr>
      </w:pPr>
      <w:r w:rsidRPr="007B1735">
        <w:rPr>
          <w:sz w:val="26"/>
          <w:szCs w:val="26"/>
          <w:lang w:val="uk-UA"/>
        </w:rPr>
        <w:t>6</w:t>
      </w:r>
      <w:r w:rsidRPr="007B1735">
        <w:rPr>
          <w:sz w:val="26"/>
          <w:szCs w:val="26"/>
        </w:rPr>
        <w:t>. Рішення набирає чинності з 01 січня 202</w:t>
      </w:r>
      <w:r w:rsidRPr="007B1735">
        <w:rPr>
          <w:sz w:val="26"/>
          <w:szCs w:val="26"/>
          <w:lang w:val="uk-UA"/>
        </w:rPr>
        <w:t>7</w:t>
      </w:r>
      <w:r w:rsidRPr="007B1735">
        <w:rPr>
          <w:sz w:val="26"/>
          <w:szCs w:val="26"/>
        </w:rPr>
        <w:t xml:space="preserve"> року.</w:t>
      </w:r>
    </w:p>
    <w:p w:rsidR="00E02C3D" w:rsidRPr="007B1735" w:rsidRDefault="00E02C3D" w:rsidP="00E02C3D">
      <w:pPr>
        <w:ind w:firstLine="720"/>
        <w:jc w:val="both"/>
        <w:rPr>
          <w:sz w:val="26"/>
          <w:szCs w:val="26"/>
        </w:rPr>
      </w:pPr>
      <w:r w:rsidRPr="007B1735">
        <w:rPr>
          <w:sz w:val="26"/>
          <w:szCs w:val="26"/>
          <w:lang w:val="uk-UA"/>
        </w:rPr>
        <w:t>7</w:t>
      </w:r>
      <w:r w:rsidRPr="007B1735">
        <w:rPr>
          <w:sz w:val="26"/>
          <w:szCs w:val="26"/>
        </w:rPr>
        <w:t>.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sz w:val="26"/>
          <w:szCs w:val="26"/>
          <w:lang w:val="uk-UA"/>
        </w:rPr>
      </w:pPr>
    </w:p>
    <w:p w:rsidR="00E02C3D" w:rsidRPr="007B1735" w:rsidRDefault="00E02C3D" w:rsidP="00E02C3D">
      <w:pPr>
        <w:jc w:val="center"/>
        <w:rPr>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Default="00E02C3D" w:rsidP="00E02C3D">
      <w:pPr>
        <w:rPr>
          <w:sz w:val="26"/>
          <w:szCs w:val="26"/>
          <w:lang w:val="uk-UA"/>
        </w:rPr>
      </w:pPr>
    </w:p>
    <w:p w:rsidR="00FD6BA4" w:rsidRPr="00FD6BA4" w:rsidRDefault="00FD6BA4" w:rsidP="00E02C3D">
      <w:pPr>
        <w:rPr>
          <w:sz w:val="26"/>
          <w:szCs w:val="26"/>
          <w:lang w:val="uk-UA"/>
        </w:rPr>
      </w:pPr>
    </w:p>
    <w:p w:rsidR="00E02C3D" w:rsidRPr="007B1735" w:rsidRDefault="00E02C3D" w:rsidP="00E02C3D">
      <w:pPr>
        <w:rPr>
          <w:sz w:val="26"/>
          <w:szCs w:val="26"/>
        </w:rPr>
      </w:pPr>
    </w:p>
    <w:p w:rsidR="00E02C3D" w:rsidRDefault="00E02C3D" w:rsidP="00E02C3D">
      <w:pPr>
        <w:rPr>
          <w:sz w:val="26"/>
          <w:szCs w:val="26"/>
          <w:lang w:val="uk-UA"/>
        </w:rPr>
      </w:pPr>
      <w:r w:rsidRPr="007B1735">
        <w:rPr>
          <w:sz w:val="26"/>
          <w:szCs w:val="26"/>
          <w:lang w:val="uk-UA"/>
        </w:rPr>
        <w:t>ПРОЄКТ РІШЕННЯ</w:t>
      </w:r>
    </w:p>
    <w:p w:rsidR="009D5531" w:rsidRPr="007B1735" w:rsidRDefault="009D5531" w:rsidP="00E02C3D">
      <w:pPr>
        <w:rPr>
          <w:sz w:val="26"/>
          <w:szCs w:val="26"/>
          <w:lang w:val="uk-UA"/>
        </w:rPr>
      </w:pPr>
    </w:p>
    <w:p w:rsidR="00E02C3D" w:rsidRPr="007B1735" w:rsidRDefault="00E02C3D" w:rsidP="00E02C3D">
      <w:pPr>
        <w:rPr>
          <w:sz w:val="26"/>
          <w:szCs w:val="26"/>
          <w:lang w:val="uk-UA"/>
        </w:rPr>
      </w:pPr>
      <w:r w:rsidRPr="007B1735">
        <w:rPr>
          <w:sz w:val="26"/>
          <w:szCs w:val="26"/>
          <w:lang w:val="uk-UA"/>
        </w:rPr>
        <w:t>Про погодження проєкту рішення</w:t>
      </w:r>
    </w:p>
    <w:p w:rsidR="00E02C3D" w:rsidRPr="007B1735" w:rsidRDefault="00E02C3D" w:rsidP="00E02C3D">
      <w:pPr>
        <w:rPr>
          <w:sz w:val="26"/>
          <w:szCs w:val="26"/>
          <w:lang w:val="uk-UA" w:eastAsia="uk-UA"/>
        </w:rPr>
      </w:pPr>
      <w:r w:rsidRPr="007B1735">
        <w:rPr>
          <w:sz w:val="26"/>
          <w:szCs w:val="26"/>
          <w:lang w:val="uk-UA"/>
        </w:rPr>
        <w:t>міської ради «</w:t>
      </w:r>
      <w:r w:rsidRPr="007B1735">
        <w:rPr>
          <w:sz w:val="26"/>
          <w:szCs w:val="26"/>
          <w:lang w:val="uk-UA" w:eastAsia="uk-UA"/>
        </w:rPr>
        <w:t>Про встановлення</w:t>
      </w:r>
    </w:p>
    <w:p w:rsidR="00E02C3D" w:rsidRPr="007B1735" w:rsidRDefault="00E02C3D" w:rsidP="00E02C3D">
      <w:pPr>
        <w:rPr>
          <w:sz w:val="26"/>
          <w:szCs w:val="26"/>
          <w:lang w:val="uk-UA" w:eastAsia="uk-UA"/>
        </w:rPr>
      </w:pPr>
      <w:r w:rsidRPr="007B1735">
        <w:rPr>
          <w:sz w:val="26"/>
          <w:szCs w:val="26"/>
          <w:lang w:val="uk-UA" w:eastAsia="uk-UA"/>
        </w:rPr>
        <w:t>ставок та пільг із сплати земельного</w:t>
      </w:r>
    </w:p>
    <w:p w:rsidR="00E02C3D" w:rsidRPr="007B1735" w:rsidRDefault="00E02C3D" w:rsidP="00E02C3D">
      <w:pPr>
        <w:rPr>
          <w:sz w:val="26"/>
          <w:szCs w:val="26"/>
          <w:lang w:val="uk-UA" w:eastAsia="uk-UA"/>
        </w:rPr>
      </w:pPr>
      <w:r w:rsidRPr="007B1735">
        <w:rPr>
          <w:sz w:val="26"/>
          <w:szCs w:val="26"/>
          <w:lang w:val="uk-UA" w:eastAsia="uk-UA"/>
        </w:rPr>
        <w:t xml:space="preserve">податку на території Миколаївської </w:t>
      </w:r>
    </w:p>
    <w:p w:rsidR="00E02C3D" w:rsidRPr="007B1735" w:rsidRDefault="00E02C3D" w:rsidP="00E02C3D">
      <w:pPr>
        <w:keepNext/>
        <w:keepLines/>
        <w:tabs>
          <w:tab w:val="left" w:pos="708"/>
        </w:tabs>
        <w:contextualSpacing/>
        <w:jc w:val="both"/>
        <w:rPr>
          <w:sz w:val="26"/>
          <w:szCs w:val="26"/>
          <w:lang w:val="uk-UA"/>
        </w:rPr>
      </w:pPr>
      <w:r w:rsidRPr="007B1735">
        <w:rPr>
          <w:sz w:val="26"/>
          <w:szCs w:val="26"/>
          <w:lang w:val="uk-UA" w:eastAsia="uk-UA"/>
        </w:rPr>
        <w:t>міської  ради на 2027 рік</w:t>
      </w:r>
      <w:r w:rsidRPr="007B1735">
        <w:rPr>
          <w:sz w:val="26"/>
          <w:szCs w:val="26"/>
          <w:lang w:val="uk-UA"/>
        </w:rPr>
        <w:t>»</w:t>
      </w:r>
    </w:p>
    <w:p w:rsidR="00E02C3D" w:rsidRPr="007B1735" w:rsidRDefault="00E02C3D" w:rsidP="00E02C3D">
      <w:pPr>
        <w:rPr>
          <w:sz w:val="26"/>
          <w:szCs w:val="26"/>
          <w:lang w:val="uk-UA"/>
        </w:rPr>
      </w:pPr>
    </w:p>
    <w:p w:rsidR="00E02C3D" w:rsidRPr="007B1735" w:rsidRDefault="00E02C3D" w:rsidP="00E02C3D">
      <w:pPr>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   </w:t>
      </w:r>
      <w:r w:rsidRPr="007B1735">
        <w:rPr>
          <w:noProof/>
          <w:sz w:val="26"/>
          <w:szCs w:val="20"/>
          <w:lang w:val="uk-UA"/>
        </w:rPr>
        <w:t>Відповідно до ст. 28 Закону України «Про місцеве самоврядування в Україні», ст.ст.7, 10, 12, 267 Податкового кодексу України</w:t>
      </w:r>
      <w:r w:rsidRPr="007B1735">
        <w:rPr>
          <w:sz w:val="26"/>
          <w:szCs w:val="26"/>
          <w:lang w:val="uk-UA"/>
        </w:rPr>
        <w:t xml:space="preserve">, виконавчий комітет Миколаївської міської ради </w:t>
      </w:r>
      <w:r w:rsidRPr="007B1735">
        <w:rPr>
          <w:b/>
          <w:sz w:val="26"/>
          <w:szCs w:val="26"/>
          <w:lang w:val="uk-UA"/>
        </w:rPr>
        <w:t>ВИРІШИВ:</w:t>
      </w:r>
      <w:r w:rsidRPr="007B1735">
        <w:rPr>
          <w:sz w:val="26"/>
          <w:szCs w:val="26"/>
          <w:lang w:val="uk-UA"/>
        </w:rPr>
        <w:t xml:space="preserve"> </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r w:rsidRPr="007B1735">
        <w:rPr>
          <w:sz w:val="26"/>
          <w:szCs w:val="26"/>
          <w:lang w:val="uk-UA"/>
        </w:rPr>
        <w:t xml:space="preserve">1. Погодити проєкт рішення Миколаївської міської ради «Про встановлення ставок та пільг із сплати земельного податку на території Миколаївської міської ради на 2027 рік». </w:t>
      </w:r>
    </w:p>
    <w:p w:rsidR="00E02C3D" w:rsidRPr="007B1735" w:rsidRDefault="00E02C3D" w:rsidP="00E02C3D">
      <w:pPr>
        <w:jc w:val="both"/>
        <w:rPr>
          <w:sz w:val="26"/>
          <w:szCs w:val="26"/>
          <w:lang w:val="uk-UA"/>
        </w:rPr>
      </w:pPr>
      <w:r w:rsidRPr="007B1735">
        <w:rPr>
          <w:sz w:val="26"/>
          <w:szCs w:val="26"/>
          <w:lang w:val="uk-UA"/>
        </w:rPr>
        <w:t xml:space="preserve">2. </w:t>
      </w:r>
      <w:r w:rsidRPr="007B1735">
        <w:rPr>
          <w:noProof/>
          <w:sz w:val="26"/>
          <w:szCs w:val="26"/>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7B1735">
        <w:rPr>
          <w:sz w:val="26"/>
          <w:szCs w:val="26"/>
          <w:lang w:val="uk-UA"/>
        </w:rPr>
        <w:t xml:space="preserve">«Про встановлення ставок та пільг із сплати земельного податку на території Миколаївської міської ради на 2027 рік». </w:t>
      </w:r>
    </w:p>
    <w:p w:rsidR="00E02C3D" w:rsidRPr="007B1735" w:rsidRDefault="00E02C3D" w:rsidP="00E02C3D">
      <w:pPr>
        <w:jc w:val="both"/>
        <w:rPr>
          <w:sz w:val="26"/>
          <w:szCs w:val="26"/>
          <w:lang w:val="uk-UA"/>
        </w:rPr>
      </w:pPr>
      <w:r w:rsidRPr="007B1735">
        <w:rPr>
          <w:sz w:val="26"/>
          <w:szCs w:val="26"/>
          <w:lang w:val="uk-UA"/>
        </w:rPr>
        <w:t>3. Контроль за виконанням рішення покласти на заступника міського голови Шпака Ю.А.</w:t>
      </w: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sz w:val="26"/>
          <w:szCs w:val="26"/>
          <w:lang w:val="uk-UA"/>
        </w:rPr>
      </w:pPr>
    </w:p>
    <w:p w:rsidR="00E02C3D" w:rsidRPr="007B1735" w:rsidRDefault="00E02C3D" w:rsidP="00E02C3D">
      <w:pPr>
        <w:jc w:val="both"/>
        <w:rPr>
          <w:b/>
          <w:sz w:val="26"/>
          <w:szCs w:val="26"/>
          <w:lang w:val="uk-UA"/>
        </w:rPr>
      </w:pPr>
      <w:r w:rsidRPr="007B1735">
        <w:rPr>
          <w:b/>
          <w:sz w:val="26"/>
          <w:szCs w:val="26"/>
          <w:lang w:val="uk-UA"/>
        </w:rPr>
        <w:t>Міський голова                                                                 Андрій ЩЕБЕЛЬ</w:t>
      </w: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both"/>
        <w:rPr>
          <w:b/>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Default="00E02C3D" w:rsidP="00E02C3D">
      <w:pPr>
        <w:jc w:val="center"/>
        <w:rPr>
          <w:b/>
          <w:bCs/>
          <w:sz w:val="26"/>
          <w:szCs w:val="26"/>
          <w:lang w:val="uk-UA"/>
        </w:rPr>
      </w:pPr>
    </w:p>
    <w:p w:rsidR="00FD6BA4" w:rsidRDefault="00FD6BA4" w:rsidP="00E02C3D">
      <w:pPr>
        <w:jc w:val="center"/>
        <w:rPr>
          <w:b/>
          <w:bCs/>
          <w:sz w:val="26"/>
          <w:szCs w:val="26"/>
          <w:lang w:val="uk-UA"/>
        </w:rPr>
      </w:pPr>
    </w:p>
    <w:p w:rsidR="00FD6BA4" w:rsidRDefault="00FD6BA4" w:rsidP="00E02C3D">
      <w:pPr>
        <w:jc w:val="center"/>
        <w:rPr>
          <w:b/>
          <w:bCs/>
          <w:sz w:val="26"/>
          <w:szCs w:val="26"/>
          <w:lang w:val="uk-UA"/>
        </w:rPr>
      </w:pPr>
    </w:p>
    <w:p w:rsidR="00FD6BA4" w:rsidRPr="007B1735" w:rsidRDefault="00FD6BA4"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sz w:val="28"/>
          <w:szCs w:val="28"/>
        </w:rPr>
      </w:pPr>
      <w:r w:rsidRPr="007B1735">
        <w:rPr>
          <w:b/>
          <w:lang w:val="uk-UA"/>
        </w:rPr>
        <w:object w:dxaOrig="1350" w:dyaOrig="1725">
          <v:shape id="_x0000_i1030" type="#_x0000_t75" style="width:38.25pt;height:53.25pt" o:ole="" fillcolor="window">
            <v:imagedata r:id="rId6" o:title=""/>
          </v:shape>
          <o:OLEObject Type="Embed" ProgID="PBrush" ShapeID="_x0000_i1030" DrawAspect="Content" ObjectID="_1839135452" r:id="rId12"/>
        </w:object>
      </w:r>
    </w:p>
    <w:p w:rsidR="00E02C3D" w:rsidRPr="007B1735" w:rsidRDefault="00E02C3D" w:rsidP="00E02C3D">
      <w:pPr>
        <w:jc w:val="center"/>
        <w:rPr>
          <w:b/>
          <w:sz w:val="28"/>
          <w:szCs w:val="28"/>
          <w:lang w:val="uk-UA"/>
        </w:rPr>
      </w:pPr>
      <w:r w:rsidRPr="007B1735">
        <w:rPr>
          <w:b/>
          <w:sz w:val="28"/>
          <w:szCs w:val="28"/>
          <w:lang w:val="uk-UA"/>
        </w:rPr>
        <w:t>Р І Ш Е Н Н Я</w:t>
      </w:r>
    </w:p>
    <w:p w:rsidR="00E02C3D" w:rsidRPr="007B1735" w:rsidRDefault="00E02C3D" w:rsidP="00E02C3D">
      <w:pPr>
        <w:jc w:val="center"/>
        <w:rPr>
          <w:b/>
          <w:sz w:val="28"/>
          <w:szCs w:val="28"/>
          <w:lang w:val="uk-UA"/>
        </w:rPr>
      </w:pPr>
      <w:r w:rsidRPr="007B1735">
        <w:rPr>
          <w:b/>
          <w:sz w:val="28"/>
          <w:szCs w:val="28"/>
          <w:lang w:val="uk-UA"/>
        </w:rPr>
        <w:t>Миколаївської міської ради Стрийського району Львівської області</w:t>
      </w:r>
    </w:p>
    <w:p w:rsidR="00E02C3D" w:rsidRPr="007B1735" w:rsidRDefault="00E02C3D" w:rsidP="00E02C3D">
      <w:pPr>
        <w:jc w:val="center"/>
        <w:rPr>
          <w:b/>
          <w:sz w:val="28"/>
          <w:szCs w:val="28"/>
          <w:u w:val="single"/>
        </w:rPr>
      </w:pPr>
      <w:r w:rsidRPr="007B1735">
        <w:rPr>
          <w:b/>
          <w:sz w:val="28"/>
          <w:szCs w:val="28"/>
          <w:lang w:val="uk-UA"/>
        </w:rPr>
        <w:t>--------- сесії</w:t>
      </w:r>
    </w:p>
    <w:p w:rsidR="00E02C3D" w:rsidRPr="007B1735" w:rsidRDefault="00E02C3D" w:rsidP="00E02C3D">
      <w:pPr>
        <w:jc w:val="center"/>
        <w:rPr>
          <w:b/>
          <w:sz w:val="28"/>
          <w:szCs w:val="28"/>
          <w:lang w:val="uk-UA"/>
        </w:rPr>
      </w:pPr>
      <w:r w:rsidRPr="007B1735">
        <w:rPr>
          <w:b/>
          <w:sz w:val="28"/>
          <w:szCs w:val="28"/>
          <w:lang w:val="uk-UA"/>
        </w:rPr>
        <w:t>восьмого скликання</w:t>
      </w:r>
    </w:p>
    <w:p w:rsidR="00E02C3D" w:rsidRPr="007B1735" w:rsidRDefault="00E02C3D" w:rsidP="00E02C3D">
      <w:pPr>
        <w:jc w:val="both"/>
      </w:pPr>
    </w:p>
    <w:p w:rsidR="00E02C3D" w:rsidRPr="007B1735" w:rsidRDefault="00E02C3D" w:rsidP="00E02C3D">
      <w:pPr>
        <w:ind w:firstLine="708"/>
        <w:jc w:val="both"/>
        <w:rPr>
          <w:sz w:val="26"/>
          <w:szCs w:val="26"/>
          <w:lang w:val="uk-UA"/>
        </w:rPr>
      </w:pPr>
      <w:r w:rsidRPr="007B1735">
        <w:rPr>
          <w:noProof/>
          <w:lang w:val="uk-UA" w:eastAsia="uk-UA"/>
        </w:rPr>
        <mc:AlternateContent>
          <mc:Choice Requires="wps">
            <w:drawing>
              <wp:anchor distT="0" distB="0" distL="114300" distR="114300" simplePos="0" relativeHeight="251664384" behindDoc="0" locked="0" layoutInCell="1" allowOverlap="1" wp14:anchorId="07A56E58" wp14:editId="7086E342">
                <wp:simplePos x="0" y="0"/>
                <wp:positionH relativeFrom="column">
                  <wp:posOffset>466725</wp:posOffset>
                </wp:positionH>
                <wp:positionV relativeFrom="paragraph">
                  <wp:posOffset>161290</wp:posOffset>
                </wp:positionV>
                <wp:extent cx="670560" cy="0"/>
                <wp:effectExtent l="0" t="0" r="1524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42A81" id="Прямая соединительная линия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fC7ERQECAAC3AwAADgAAAAAA&#10;AAAAAAAAAAAuAgAAZHJzL2Uyb0RvYy54bWxQSwECLQAUAAYACAAAACEA42GXBN8AAAAIAQAADwAA&#10;AAAAAAAAAAAAAABbBAAAZHJzL2Rvd25yZXYueG1sUEsFBgAAAAAEAAQA8wAAAGcFAAAAAA==&#10;" strokecolor="#4a7ebb"/>
            </w:pict>
          </mc:Fallback>
        </mc:AlternateContent>
      </w:r>
      <w:r w:rsidRPr="007B1735">
        <w:rPr>
          <w:sz w:val="26"/>
          <w:szCs w:val="26"/>
        </w:rPr>
        <w:tab/>
      </w:r>
      <w:r w:rsidRPr="007B1735">
        <w:rPr>
          <w:sz w:val="26"/>
          <w:szCs w:val="26"/>
          <w:lang w:val="uk-UA"/>
        </w:rPr>
        <w:t xml:space="preserve">        2026</w:t>
      </w:r>
      <w:r w:rsidRPr="007B1735">
        <w:rPr>
          <w:sz w:val="26"/>
          <w:szCs w:val="26"/>
        </w:rPr>
        <w:tab/>
      </w:r>
      <w:r w:rsidRPr="007B1735">
        <w:rPr>
          <w:sz w:val="26"/>
          <w:szCs w:val="26"/>
        </w:rPr>
        <w:tab/>
      </w:r>
      <w:r w:rsidRPr="007B1735">
        <w:rPr>
          <w:sz w:val="26"/>
          <w:szCs w:val="26"/>
          <w:lang w:val="uk-UA"/>
        </w:rPr>
        <w:t xml:space="preserve">         </w:t>
      </w:r>
      <w:r w:rsidRPr="007B1735">
        <w:rPr>
          <w:sz w:val="26"/>
          <w:szCs w:val="26"/>
        </w:rPr>
        <w:t>Миколаїв</w:t>
      </w:r>
      <w:r w:rsidRPr="007B1735">
        <w:rPr>
          <w:sz w:val="26"/>
          <w:szCs w:val="26"/>
        </w:rPr>
        <w:tab/>
      </w:r>
      <w:r w:rsidRPr="007B1735">
        <w:rPr>
          <w:sz w:val="26"/>
          <w:szCs w:val="26"/>
        </w:rPr>
        <w:tab/>
      </w:r>
      <w:r w:rsidRPr="007B1735">
        <w:rPr>
          <w:sz w:val="26"/>
          <w:szCs w:val="26"/>
        </w:rPr>
        <w:tab/>
      </w:r>
      <w:r w:rsidRPr="007B1735">
        <w:rPr>
          <w:sz w:val="26"/>
          <w:szCs w:val="26"/>
        </w:rPr>
        <w:tab/>
        <w:t>№</w:t>
      </w:r>
    </w:p>
    <w:p w:rsidR="00E02C3D" w:rsidRPr="007B1735" w:rsidRDefault="00E02C3D" w:rsidP="00E02C3D">
      <w:pPr>
        <w:jc w:val="both"/>
        <w:rPr>
          <w:sz w:val="26"/>
          <w:szCs w:val="26"/>
        </w:rPr>
      </w:pPr>
    </w:p>
    <w:p w:rsidR="00E02C3D" w:rsidRPr="007B1735" w:rsidRDefault="00E02C3D" w:rsidP="00E02C3D">
      <w:pPr>
        <w:jc w:val="both"/>
        <w:rPr>
          <w:b/>
          <w:bCs/>
          <w:sz w:val="26"/>
          <w:szCs w:val="26"/>
          <w:lang w:val="uk-UA"/>
        </w:rPr>
      </w:pPr>
      <w:r w:rsidRPr="007B1735">
        <w:rPr>
          <w:b/>
          <w:bCs/>
          <w:sz w:val="26"/>
          <w:szCs w:val="26"/>
        </w:rPr>
        <w:t>Про встановлення ставок та пільг</w:t>
      </w:r>
    </w:p>
    <w:p w:rsidR="00E02C3D" w:rsidRPr="007B1735" w:rsidRDefault="00E02C3D" w:rsidP="00E02C3D">
      <w:pPr>
        <w:jc w:val="both"/>
        <w:rPr>
          <w:b/>
          <w:bCs/>
          <w:sz w:val="26"/>
          <w:szCs w:val="26"/>
          <w:lang w:val="uk-UA"/>
        </w:rPr>
      </w:pPr>
      <w:r w:rsidRPr="007B1735">
        <w:rPr>
          <w:b/>
          <w:bCs/>
          <w:sz w:val="26"/>
          <w:szCs w:val="26"/>
        </w:rPr>
        <w:t xml:space="preserve">із сплати </w:t>
      </w:r>
      <w:r w:rsidRPr="007B1735">
        <w:rPr>
          <w:b/>
          <w:bCs/>
          <w:sz w:val="26"/>
          <w:szCs w:val="26"/>
          <w:lang w:val="uk-UA"/>
        </w:rPr>
        <w:t xml:space="preserve">земельного податку </w:t>
      </w:r>
    </w:p>
    <w:p w:rsidR="00E02C3D" w:rsidRPr="007B1735" w:rsidRDefault="00E02C3D" w:rsidP="00E02C3D">
      <w:pPr>
        <w:jc w:val="both"/>
        <w:rPr>
          <w:b/>
          <w:bCs/>
          <w:sz w:val="26"/>
          <w:szCs w:val="26"/>
          <w:lang w:val="uk-UA"/>
        </w:rPr>
      </w:pPr>
      <w:r w:rsidRPr="007B1735">
        <w:rPr>
          <w:b/>
          <w:bCs/>
          <w:sz w:val="26"/>
          <w:szCs w:val="26"/>
          <w:lang w:val="uk-UA"/>
        </w:rPr>
        <w:t xml:space="preserve">на території Миколаївської міської </w:t>
      </w:r>
    </w:p>
    <w:p w:rsidR="00E02C3D" w:rsidRPr="007B1735" w:rsidRDefault="00E02C3D" w:rsidP="00E02C3D">
      <w:pPr>
        <w:jc w:val="both"/>
        <w:rPr>
          <w:b/>
          <w:bCs/>
          <w:sz w:val="26"/>
          <w:szCs w:val="26"/>
          <w:lang w:val="uk-UA"/>
        </w:rPr>
      </w:pPr>
      <w:r w:rsidRPr="007B1735">
        <w:rPr>
          <w:b/>
          <w:bCs/>
          <w:sz w:val="26"/>
          <w:szCs w:val="26"/>
          <w:lang w:val="uk-UA"/>
        </w:rPr>
        <w:t>ради на 2027 рік</w:t>
      </w:r>
    </w:p>
    <w:p w:rsidR="00E02C3D" w:rsidRPr="007B1735" w:rsidRDefault="00E02C3D" w:rsidP="00E02C3D">
      <w:pPr>
        <w:jc w:val="both"/>
        <w:rPr>
          <w:b/>
          <w:sz w:val="26"/>
          <w:szCs w:val="26"/>
          <w:lang w:val="uk-UA"/>
        </w:rPr>
      </w:pPr>
    </w:p>
    <w:p w:rsidR="00E02C3D" w:rsidRPr="007B1735" w:rsidRDefault="00E02C3D" w:rsidP="00E02C3D">
      <w:pPr>
        <w:jc w:val="both"/>
        <w:rPr>
          <w:b/>
          <w:bCs/>
          <w:sz w:val="26"/>
          <w:szCs w:val="26"/>
          <w:lang w:val="uk-UA"/>
        </w:rPr>
      </w:pPr>
    </w:p>
    <w:p w:rsidR="00E02C3D" w:rsidRPr="007B1735" w:rsidRDefault="00E02C3D" w:rsidP="00E02C3D">
      <w:pPr>
        <w:ind w:firstLine="709"/>
        <w:jc w:val="both"/>
        <w:rPr>
          <w:sz w:val="26"/>
          <w:szCs w:val="26"/>
          <w:lang w:val="uk-UA"/>
        </w:rPr>
      </w:pPr>
      <w:r w:rsidRPr="007B1735">
        <w:rPr>
          <w:noProof/>
          <w:sz w:val="26"/>
          <w:szCs w:val="26"/>
          <w:lang w:val="uk-UA"/>
        </w:rPr>
        <w:t>Керуючись ст.</w:t>
      </w:r>
      <w:r w:rsidRPr="007B1735">
        <w:rPr>
          <w:bCs/>
          <w:noProof/>
          <w:sz w:val="26"/>
          <w:szCs w:val="26"/>
          <w:shd w:val="clear" w:color="auto" w:fill="FFFFFF"/>
          <w:lang w:val="uk-UA"/>
        </w:rPr>
        <w:t xml:space="preserve"> </w:t>
      </w:r>
      <w:r w:rsidRPr="007B1735">
        <w:rPr>
          <w:bCs/>
          <w:noProof/>
          <w:sz w:val="26"/>
          <w:lang w:val="uk-UA"/>
        </w:rPr>
        <w:t>277, п.284.1 ст.284</w:t>
      </w:r>
      <w:r w:rsidRPr="007B1735">
        <w:rPr>
          <w:noProof/>
          <w:sz w:val="26"/>
          <w:szCs w:val="26"/>
          <w:lang w:val="uk-UA"/>
        </w:rPr>
        <w:t xml:space="preserve">   Податкового кодексу України,  пунктом 24 частини першої статті 26 Закону України «Про місцеве самоврядування в Україні», </w:t>
      </w:r>
      <w:r w:rsidRPr="007B1735">
        <w:rPr>
          <w:spacing w:val="2"/>
          <w:sz w:val="26"/>
          <w:szCs w:val="26"/>
          <w:lang w:val="uk-UA"/>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E02C3D" w:rsidRPr="007B1735" w:rsidRDefault="00E02C3D" w:rsidP="00E02C3D">
      <w:pPr>
        <w:jc w:val="both"/>
        <w:rPr>
          <w:sz w:val="28"/>
          <w:szCs w:val="28"/>
          <w:lang w:val="uk-UA"/>
        </w:rPr>
      </w:pPr>
    </w:p>
    <w:p w:rsidR="00E02C3D" w:rsidRPr="007B1735" w:rsidRDefault="00E02C3D" w:rsidP="00E02C3D">
      <w:pPr>
        <w:jc w:val="both"/>
        <w:rPr>
          <w:sz w:val="28"/>
          <w:szCs w:val="28"/>
          <w:lang w:val="uk-UA"/>
        </w:rPr>
      </w:pPr>
      <w:r w:rsidRPr="007B1735">
        <w:rPr>
          <w:b/>
          <w:bCs/>
          <w:sz w:val="28"/>
          <w:szCs w:val="28"/>
          <w:lang w:val="uk-UA"/>
        </w:rPr>
        <w:t>ВИРІШИЛА</w:t>
      </w:r>
      <w:r w:rsidRPr="007B1735">
        <w:rPr>
          <w:sz w:val="28"/>
          <w:szCs w:val="28"/>
          <w:lang w:val="uk-UA"/>
        </w:rPr>
        <w:t>:</w:t>
      </w:r>
    </w:p>
    <w:p w:rsidR="00E02C3D" w:rsidRPr="007B1735" w:rsidRDefault="00E02C3D" w:rsidP="00E02C3D">
      <w:pPr>
        <w:jc w:val="both"/>
        <w:rPr>
          <w:sz w:val="28"/>
          <w:szCs w:val="28"/>
          <w:lang w:val="uk-UA"/>
        </w:rPr>
      </w:pPr>
    </w:p>
    <w:p w:rsidR="00E02C3D" w:rsidRPr="007B1735" w:rsidRDefault="00E02C3D" w:rsidP="00E02C3D">
      <w:pPr>
        <w:jc w:val="both"/>
        <w:rPr>
          <w:sz w:val="26"/>
          <w:szCs w:val="26"/>
          <w:lang w:val="uk-UA"/>
        </w:rPr>
      </w:pPr>
      <w:r w:rsidRPr="007B1735">
        <w:rPr>
          <w:sz w:val="26"/>
          <w:szCs w:val="26"/>
          <w:lang w:val="uk-UA"/>
        </w:rPr>
        <w:t xml:space="preserve">          1. Встановити на 2027 рік на території Миколаївської міської ради Стрийського району Львівської області:</w:t>
      </w:r>
    </w:p>
    <w:p w:rsidR="00E02C3D" w:rsidRPr="007B1735" w:rsidRDefault="00E02C3D" w:rsidP="00E02C3D">
      <w:pPr>
        <w:jc w:val="both"/>
        <w:rPr>
          <w:sz w:val="26"/>
          <w:szCs w:val="26"/>
          <w:lang w:val="uk-UA"/>
        </w:rPr>
      </w:pPr>
      <w:r w:rsidRPr="007B1735">
        <w:rPr>
          <w:sz w:val="26"/>
          <w:szCs w:val="26"/>
          <w:lang w:val="uk-UA"/>
        </w:rPr>
        <w:t xml:space="preserve">          1.1. ставки земельного податку згідно з додатком 1;</w:t>
      </w:r>
    </w:p>
    <w:p w:rsidR="00E02C3D" w:rsidRPr="007B1735" w:rsidRDefault="00E02C3D" w:rsidP="00E02C3D">
      <w:pPr>
        <w:jc w:val="both"/>
        <w:rPr>
          <w:b/>
          <w:sz w:val="26"/>
          <w:szCs w:val="26"/>
        </w:rPr>
      </w:pPr>
      <w:r w:rsidRPr="007B1735">
        <w:rPr>
          <w:sz w:val="26"/>
          <w:szCs w:val="26"/>
          <w:lang w:val="uk-UA"/>
        </w:rPr>
        <w:t xml:space="preserve">          1.2. пільги для фізичних та юридичних осіб, надані відповідно до пункту 284.1 статті 284 Податкового кодексу України, за переліком згідно з додатком 2.</w:t>
      </w:r>
    </w:p>
    <w:p w:rsidR="00E02C3D" w:rsidRPr="007B1735" w:rsidRDefault="00E02C3D" w:rsidP="00E02C3D">
      <w:pPr>
        <w:jc w:val="both"/>
        <w:rPr>
          <w:sz w:val="26"/>
          <w:szCs w:val="26"/>
          <w:lang w:val="uk-UA"/>
        </w:rPr>
      </w:pPr>
      <w:r w:rsidRPr="007B1735">
        <w:rPr>
          <w:sz w:val="26"/>
          <w:szCs w:val="26"/>
          <w:lang w:val="uk-UA"/>
        </w:rPr>
        <w:t xml:space="preserve">    </w:t>
      </w:r>
      <w:r w:rsidRPr="007B1735">
        <w:rPr>
          <w:noProof/>
          <w:sz w:val="26"/>
          <w:szCs w:val="26"/>
          <w:lang w:val="uk-UA" w:eastAsia="ar-SA"/>
        </w:rPr>
        <w:t xml:space="preserve">      </w:t>
      </w:r>
      <w:r w:rsidRPr="007B1735">
        <w:rPr>
          <w:sz w:val="26"/>
          <w:szCs w:val="26"/>
          <w:lang w:val="uk-UA"/>
        </w:rPr>
        <w:t xml:space="preserve">2. Рішення Миколаївської міської ради від 02.07.2025 №3195 «Про встановлення ставок та пільг із сплати земельного податку на території Миколаївської міської ради на 2026 рік» визнати таким, що втратило чинність. </w:t>
      </w:r>
    </w:p>
    <w:p w:rsidR="00E02C3D" w:rsidRPr="007B1735" w:rsidRDefault="00E02C3D" w:rsidP="00E02C3D">
      <w:pPr>
        <w:jc w:val="both"/>
        <w:rPr>
          <w:sz w:val="26"/>
          <w:szCs w:val="26"/>
          <w:lang w:val="uk-UA"/>
        </w:rPr>
      </w:pPr>
      <w:r w:rsidRPr="007B1735">
        <w:rPr>
          <w:sz w:val="26"/>
          <w:szCs w:val="26"/>
          <w:lang w:val="uk-UA"/>
        </w:rPr>
        <w:t xml:space="preserve">           3</w:t>
      </w:r>
      <w:r w:rsidRPr="007B1735">
        <w:rPr>
          <w:sz w:val="26"/>
          <w:szCs w:val="26"/>
        </w:rPr>
        <w:t xml:space="preserve">. Оприлюднити </w:t>
      </w:r>
      <w:r w:rsidRPr="007B1735">
        <w:rPr>
          <w:sz w:val="26"/>
          <w:szCs w:val="26"/>
          <w:lang w:val="uk-UA"/>
        </w:rPr>
        <w:t xml:space="preserve">дане </w:t>
      </w:r>
      <w:r w:rsidRPr="007B1735">
        <w:rPr>
          <w:sz w:val="26"/>
          <w:szCs w:val="26"/>
        </w:rPr>
        <w:t xml:space="preserve"> рішення на </w:t>
      </w:r>
      <w:r w:rsidRPr="007B1735">
        <w:rPr>
          <w:sz w:val="26"/>
          <w:szCs w:val="26"/>
          <w:lang w:val="uk-UA"/>
        </w:rPr>
        <w:t xml:space="preserve">офіційному </w:t>
      </w:r>
      <w:r w:rsidRPr="007B1735">
        <w:rPr>
          <w:sz w:val="26"/>
          <w:szCs w:val="26"/>
        </w:rPr>
        <w:t>сайті Миколаївської міської ради.</w:t>
      </w:r>
    </w:p>
    <w:p w:rsidR="00E02C3D" w:rsidRPr="007B1735" w:rsidRDefault="00E02C3D" w:rsidP="00E02C3D">
      <w:pPr>
        <w:ind w:firstLine="720"/>
        <w:jc w:val="both"/>
        <w:rPr>
          <w:sz w:val="26"/>
          <w:szCs w:val="26"/>
          <w:lang w:val="uk-UA"/>
        </w:rPr>
      </w:pPr>
      <w:r w:rsidRPr="007B1735">
        <w:rPr>
          <w:sz w:val="26"/>
          <w:szCs w:val="26"/>
        </w:rPr>
        <w:t>4. Рішення набирає чинності з 01 січня 202</w:t>
      </w:r>
      <w:r w:rsidRPr="007B1735">
        <w:rPr>
          <w:sz w:val="26"/>
          <w:szCs w:val="26"/>
          <w:lang w:val="uk-UA"/>
        </w:rPr>
        <w:t>7</w:t>
      </w:r>
      <w:r w:rsidRPr="007B1735">
        <w:rPr>
          <w:sz w:val="26"/>
          <w:szCs w:val="26"/>
        </w:rPr>
        <w:t xml:space="preserve"> року.</w:t>
      </w:r>
    </w:p>
    <w:p w:rsidR="00E02C3D" w:rsidRPr="007B1735" w:rsidRDefault="00E02C3D" w:rsidP="00E02C3D">
      <w:pPr>
        <w:ind w:firstLine="720"/>
        <w:jc w:val="both"/>
        <w:rPr>
          <w:sz w:val="26"/>
          <w:szCs w:val="26"/>
        </w:rPr>
      </w:pPr>
      <w:r w:rsidRPr="007B1735">
        <w:rPr>
          <w:sz w:val="26"/>
          <w:szCs w:val="26"/>
        </w:rPr>
        <w:t>5. Контроль за виконанням рішення покласти на постійну комісію з питань економіки, бюджету та податків ( І.Данилко ).</w:t>
      </w:r>
    </w:p>
    <w:p w:rsidR="00E02C3D" w:rsidRPr="007B1735" w:rsidRDefault="00E02C3D" w:rsidP="00E02C3D">
      <w:pPr>
        <w:jc w:val="center"/>
        <w:rPr>
          <w:sz w:val="26"/>
          <w:szCs w:val="26"/>
        </w:rPr>
      </w:pPr>
    </w:p>
    <w:p w:rsidR="00E02C3D" w:rsidRPr="007B1735" w:rsidRDefault="00E02C3D" w:rsidP="00E02C3D">
      <w:pPr>
        <w:jc w:val="center"/>
        <w:rPr>
          <w:sz w:val="26"/>
          <w:szCs w:val="26"/>
          <w:lang w:val="uk-UA"/>
        </w:rPr>
      </w:pP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r w:rsidRPr="007B1735">
        <w:rPr>
          <w:b/>
          <w:bCs/>
          <w:sz w:val="26"/>
          <w:szCs w:val="26"/>
          <w:lang w:val="uk-UA"/>
        </w:rPr>
        <w:t xml:space="preserve">Міський голова  </w:t>
      </w:r>
      <w:r w:rsidRPr="007B1735">
        <w:rPr>
          <w:b/>
          <w:bCs/>
          <w:sz w:val="26"/>
          <w:szCs w:val="26"/>
          <w:lang w:val="uk-UA"/>
        </w:rPr>
        <w:tab/>
        <w:t xml:space="preserve">                                                       </w:t>
      </w:r>
      <w:r w:rsidRPr="007B1735">
        <w:rPr>
          <w:b/>
          <w:bCs/>
          <w:sz w:val="26"/>
          <w:szCs w:val="26"/>
          <w:lang w:val="uk-UA"/>
        </w:rPr>
        <w:tab/>
      </w:r>
      <w:r w:rsidRPr="007B1735">
        <w:rPr>
          <w:b/>
          <w:bCs/>
          <w:sz w:val="26"/>
          <w:szCs w:val="26"/>
          <w:lang w:val="uk-UA"/>
        </w:rPr>
        <w:tab/>
        <w:t xml:space="preserve"> Андрій ЩЕБЕЛЬ</w:t>
      </w:r>
    </w:p>
    <w:p w:rsidR="00E02C3D" w:rsidRPr="007B1735" w:rsidRDefault="00E02C3D" w:rsidP="00E02C3D">
      <w:pPr>
        <w:jc w:val="center"/>
        <w:rPr>
          <w:b/>
          <w:bCs/>
          <w:sz w:val="26"/>
          <w:szCs w:val="26"/>
          <w:lang w:val="uk-UA"/>
        </w:rPr>
      </w:pPr>
    </w:p>
    <w:p w:rsidR="00E02C3D" w:rsidRPr="007B1735" w:rsidRDefault="00E02C3D" w:rsidP="00E02C3D">
      <w:pPr>
        <w:jc w:val="center"/>
        <w:rPr>
          <w:b/>
          <w:bCs/>
          <w:sz w:val="26"/>
          <w:szCs w:val="26"/>
          <w:lang w:val="uk-UA"/>
        </w:rPr>
      </w:pPr>
    </w:p>
    <w:p w:rsidR="003C71BD" w:rsidRPr="007B1735" w:rsidRDefault="00E02C3D">
      <w:pPr>
        <w:spacing w:after="200" w:line="276" w:lineRule="auto"/>
        <w:rPr>
          <w:b/>
          <w:sz w:val="28"/>
          <w:szCs w:val="28"/>
          <w:lang w:val="uk-UA"/>
        </w:rPr>
      </w:pPr>
      <w:r w:rsidRPr="007B1735">
        <w:rPr>
          <w:b/>
          <w:sz w:val="28"/>
          <w:szCs w:val="28"/>
          <w:lang w:val="uk-UA"/>
        </w:rPr>
        <w:br w:type="page"/>
      </w:r>
    </w:p>
    <w:p w:rsidR="00FD6BA4" w:rsidRDefault="00FD6BA4" w:rsidP="003C71BD">
      <w:pPr>
        <w:jc w:val="center"/>
        <w:rPr>
          <w:lang w:val="uk-UA" w:eastAsia="uk-UA"/>
        </w:rPr>
        <w:sectPr w:rsidR="00FD6BA4">
          <w:pgSz w:w="11906" w:h="16838"/>
          <w:pgMar w:top="850" w:right="850" w:bottom="850" w:left="1417" w:header="708" w:footer="708" w:gutter="0"/>
          <w:cols w:space="708"/>
          <w:docGrid w:linePitch="360"/>
        </w:sectPr>
      </w:pPr>
      <w:bookmarkStart w:id="2" w:name="RANGE!B1:S198"/>
      <w:bookmarkEnd w:id="2"/>
    </w:p>
    <w:tbl>
      <w:tblPr>
        <w:tblW w:w="25320" w:type="dxa"/>
        <w:tblInd w:w="93" w:type="dxa"/>
        <w:tblLook w:val="04A0" w:firstRow="1" w:lastRow="0" w:firstColumn="1" w:lastColumn="0" w:noHBand="0" w:noVBand="1"/>
      </w:tblPr>
      <w:tblGrid>
        <w:gridCol w:w="1240"/>
        <w:gridCol w:w="1260"/>
        <w:gridCol w:w="1266"/>
        <w:gridCol w:w="1800"/>
        <w:gridCol w:w="2580"/>
        <w:gridCol w:w="1440"/>
        <w:gridCol w:w="1440"/>
        <w:gridCol w:w="1440"/>
        <w:gridCol w:w="1440"/>
        <w:gridCol w:w="1440"/>
        <w:gridCol w:w="1294"/>
        <w:gridCol w:w="1440"/>
        <w:gridCol w:w="1440"/>
        <w:gridCol w:w="1440"/>
        <w:gridCol w:w="1440"/>
        <w:gridCol w:w="1440"/>
        <w:gridCol w:w="1480"/>
      </w:tblGrid>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2880" w:type="dxa"/>
            <w:gridSpan w:val="2"/>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2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ПРОЄКТ</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Додаток</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right"/>
              <w:rPr>
                <w:sz w:val="20"/>
                <w:szCs w:val="20"/>
                <w:lang w:val="uk-UA" w:eastAsia="uk-UA"/>
              </w:rPr>
            </w:pPr>
            <w:r w:rsidRPr="007B1735">
              <w:rPr>
                <w:sz w:val="20"/>
                <w:szCs w:val="20"/>
                <w:lang w:val="uk-UA" w:eastAsia="uk-UA"/>
              </w:rPr>
              <w:t>1</w:t>
            </w:r>
          </w:p>
        </w:tc>
        <w:tc>
          <w:tcPr>
            <w:tcW w:w="1480" w:type="dxa"/>
            <w:tcBorders>
              <w:top w:val="nil"/>
              <w:left w:val="nil"/>
              <w:bottom w:val="nil"/>
              <w:right w:val="nil"/>
            </w:tcBorders>
            <w:shd w:val="clear" w:color="auto" w:fill="auto"/>
            <w:hideMark/>
          </w:tcPr>
          <w:p w:rsidR="003C71BD" w:rsidRPr="007B1735" w:rsidRDefault="003C71BD" w:rsidP="003C71BD">
            <w:pPr>
              <w:rPr>
                <w:lang w:val="uk-UA" w:eastAsia="uk-UA"/>
              </w:rPr>
            </w:pP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до рішення  </w:t>
            </w:r>
            <w:r w:rsidRPr="007B1735">
              <w:rPr>
                <w:sz w:val="20"/>
                <w:szCs w:val="20"/>
                <w:u w:val="single"/>
                <w:lang w:val="uk-UA" w:eastAsia="uk-UA"/>
              </w:rPr>
              <w:t xml:space="preserve">      </w:t>
            </w:r>
            <w:r w:rsidRPr="007B1735">
              <w:rPr>
                <w:sz w:val="20"/>
                <w:szCs w:val="20"/>
                <w:lang w:val="uk-UA" w:eastAsia="uk-UA"/>
              </w:rPr>
              <w:t xml:space="preserve"> -ої  чергової сесії</w:t>
            </w: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w:t>
            </w: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від "     "                       2026  №  </w:t>
            </w:r>
            <w:r w:rsidRPr="007B1735">
              <w:rPr>
                <w:sz w:val="20"/>
                <w:szCs w:val="20"/>
                <w:u w:val="single"/>
                <w:lang w:val="uk-UA" w:eastAsia="uk-UA"/>
              </w:rPr>
              <w:t xml:space="preserve">   </w:t>
            </w: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"Про встановлення ставок та пільг із сплати</w:t>
            </w: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земельного податку на території</w:t>
            </w:r>
          </w:p>
        </w:tc>
      </w:tr>
      <w:tr w:rsidR="003C71BD" w:rsidRPr="007B1735" w:rsidTr="003C71BD">
        <w:trPr>
          <w:trHeight w:val="315"/>
        </w:trPr>
        <w:tc>
          <w:tcPr>
            <w:tcW w:w="124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right"/>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4360" w:type="dxa"/>
            <w:gridSpan w:val="3"/>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 xml:space="preserve"> Миколаївської міської ради на 2027 рік"</w:t>
            </w:r>
          </w:p>
        </w:tc>
      </w:tr>
      <w:tr w:rsidR="003C71BD" w:rsidRPr="007B1735" w:rsidTr="003C71BD">
        <w:trPr>
          <w:trHeight w:val="375"/>
        </w:trPr>
        <w:tc>
          <w:tcPr>
            <w:tcW w:w="19520" w:type="dxa"/>
            <w:gridSpan w:val="13"/>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r w:rsidRPr="007B1735">
              <w:rPr>
                <w:b/>
                <w:bCs/>
                <w:sz w:val="28"/>
                <w:szCs w:val="28"/>
                <w:lang w:val="uk-UA" w:eastAsia="uk-UA"/>
              </w:rPr>
              <w:t>Ставки земельного податку</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75"/>
        </w:trPr>
        <w:tc>
          <w:tcPr>
            <w:tcW w:w="12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2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3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8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580" w:type="dxa"/>
            <w:tcBorders>
              <w:top w:val="nil"/>
              <w:left w:val="nil"/>
              <w:bottom w:val="nil"/>
              <w:right w:val="nil"/>
            </w:tcBorders>
            <w:shd w:val="clear" w:color="auto" w:fill="auto"/>
            <w:hideMark/>
          </w:tcPr>
          <w:p w:rsidR="003C71BD" w:rsidRPr="007B1735" w:rsidRDefault="003C71BD" w:rsidP="003C71BD">
            <w:pPr>
              <w:jc w:val="right"/>
              <w:rPr>
                <w:sz w:val="28"/>
                <w:szCs w:val="28"/>
                <w:lang w:val="uk-UA" w:eastAsia="uk-UA"/>
              </w:rPr>
            </w:pPr>
            <w:r w:rsidRPr="007B1735">
              <w:rPr>
                <w:sz w:val="28"/>
                <w:szCs w:val="28"/>
                <w:lang w:val="uk-UA" w:eastAsia="uk-UA"/>
              </w:rPr>
              <w:t>код бюджету</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lang w:val="uk-UA" w:eastAsia="uk-UA"/>
              </w:rPr>
            </w:pPr>
            <w:r w:rsidRPr="007B1735">
              <w:rPr>
                <w:lang w:val="uk-UA" w:eastAsia="uk-UA"/>
              </w:rPr>
              <w:t>1356400000</w:t>
            </w: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75"/>
        </w:trPr>
        <w:tc>
          <w:tcPr>
            <w:tcW w:w="12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2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3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8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58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75"/>
        </w:trPr>
        <w:tc>
          <w:tcPr>
            <w:tcW w:w="5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Рішення</w:t>
            </w:r>
          </w:p>
        </w:tc>
        <w:tc>
          <w:tcPr>
            <w:tcW w:w="8340" w:type="dxa"/>
            <w:gridSpan w:val="5"/>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Орган місцевого самоврядування, що прийняв рішення</w:t>
            </w:r>
          </w:p>
        </w:tc>
        <w:tc>
          <w:tcPr>
            <w:tcW w:w="11320" w:type="dxa"/>
            <w:gridSpan w:val="8"/>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Адміністративно-територіальні одиниці, для яких встановлені ставки</w:t>
            </w:r>
          </w:p>
        </w:tc>
      </w:tr>
      <w:tr w:rsidR="003C71BD" w:rsidRPr="007B1735" w:rsidTr="003C71BD">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номер</w:t>
            </w:r>
          </w:p>
        </w:tc>
        <w:tc>
          <w:tcPr>
            <w:tcW w:w="126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w:t>
            </w:r>
          </w:p>
        </w:tc>
        <w:tc>
          <w:tcPr>
            <w:tcW w:w="136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набрання чинності</w:t>
            </w:r>
          </w:p>
        </w:tc>
        <w:tc>
          <w:tcPr>
            <w:tcW w:w="18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з якої застосовуються ставки</w:t>
            </w:r>
          </w:p>
        </w:tc>
        <w:tc>
          <w:tcPr>
            <w:tcW w:w="25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432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код згідно з ЄДРПОУ</w:t>
            </w:r>
          </w:p>
        </w:tc>
        <w:tc>
          <w:tcPr>
            <w:tcW w:w="26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код згідно з КАТОТТГ</w:t>
            </w:r>
          </w:p>
        </w:tc>
        <w:tc>
          <w:tcPr>
            <w:tcW w:w="8680" w:type="dxa"/>
            <w:gridSpan w:val="6"/>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назва</w:t>
            </w:r>
          </w:p>
        </w:tc>
      </w:tr>
      <w:tr w:rsidR="003C71BD" w:rsidRPr="007B1735" w:rsidTr="003C71BD">
        <w:trPr>
          <w:trHeight w:val="315"/>
        </w:trPr>
        <w:tc>
          <w:tcPr>
            <w:tcW w:w="1240" w:type="dxa"/>
            <w:tcBorders>
              <w:top w:val="nil"/>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1</w:t>
            </w:r>
          </w:p>
        </w:tc>
        <w:tc>
          <w:tcPr>
            <w:tcW w:w="126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2</w:t>
            </w:r>
          </w:p>
        </w:tc>
        <w:tc>
          <w:tcPr>
            <w:tcW w:w="136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3</w:t>
            </w:r>
          </w:p>
        </w:tc>
        <w:tc>
          <w:tcPr>
            <w:tcW w:w="180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4</w:t>
            </w:r>
          </w:p>
        </w:tc>
        <w:tc>
          <w:tcPr>
            <w:tcW w:w="258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5</w:t>
            </w:r>
          </w:p>
        </w:tc>
        <w:tc>
          <w:tcPr>
            <w:tcW w:w="4320" w:type="dxa"/>
            <w:gridSpan w:val="3"/>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6</w:t>
            </w:r>
          </w:p>
        </w:tc>
        <w:tc>
          <w:tcPr>
            <w:tcW w:w="1440" w:type="dxa"/>
            <w:tcBorders>
              <w:top w:val="nil"/>
              <w:left w:val="nil"/>
              <w:bottom w:val="nil"/>
              <w:right w:val="single" w:sz="4" w:space="0" w:color="auto"/>
            </w:tcBorders>
            <w:shd w:val="clear" w:color="auto" w:fill="auto"/>
            <w:noWrap/>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7</w:t>
            </w:r>
          </w:p>
        </w:tc>
        <w:tc>
          <w:tcPr>
            <w:tcW w:w="2640" w:type="dxa"/>
            <w:gridSpan w:val="2"/>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8</w:t>
            </w:r>
          </w:p>
        </w:tc>
        <w:tc>
          <w:tcPr>
            <w:tcW w:w="8680" w:type="dxa"/>
            <w:gridSpan w:val="6"/>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9</w:t>
            </w:r>
          </w:p>
        </w:tc>
      </w:tr>
      <w:tr w:rsidR="003C71BD" w:rsidRPr="009D412E" w:rsidTr="003C71BD">
        <w:trPr>
          <w:trHeight w:val="51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UA46100110000018989</w:t>
            </w:r>
          </w:p>
        </w:tc>
        <w:tc>
          <w:tcPr>
            <w:tcW w:w="43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Миколаївська міська рада Стрийського району Львівської області</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26411657</w:t>
            </w: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UA46100110010094231</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місто Миколаїв у складі Миколаївської міської територіальної громади у Стрийському районі у Львівській області, адміністративний центр територіальної громади</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UA46100110020076337</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Більче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UA46100110030019254</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Болоня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UA46100110040026573</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Велика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UA46100110050053650</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Вербіж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UA46100110060087657</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Гірське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UA46100110070029441</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Гонятичі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UA46100110080017258</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Дроговиж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UA46100110090010214</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Кагуїв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UA46100110100067589</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Колодруби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UA46100110110018489</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Криниця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UA46100110120063769</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Липиці у складі Миколаївської міської територіальної громади у Стрийському районі у Львівській області</w:t>
            </w:r>
          </w:p>
        </w:tc>
      </w:tr>
      <w:tr w:rsidR="003C71BD" w:rsidRPr="007B1735" w:rsidTr="003C71BD">
        <w:trPr>
          <w:trHeight w:val="529"/>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UA46100110130013462</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Листвяний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UA46100110140084631</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Мала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UA46100110150028205</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Новосілки-Опарські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UA46100110160060277</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Павуки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UA46100110170048847</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Підлісся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UA46100110180079852</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Повергів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UA46100110190064272</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Раделичі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UA46100110200039323</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Ричагів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UA46100110210011652</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Рудники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UA46100110220063731</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Сайків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UA46100110230070213</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Трудове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432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6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UA46100110240014628</w:t>
            </w:r>
          </w:p>
        </w:tc>
        <w:tc>
          <w:tcPr>
            <w:tcW w:w="8680" w:type="dxa"/>
            <w:gridSpan w:val="6"/>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Устя у складі Миколаївської міської територіальної громади у Стрийському районі у Львівській області</w:t>
            </w:r>
          </w:p>
        </w:tc>
      </w:tr>
      <w:tr w:rsidR="003C71BD" w:rsidRPr="007B1735" w:rsidTr="003C71BD">
        <w:trPr>
          <w:trHeight w:val="375"/>
        </w:trPr>
        <w:tc>
          <w:tcPr>
            <w:tcW w:w="12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2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3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8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5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2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705"/>
        </w:trPr>
        <w:tc>
          <w:tcPr>
            <w:tcW w:w="8240" w:type="dxa"/>
            <w:gridSpan w:val="5"/>
            <w:tcBorders>
              <w:top w:val="single" w:sz="4" w:space="0" w:color="auto"/>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Вид цільового призначення земель</w:t>
            </w:r>
            <w:r w:rsidRPr="007B1735">
              <w:rPr>
                <w:vertAlign w:val="superscript"/>
                <w:lang w:val="uk-UA" w:eastAsia="uk-UA"/>
              </w:rPr>
              <w:t>1</w:t>
            </w:r>
          </w:p>
        </w:tc>
        <w:tc>
          <w:tcPr>
            <w:tcW w:w="5760" w:type="dxa"/>
            <w:gridSpan w:val="4"/>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Ставки податку</w:t>
            </w:r>
            <w:r w:rsidRPr="007B1735">
              <w:rPr>
                <w:vertAlign w:val="superscript"/>
                <w:lang w:val="uk-UA" w:eastAsia="uk-UA"/>
              </w:rPr>
              <w:t>2</w:t>
            </w:r>
            <w:r w:rsidRPr="007B1735">
              <w:rPr>
                <w:lang w:val="uk-UA" w:eastAsia="uk-UA"/>
              </w:rPr>
              <w:br/>
              <w:t>(відсотків нормативної грошової оцінки)</w:t>
            </w:r>
          </w:p>
        </w:tc>
        <w:tc>
          <w:tcPr>
            <w:tcW w:w="11320" w:type="dxa"/>
            <w:gridSpan w:val="8"/>
            <w:tcBorders>
              <w:top w:val="single" w:sz="4" w:space="0" w:color="auto"/>
              <w:left w:val="nil"/>
              <w:bottom w:val="nil"/>
              <w:right w:val="single" w:sz="4" w:space="0" w:color="000000"/>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Ставки податку</w:t>
            </w:r>
            <w:r w:rsidRPr="007B1735">
              <w:rPr>
                <w:vertAlign w:val="superscript"/>
                <w:lang w:val="uk-UA" w:eastAsia="uk-UA"/>
              </w:rPr>
              <w:t>2</w:t>
            </w:r>
            <w:r w:rsidRPr="007B1735">
              <w:rPr>
                <w:lang w:val="uk-UA" w:eastAsia="uk-UA"/>
              </w:rPr>
              <w:t xml:space="preserve"> за земельні ділянки, що знаходяться у постійному користуванні (відсотків нормативної грошової оцінки)</w:t>
            </w:r>
          </w:p>
        </w:tc>
      </w:tr>
      <w:tr w:rsidR="003C71BD" w:rsidRPr="007B1735" w:rsidTr="003C71BD">
        <w:trPr>
          <w:trHeight w:val="165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код</w:t>
            </w:r>
            <w:r w:rsidRPr="007B1735">
              <w:rPr>
                <w:vertAlign w:val="superscript"/>
                <w:lang w:val="uk-UA" w:eastAsia="uk-UA"/>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додатко вий код</w:t>
            </w:r>
            <w:r w:rsidRPr="007B1735">
              <w:rPr>
                <w:sz w:val="20"/>
                <w:szCs w:val="20"/>
                <w:vertAlign w:val="superscript"/>
                <w:lang w:val="uk-UA" w:eastAsia="uk-UA"/>
              </w:rPr>
              <w:t>1</w:t>
            </w:r>
            <w:r w:rsidRPr="007B1735">
              <w:rPr>
                <w:sz w:val="20"/>
                <w:szCs w:val="20"/>
                <w:lang w:val="uk-UA" w:eastAsia="uk-UA"/>
              </w:rPr>
              <w:t xml:space="preserve"> (за наявності)</w:t>
            </w:r>
          </w:p>
        </w:tc>
        <w:tc>
          <w:tcPr>
            <w:tcW w:w="57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найменування</w:t>
            </w:r>
            <w:r w:rsidRPr="007B1735">
              <w:rPr>
                <w:vertAlign w:val="superscript"/>
                <w:lang w:val="uk-UA" w:eastAsia="uk-UA"/>
              </w:rPr>
              <w:t>1</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за земельні ділянки, нормативну грошову оцінку яких проведено (незалежно від місце-знаходження)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за земельні ділянки за межами населених пунктів, нормативну грошову оцінку яких не проведено</w:t>
            </w:r>
          </w:p>
        </w:tc>
        <w:tc>
          <w:tcPr>
            <w:tcW w:w="552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за земельні ділянки, нормативну грошову оцінку яких проведено (незалежно від місце-знаходження)</w:t>
            </w:r>
          </w:p>
        </w:tc>
        <w:tc>
          <w:tcPr>
            <w:tcW w:w="5800" w:type="dxa"/>
            <w:gridSpan w:val="4"/>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за земельні ділянки за межами населених пунктів, нормативну грошову оцінку яких не проведено</w:t>
            </w:r>
          </w:p>
        </w:tc>
      </w:tr>
      <w:tr w:rsidR="003C71BD" w:rsidRPr="007B1735" w:rsidTr="003C71BD">
        <w:trPr>
          <w:trHeight w:val="210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sz w:val="20"/>
                <w:szCs w:val="20"/>
                <w:lang w:val="uk-UA" w:eastAsia="uk-UA"/>
              </w:rPr>
            </w:pPr>
          </w:p>
        </w:tc>
        <w:tc>
          <w:tcPr>
            <w:tcW w:w="574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lang w:val="uk-UA" w:eastAsia="uk-UA"/>
              </w:rPr>
            </w:pP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юридичних осіб</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фізичних осіб</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юридичних осіб</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фізичних осіб</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(крім державної та комунальної форми власності)</w:t>
            </w:r>
          </w:p>
        </w:tc>
        <w:tc>
          <w:tcPr>
            <w:tcW w:w="120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державної форми власності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комунальної форми власності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фізичних осіб</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(крім державної та комунальної форми власності)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державної форми власності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2"/>
                <w:szCs w:val="22"/>
                <w:lang w:val="uk-UA" w:eastAsia="uk-UA"/>
              </w:rPr>
            </w:pPr>
            <w:r w:rsidRPr="007B1735">
              <w:rPr>
                <w:sz w:val="22"/>
                <w:szCs w:val="22"/>
                <w:lang w:val="uk-UA" w:eastAsia="uk-UA"/>
              </w:rPr>
              <w:t>для юридичних осіб комунальної форми власності</w:t>
            </w:r>
          </w:p>
        </w:tc>
        <w:tc>
          <w:tcPr>
            <w:tcW w:w="14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для фізичних осіб</w:t>
            </w:r>
          </w:p>
        </w:tc>
      </w:tr>
      <w:tr w:rsidR="003C71BD" w:rsidRPr="007B1735" w:rsidTr="003C71BD">
        <w:trPr>
          <w:trHeight w:val="300"/>
        </w:trPr>
        <w:tc>
          <w:tcPr>
            <w:tcW w:w="12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w:t>
            </w:r>
          </w:p>
        </w:tc>
        <w:tc>
          <w:tcPr>
            <w:tcW w:w="126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2</w:t>
            </w:r>
          </w:p>
        </w:tc>
        <w:tc>
          <w:tcPr>
            <w:tcW w:w="5740" w:type="dxa"/>
            <w:gridSpan w:val="3"/>
            <w:tcBorders>
              <w:top w:val="single" w:sz="4" w:space="0" w:color="auto"/>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3</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4</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5</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6</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7</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8</w:t>
            </w:r>
          </w:p>
        </w:tc>
        <w:tc>
          <w:tcPr>
            <w:tcW w:w="120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9</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10</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11</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12</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13</w:t>
            </w:r>
          </w:p>
        </w:tc>
        <w:tc>
          <w:tcPr>
            <w:tcW w:w="144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14</w:t>
            </w:r>
          </w:p>
        </w:tc>
        <w:tc>
          <w:tcPr>
            <w:tcW w:w="1480" w:type="dxa"/>
            <w:tcBorders>
              <w:top w:val="nil"/>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15</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01</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сільськогосподарського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ведення товарного сільськогосподарського виробництва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ведення фермерського господарства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ведення особистого селянського господарства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ведення підсобного сільського господарства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індивідуального садівництва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колективного садівництва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городництва</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сінокосіння і випасання худоби</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дослідних і навчальних цілей</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пропаганди передового досвіду ведення сільського господарства</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надання послуг у сільському господарстві</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інфраструктури оптових ринків сільськогосподарської продукції</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іншого сільськогосподарського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01.01 - 01.13, 01.15 - 01.19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під сільськогосподарськими будівлями і дворами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під полезахисними лісовими смугами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громадянами чи юридичними особами)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польові дороги, прогони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01.19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під громадськими сіножатями та громадськими пасовищами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02</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житлової забудови</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житлового будинку, господарських будівель і споруд (присадибна ділянка)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колективного житлового будівництва</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багатоквартирного житлового будинку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0,120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будівель тимчасового проживання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індивідуальних гаражів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0,150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колективного гаражного будівництва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0,150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іншої житлової забудови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02.01-02.07, 02.09-02.12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паркінгів та автостоянок на землях житлової та громадської забудови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02.12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внутрішньоквартальні проїзди, пішохідні зони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03</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громадської забудови</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органів державної влади та органів місцевого самоврядування</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закладів освіти</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закладів охорони здоров’я та соціальної допомоги</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громадських та релігійних організацій</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xml:space="preserve"> Для будівництва та обслуговування будівель закладів культурно-просвітницького обслуговування</w:t>
            </w:r>
            <w:r w:rsidRPr="007B1735">
              <w:rPr>
                <w:rFonts w:ascii="Arial" w:hAnsi="Arial" w:cs="Arial"/>
                <w:sz w:val="20"/>
                <w:szCs w:val="20"/>
                <w:vertAlign w:val="superscript"/>
                <w:lang w:val="uk-UA" w:eastAsia="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екстериторіальних організацій та органів</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торгівлі</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об’єктів туристичної інфраструктури та закладів громадського харчування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кредитно-фінансових установ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102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і споруд закладів науки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закладів комунального обслуговування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будівель закладів побутового обслуговування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органів і підрозділів ДСНС</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інших будівель громадської забудови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03.01-03.15, 03.17-03.20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закладів з обслуговування відвідувачів об’єктів рекреаційного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установ/місць виконання покарань</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03.19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03.20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внутрішньоквартальні проїзди, пішохідні зони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04</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біосферних заповідників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природних заповідників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національних природних парків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ботанічних садів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зоологічних парків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дендрологічних парків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парків-пам’яток садово-паркового мистецтва</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заказників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заповідних урочищ</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пам’яток природи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04.11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та використання регіональних ландшафтних парків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05</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іншого природоохоронного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127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05.01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05.02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06</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оздоровчого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06.01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і обслуговування санаторно-оздоровчих закладів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06.02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розробки родовищ природних лікувальних ресурсів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06.03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інших оздоровчих цілей</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06.04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06.01-06.03, 06.05 та для збереження та використання земель природно-заповідного фонду</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06.05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07</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рекреаційного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об’єктів рекреаційного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обслуговування об’єктів фізичної культури і спорту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індивідуального дачного будівництва</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колективного дачного будівництва</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07.01-07.04, 07.06-07.09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збереження, використання та відтворення зелених зон і зелених насаджень</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зелені насадження загального користування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07.09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відведені під місця поховання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08</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історико-культурного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08.01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забезпечення охорони об’єктів культурної спадщини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08.02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обслуговування музейних закладів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08.03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іншого історико-культурного призначення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08.04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08.01-08.03, 08.05 та для збереження та використання земель природно-заповідного фонду</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08.05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09</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лісогосподарського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09.01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ведення лісового господарства і пов’язаних з ним послуг</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09.02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іншого лісогосподарського призначення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09.03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09.01-09.02, 09.04-09.05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09.04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09.05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10</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водного фонду</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експлуатації та догляду за водними об’єктами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облаштування та догляду за прибережними захисними смугами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експлуатації та догляду за смугами відведення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експлуатації та догляду за гідротехнічними, іншими водогосподарськими спорудами і каналами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догляду за береговими смугами водних шляхів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сінокосіння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рибогосподарських потреб</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культурно-оздоровчих потреб, рекреаційних, спортивних і туристичних цілей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проведення науково-дослідних робіт</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експлуатації гідротехнічних, гідрометричних та лінійних споруд</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10.01-10.11, 10.13-10.16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Водні об’єкти загального користування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під пляжами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10.16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під громадськими сіножатями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11</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промисловості</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основних, підсобних і допоміжних будівель та споруд будівельних організацій та підприємств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102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xml:space="preserve"> Для цілей підрозділів 11.01-11.04, 11.06-11.08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зелені насадження спеціального призначення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відведенні для цілей поводження з відходами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12</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транспорту</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залізничного транспорту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xml:space="preserve"> Для розміщення та експлуатації будівель і споруд морського транспорту</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річкового транспорт</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автомобільного транспорту та дорожнього господарства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авіаційного транспорту</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об’єктів трубопровідного транспорту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міського електротранспорту</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додаткових транспортних послуг та допоміжних операцій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і споруд іншого наземного транспорту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12.01-12.09, 12.11-12.13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об’єктів дорожнього сервісу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12.13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вулиці, майдани, проїзди, дороги, набережні</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13</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зв’язку</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об’єктів і споруд телекомунікацій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будівель та споруд об’єктів поштового зв’язку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експлуатації інших технічних засобів зв’язку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xml:space="preserve"> Для цілей підрозділів 13.01-13.03, 13.05-13.06 та для збереження і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Державної служби спеціального зв’язку та захисту інформації України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14</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енергетики</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будівництва, експлуатації та обслуговування будівель і споруд об’єктів передачі електричної енергії</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5,000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14.01-14.02, 14.04-14.06 та для збереження та використання земель природно-заповідного фонду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Земельні ділянки загального користування, які використовуються як зелені насадження спеціального призначення</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14.06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xml:space="preserve"> Земельні ділянки загального користування, відведені для цілей поводження з відходами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15</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оборони</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Збройних Сил</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15.02</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Національної гвардії</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15.03</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Державної прикордонної служби</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25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15.04</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Служби безпеки</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15.05</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Державної спеціальної служби транспорту</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15.06</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Служби зовнішньої розвідки України</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15.07</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інших, створених відповідно до законів, військових формувань</w:t>
            </w:r>
            <w:r w:rsidRPr="007B1735">
              <w:rPr>
                <w:rFonts w:ascii="Arial" w:hAnsi="Arial" w:cs="Arial"/>
                <w:sz w:val="20"/>
                <w:szCs w:val="20"/>
                <w:vertAlign w:val="superscript"/>
                <w:lang w:val="uk-UA" w:eastAsia="uk-UA"/>
              </w:rPr>
              <w:t>3</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15.08</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цілей підрозділів 15.01-15.07, 15.09-15.11 та для збереження та використання земель природно-заповідного фонд</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15.09</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1020"/>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15.10</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765"/>
        </w:trPr>
        <w:tc>
          <w:tcPr>
            <w:tcW w:w="12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15.11</w:t>
            </w:r>
          </w:p>
        </w:tc>
        <w:tc>
          <w:tcPr>
            <w:tcW w:w="126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574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20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c>
          <w:tcPr>
            <w:tcW w:w="148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510"/>
        </w:trPr>
        <w:tc>
          <w:tcPr>
            <w:tcW w:w="12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00</w:t>
            </w:r>
          </w:p>
        </w:tc>
        <w:tc>
          <w:tcPr>
            <w:tcW w:w="12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5740" w:type="dxa"/>
            <w:gridSpan w:val="3"/>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Земельні ділянки, для яких ставки визначаються незалежно від цільового призначення</w:t>
            </w:r>
            <w:r w:rsidRPr="007B1735">
              <w:rPr>
                <w:rFonts w:ascii="Arial" w:hAnsi="Arial" w:cs="Arial"/>
                <w:sz w:val="20"/>
                <w:szCs w:val="20"/>
                <w:vertAlign w:val="superscript"/>
                <w:lang w:val="uk-UA" w:eastAsia="uk-UA"/>
              </w:rPr>
              <w:t>4</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2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c>
          <w:tcPr>
            <w:tcW w:w="148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315"/>
        </w:trPr>
        <w:tc>
          <w:tcPr>
            <w:tcW w:w="124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26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36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80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2580" w:type="dxa"/>
            <w:tcBorders>
              <w:top w:val="nil"/>
              <w:left w:val="nil"/>
              <w:bottom w:val="nil"/>
              <w:right w:val="nil"/>
            </w:tcBorders>
            <w:shd w:val="clear" w:color="auto" w:fill="auto"/>
            <w:vAlign w:val="center"/>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2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5320" w:type="dxa"/>
            <w:gridSpan w:val="17"/>
            <w:vMerge w:val="restart"/>
            <w:tcBorders>
              <w:top w:val="nil"/>
              <w:left w:val="nil"/>
              <w:bottom w:val="nil"/>
              <w:right w:val="nil"/>
            </w:tcBorders>
            <w:shd w:val="clear" w:color="auto" w:fill="auto"/>
            <w:vAlign w:val="center"/>
            <w:hideMark/>
          </w:tcPr>
          <w:p w:rsidR="003C71BD" w:rsidRPr="007B1735" w:rsidRDefault="003C71BD" w:rsidP="003C71BD">
            <w:pPr>
              <w:rPr>
                <w:sz w:val="20"/>
                <w:szCs w:val="20"/>
                <w:lang w:val="uk-UA" w:eastAsia="uk-UA"/>
              </w:rPr>
            </w:pPr>
            <w:r w:rsidRPr="007B1735">
              <w:rPr>
                <w:sz w:val="20"/>
                <w:szCs w:val="20"/>
                <w:vertAlign w:val="superscript"/>
                <w:lang w:val="uk-UA" w:eastAsia="uk-UA"/>
              </w:rPr>
              <w:t xml:space="preserve">1 </w:t>
            </w:r>
            <w:r w:rsidRPr="007B1735">
              <w:rPr>
                <w:sz w:val="20"/>
                <w:szCs w:val="20"/>
                <w:lang w:val="uk-UA" w:eastAsia="uk-UA"/>
              </w:rPr>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r w:rsidRPr="007B1735">
              <w:rPr>
                <w:sz w:val="20"/>
                <w:szCs w:val="20"/>
                <w:lang w:val="uk-UA" w:eastAsia="uk-UA"/>
              </w:rPr>
              <w:br/>
              <w:t>№ 1051 (Офіційний вісник України, 2012 р., № 89, ст. 3598; 2021 р., № 65, ст. 4117). 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“хх” починаючи з 01, у графі “найменування” - опис особливостей, згідно з якими встановлюється окрема ставка. Для додаткових рядків заповнення графи “код” обов’язкове.</w:t>
            </w:r>
            <w:r w:rsidRPr="007B1735">
              <w:rPr>
                <w:sz w:val="20"/>
                <w:szCs w:val="20"/>
                <w:lang w:val="uk-UA" w:eastAsia="uk-UA"/>
              </w:rPr>
              <w:br/>
            </w:r>
            <w:r w:rsidRPr="007B1735">
              <w:rPr>
                <w:sz w:val="20"/>
                <w:szCs w:val="20"/>
                <w:vertAlign w:val="superscript"/>
                <w:lang w:val="uk-UA" w:eastAsia="uk-UA"/>
              </w:rPr>
              <w:t>2</w:t>
            </w:r>
            <w:r w:rsidRPr="007B1735">
              <w:rPr>
                <w:sz w:val="20"/>
                <w:szCs w:val="20"/>
                <w:lang w:val="uk-UA" w:eastAsia="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r w:rsidRPr="007B1735">
              <w:rPr>
                <w:sz w:val="20"/>
                <w:szCs w:val="20"/>
                <w:lang w:val="uk-UA" w:eastAsia="uk-UA"/>
              </w:rPr>
              <w:br/>
            </w:r>
            <w:r w:rsidRPr="007B1735">
              <w:rPr>
                <w:sz w:val="20"/>
                <w:szCs w:val="20"/>
                <w:vertAlign w:val="superscript"/>
                <w:lang w:val="uk-UA" w:eastAsia="uk-UA"/>
              </w:rPr>
              <w:t>3</w:t>
            </w:r>
            <w:r w:rsidRPr="007B1735">
              <w:rPr>
                <w:sz w:val="20"/>
                <w:szCs w:val="20"/>
                <w:lang w:val="uk-UA" w:eastAsia="uk-UA"/>
              </w:rPr>
              <w:t xml:space="preserve"> Земельні ділянки,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2021 р., № 65, ст. 4117),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r w:rsidRPr="007B1735">
              <w:rPr>
                <w:sz w:val="20"/>
                <w:szCs w:val="20"/>
                <w:lang w:val="uk-UA" w:eastAsia="uk-UA"/>
              </w:rPr>
              <w:br/>
            </w:r>
            <w:r w:rsidRPr="007B1735">
              <w:rPr>
                <w:sz w:val="20"/>
                <w:szCs w:val="20"/>
                <w:vertAlign w:val="superscript"/>
                <w:lang w:val="uk-UA" w:eastAsia="uk-UA"/>
              </w:rPr>
              <w:t xml:space="preserve">4 </w:t>
            </w:r>
            <w:r w:rsidRPr="007B1735">
              <w:rPr>
                <w:sz w:val="20"/>
                <w:szCs w:val="20"/>
                <w:lang w:val="uk-UA" w:eastAsia="uk-UA"/>
              </w:rPr>
              <w:t xml:space="preserve">Зазначається категорія або інші ознаки земельних ділянок, для яких встановлюються ставки.  </w:t>
            </w:r>
            <w:r w:rsidRPr="007B1735">
              <w:rPr>
                <w:sz w:val="20"/>
                <w:szCs w:val="20"/>
                <w:lang w:val="uk-UA" w:eastAsia="uk-UA"/>
              </w:rPr>
              <w:br/>
              <w:t xml:space="preserve">        </w:t>
            </w:r>
          </w:p>
        </w:tc>
      </w:tr>
      <w:tr w:rsidR="003C71BD" w:rsidRPr="007B1735" w:rsidTr="003C71BD">
        <w:trPr>
          <w:trHeight w:val="255"/>
        </w:trPr>
        <w:tc>
          <w:tcPr>
            <w:tcW w:w="25320" w:type="dxa"/>
            <w:gridSpan w:val="17"/>
            <w:vMerge/>
            <w:tcBorders>
              <w:top w:val="nil"/>
              <w:left w:val="nil"/>
              <w:bottom w:val="nil"/>
              <w:right w:val="nil"/>
            </w:tcBorders>
            <w:vAlign w:val="center"/>
            <w:hideMark/>
          </w:tcPr>
          <w:p w:rsidR="003C71BD" w:rsidRPr="007B1735" w:rsidRDefault="003C71BD" w:rsidP="003C71BD">
            <w:pPr>
              <w:rPr>
                <w:sz w:val="20"/>
                <w:szCs w:val="20"/>
                <w:lang w:val="uk-UA" w:eastAsia="uk-UA"/>
              </w:rPr>
            </w:pPr>
          </w:p>
        </w:tc>
      </w:tr>
      <w:tr w:rsidR="003C71BD" w:rsidRPr="007B1735" w:rsidTr="003C71BD">
        <w:trPr>
          <w:trHeight w:val="2003"/>
        </w:trPr>
        <w:tc>
          <w:tcPr>
            <w:tcW w:w="25320" w:type="dxa"/>
            <w:gridSpan w:val="17"/>
            <w:vMerge/>
            <w:tcBorders>
              <w:top w:val="nil"/>
              <w:left w:val="nil"/>
              <w:bottom w:val="nil"/>
              <w:right w:val="nil"/>
            </w:tcBorders>
            <w:vAlign w:val="center"/>
            <w:hideMark/>
          </w:tcPr>
          <w:p w:rsidR="003C71BD" w:rsidRPr="007B1735" w:rsidRDefault="003C71BD" w:rsidP="003C71BD">
            <w:pPr>
              <w:rPr>
                <w:sz w:val="20"/>
                <w:szCs w:val="20"/>
                <w:lang w:val="uk-UA" w:eastAsia="uk-UA"/>
              </w:rPr>
            </w:pPr>
          </w:p>
        </w:tc>
      </w:tr>
      <w:tr w:rsidR="003C71BD" w:rsidRPr="007B1735" w:rsidTr="003C71BD">
        <w:trPr>
          <w:trHeight w:val="330"/>
        </w:trPr>
        <w:tc>
          <w:tcPr>
            <w:tcW w:w="124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26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22"/>
                <w:szCs w:val="22"/>
                <w:lang w:val="uk-UA" w:eastAsia="uk-UA"/>
              </w:rPr>
            </w:pPr>
          </w:p>
        </w:tc>
        <w:tc>
          <w:tcPr>
            <w:tcW w:w="180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vAlign w:val="bottom"/>
            <w:hideMark/>
          </w:tcPr>
          <w:p w:rsidR="003C71BD" w:rsidRPr="007B1735" w:rsidRDefault="003C71BD" w:rsidP="003C71BD">
            <w:pPr>
              <w:rPr>
                <w:sz w:val="26"/>
                <w:szCs w:val="26"/>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6"/>
                <w:szCs w:val="26"/>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6"/>
                <w:szCs w:val="26"/>
                <w:lang w:val="uk-UA" w:eastAsia="uk-UA"/>
              </w:rPr>
            </w:pPr>
          </w:p>
        </w:tc>
        <w:tc>
          <w:tcPr>
            <w:tcW w:w="1200" w:type="dxa"/>
            <w:tcBorders>
              <w:top w:val="nil"/>
              <w:left w:val="nil"/>
              <w:bottom w:val="nil"/>
              <w:right w:val="nil"/>
            </w:tcBorders>
            <w:shd w:val="clear" w:color="auto" w:fill="auto"/>
            <w:noWrap/>
            <w:vAlign w:val="bottom"/>
            <w:hideMark/>
          </w:tcPr>
          <w:p w:rsidR="003C71BD" w:rsidRPr="007B1735" w:rsidRDefault="003C71BD" w:rsidP="003C71BD">
            <w:pPr>
              <w:rPr>
                <w:sz w:val="26"/>
                <w:szCs w:val="26"/>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6"/>
                <w:szCs w:val="26"/>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6"/>
                <w:szCs w:val="26"/>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15"/>
        </w:trPr>
        <w:tc>
          <w:tcPr>
            <w:tcW w:w="12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126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sz w:val="16"/>
                <w:szCs w:val="16"/>
                <w:lang w:val="uk-UA" w:eastAsia="uk-UA"/>
              </w:rPr>
            </w:pPr>
          </w:p>
        </w:tc>
        <w:tc>
          <w:tcPr>
            <w:tcW w:w="8700" w:type="dxa"/>
            <w:gridSpan w:val="5"/>
            <w:tcBorders>
              <w:top w:val="nil"/>
              <w:left w:val="nil"/>
              <w:bottom w:val="nil"/>
              <w:right w:val="nil"/>
            </w:tcBorders>
            <w:shd w:val="clear" w:color="auto" w:fill="auto"/>
            <w:vAlign w:val="bottom"/>
            <w:hideMark/>
          </w:tcPr>
          <w:p w:rsidR="003C71BD" w:rsidRPr="007B1735" w:rsidRDefault="003C71BD" w:rsidP="003C71BD">
            <w:pPr>
              <w:rPr>
                <w:lang w:val="uk-UA" w:eastAsia="uk-UA"/>
              </w:rPr>
            </w:pPr>
            <w:r w:rsidRPr="007B1735">
              <w:rPr>
                <w:lang w:val="uk-UA" w:eastAsia="uk-UA"/>
              </w:rPr>
              <w:t>Секретар міської ради</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2640" w:type="dxa"/>
            <w:gridSpan w:val="2"/>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r w:rsidRPr="007B1735">
              <w:rPr>
                <w:sz w:val="16"/>
                <w:szCs w:val="16"/>
                <w:lang w:val="uk-UA" w:eastAsia="uk-UA"/>
              </w:rPr>
              <w:t>_______________________</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880" w:type="dxa"/>
            <w:gridSpan w:val="2"/>
            <w:tcBorders>
              <w:top w:val="nil"/>
              <w:left w:val="nil"/>
              <w:bottom w:val="single" w:sz="4" w:space="0" w:color="auto"/>
              <w:right w:val="nil"/>
            </w:tcBorders>
            <w:shd w:val="clear" w:color="auto" w:fill="auto"/>
            <w:noWrap/>
            <w:vAlign w:val="bottom"/>
            <w:hideMark/>
          </w:tcPr>
          <w:p w:rsidR="003C71BD" w:rsidRPr="007B1735" w:rsidRDefault="003C71BD" w:rsidP="003C71BD">
            <w:pPr>
              <w:rPr>
                <w:lang w:val="uk-UA" w:eastAsia="uk-UA"/>
              </w:rPr>
            </w:pPr>
            <w:r w:rsidRPr="007B1735">
              <w:rPr>
                <w:lang w:val="uk-UA" w:eastAsia="uk-UA"/>
              </w:rPr>
              <w:t>Іван АНДРІЙЧИК</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300"/>
        </w:trPr>
        <w:tc>
          <w:tcPr>
            <w:tcW w:w="12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26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60" w:type="dxa"/>
            <w:tcBorders>
              <w:top w:val="nil"/>
              <w:left w:val="nil"/>
              <w:bottom w:val="nil"/>
              <w:right w:val="nil"/>
            </w:tcBorders>
            <w:shd w:val="clear" w:color="auto" w:fill="auto"/>
            <w:vAlign w:val="bottom"/>
            <w:hideMark/>
          </w:tcPr>
          <w:p w:rsidR="003C71BD" w:rsidRPr="007B1735" w:rsidRDefault="003C71BD" w:rsidP="003C71BD">
            <w:pPr>
              <w:jc w:val="center"/>
              <w:rPr>
                <w:rFonts w:ascii="Arial" w:hAnsi="Arial" w:cs="Arial"/>
                <w:sz w:val="20"/>
                <w:szCs w:val="20"/>
                <w:lang w:val="uk-UA" w:eastAsia="uk-UA"/>
              </w:rPr>
            </w:pPr>
          </w:p>
        </w:tc>
        <w:tc>
          <w:tcPr>
            <w:tcW w:w="180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258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jc w:val="center"/>
              <w:rPr>
                <w:sz w:val="22"/>
                <w:szCs w:val="22"/>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2"/>
                <w:szCs w:val="22"/>
                <w:lang w:val="uk-UA" w:eastAsia="uk-UA"/>
              </w:rPr>
            </w:pPr>
          </w:p>
        </w:tc>
        <w:tc>
          <w:tcPr>
            <w:tcW w:w="144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264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(підпис)</w:t>
            </w:r>
          </w:p>
        </w:tc>
        <w:tc>
          <w:tcPr>
            <w:tcW w:w="144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2880" w:type="dxa"/>
            <w:gridSpan w:val="2"/>
            <w:tcBorders>
              <w:top w:val="single" w:sz="4" w:space="0" w:color="auto"/>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(власне ім’я, прізвище)</w:t>
            </w: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4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bl>
    <w:p w:rsidR="00FD6BA4" w:rsidRDefault="00FD6BA4">
      <w:pPr>
        <w:spacing w:after="200" w:line="276" w:lineRule="auto"/>
        <w:rPr>
          <w:b/>
          <w:sz w:val="28"/>
          <w:szCs w:val="28"/>
          <w:lang w:val="uk-UA"/>
        </w:rPr>
        <w:sectPr w:rsidR="00FD6BA4" w:rsidSect="00FD6BA4">
          <w:pgSz w:w="16838" w:h="11906" w:orient="landscape"/>
          <w:pgMar w:top="1418" w:right="851" w:bottom="851" w:left="851" w:header="709" w:footer="709" w:gutter="0"/>
          <w:cols w:space="708"/>
          <w:docGrid w:linePitch="360"/>
        </w:sectPr>
      </w:pPr>
    </w:p>
    <w:p w:rsidR="003C71BD" w:rsidRPr="007B1735" w:rsidRDefault="003C71BD">
      <w:pPr>
        <w:spacing w:after="200" w:line="276" w:lineRule="auto"/>
        <w:rPr>
          <w:b/>
          <w:sz w:val="28"/>
          <w:szCs w:val="28"/>
          <w:lang w:val="uk-UA"/>
        </w:rPr>
      </w:pPr>
    </w:p>
    <w:p w:rsidR="00FD6BA4" w:rsidRDefault="00FD6BA4" w:rsidP="003C71BD">
      <w:pPr>
        <w:jc w:val="center"/>
        <w:rPr>
          <w:rFonts w:ascii="Arial" w:hAnsi="Arial" w:cs="Arial"/>
          <w:sz w:val="20"/>
          <w:szCs w:val="20"/>
          <w:lang w:val="uk-UA" w:eastAsia="uk-UA"/>
        </w:rPr>
        <w:sectPr w:rsidR="00FD6BA4">
          <w:pgSz w:w="11906" w:h="16838"/>
          <w:pgMar w:top="850" w:right="850" w:bottom="850" w:left="1417" w:header="708" w:footer="708" w:gutter="0"/>
          <w:cols w:space="708"/>
          <w:docGrid w:linePitch="360"/>
        </w:sectPr>
      </w:pPr>
    </w:p>
    <w:tbl>
      <w:tblPr>
        <w:tblW w:w="22120" w:type="dxa"/>
        <w:tblInd w:w="93" w:type="dxa"/>
        <w:tblLook w:val="04A0" w:firstRow="1" w:lastRow="0" w:firstColumn="1" w:lastColumn="0" w:noHBand="0" w:noVBand="1"/>
      </w:tblPr>
      <w:tblGrid>
        <w:gridCol w:w="2220"/>
        <w:gridCol w:w="1340"/>
        <w:gridCol w:w="1304"/>
        <w:gridCol w:w="1552"/>
        <w:gridCol w:w="2360"/>
        <w:gridCol w:w="1580"/>
        <w:gridCol w:w="1100"/>
        <w:gridCol w:w="1100"/>
        <w:gridCol w:w="1180"/>
        <w:gridCol w:w="1540"/>
        <w:gridCol w:w="1004"/>
        <w:gridCol w:w="2920"/>
        <w:gridCol w:w="2920"/>
      </w:tblGrid>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ПРОЄКТ</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hideMark/>
          </w:tcPr>
          <w:p w:rsidR="003C71BD" w:rsidRPr="007B1735" w:rsidRDefault="003C71BD" w:rsidP="003C71BD">
            <w:pPr>
              <w:rPr>
                <w:sz w:val="20"/>
                <w:szCs w:val="20"/>
                <w:lang w:val="uk-UA" w:eastAsia="uk-UA"/>
              </w:rPr>
            </w:pPr>
            <w:r w:rsidRPr="007B1735">
              <w:rPr>
                <w:sz w:val="20"/>
                <w:szCs w:val="20"/>
                <w:lang w:val="uk-UA" w:eastAsia="uk-UA"/>
              </w:rPr>
              <w:t>Додаток</w:t>
            </w:r>
          </w:p>
        </w:tc>
        <w:tc>
          <w:tcPr>
            <w:tcW w:w="292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right"/>
              <w:rPr>
                <w:sz w:val="20"/>
                <w:szCs w:val="20"/>
                <w:lang w:val="uk-UA" w:eastAsia="uk-UA"/>
              </w:rPr>
            </w:pPr>
            <w:r w:rsidRPr="007B1735">
              <w:rPr>
                <w:sz w:val="20"/>
                <w:szCs w:val="20"/>
                <w:lang w:val="uk-UA" w:eastAsia="uk-UA"/>
              </w:rPr>
              <w:t>2</w:t>
            </w:r>
          </w:p>
        </w:tc>
        <w:tc>
          <w:tcPr>
            <w:tcW w:w="2920" w:type="dxa"/>
            <w:tcBorders>
              <w:top w:val="nil"/>
              <w:left w:val="nil"/>
              <w:bottom w:val="nil"/>
              <w:right w:val="nil"/>
            </w:tcBorders>
            <w:shd w:val="clear" w:color="auto" w:fill="auto"/>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до рішення         -ої  чергової сесії</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 xml:space="preserve">від "     "                       2026  №     </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"Про встановлення ставок та пільг із сплати</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земельного податку на території</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3920" w:type="dxa"/>
            <w:gridSpan w:val="2"/>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r w:rsidRPr="007B1735">
              <w:rPr>
                <w:sz w:val="20"/>
                <w:szCs w:val="20"/>
                <w:lang w:val="uk-UA" w:eastAsia="uk-UA"/>
              </w:rPr>
              <w:t>Миколаївської міської ради на 2027 рік"</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9900" w:type="dxa"/>
            <w:gridSpan w:val="12"/>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r w:rsidRPr="007B1735">
              <w:rPr>
                <w:b/>
                <w:bCs/>
                <w:sz w:val="28"/>
                <w:szCs w:val="28"/>
                <w:lang w:val="uk-UA" w:eastAsia="uk-UA"/>
              </w:rPr>
              <w:t>Перелік пільг для фізичних та юридичних осіб, наданих відповідно до пункту 284.1 статті 284 Податкового кодексу України, із сплати  земельного податку</w:t>
            </w: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2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36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2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4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2360" w:type="dxa"/>
            <w:tcBorders>
              <w:top w:val="nil"/>
              <w:left w:val="nil"/>
              <w:bottom w:val="nil"/>
              <w:right w:val="nil"/>
            </w:tcBorders>
            <w:shd w:val="clear" w:color="auto" w:fill="auto"/>
            <w:hideMark/>
          </w:tcPr>
          <w:p w:rsidR="003C71BD" w:rsidRPr="007B1735" w:rsidRDefault="003C71BD" w:rsidP="003C71BD">
            <w:pPr>
              <w:jc w:val="right"/>
              <w:rPr>
                <w:sz w:val="28"/>
                <w:szCs w:val="28"/>
                <w:lang w:val="uk-UA" w:eastAsia="uk-UA"/>
              </w:rPr>
            </w:pPr>
            <w:r w:rsidRPr="007B1735">
              <w:rPr>
                <w:sz w:val="28"/>
                <w:szCs w:val="28"/>
                <w:lang w:val="uk-UA" w:eastAsia="uk-UA"/>
              </w:rPr>
              <w:t xml:space="preserve">код бюджету </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lang w:val="uk-UA" w:eastAsia="uk-UA"/>
              </w:rPr>
            </w:pPr>
            <w:r w:rsidRPr="007B1735">
              <w:rPr>
                <w:lang w:val="uk-UA" w:eastAsia="uk-UA"/>
              </w:rPr>
              <w:t>1356400000</w:t>
            </w: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0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18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37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hideMark/>
          </w:tcPr>
          <w:p w:rsidR="003C71BD" w:rsidRPr="007B1735" w:rsidRDefault="003C71BD" w:rsidP="003C71BD">
            <w:pPr>
              <w:jc w:val="center"/>
              <w:rPr>
                <w:b/>
                <w:bCs/>
                <w:sz w:val="28"/>
                <w:szCs w:val="28"/>
                <w:lang w:val="uk-UA" w:eastAsia="uk-UA"/>
              </w:rPr>
            </w:pPr>
          </w:p>
        </w:tc>
        <w:tc>
          <w:tcPr>
            <w:tcW w:w="15640" w:type="dxa"/>
            <w:gridSpan w:val="10"/>
            <w:tcBorders>
              <w:top w:val="nil"/>
              <w:left w:val="nil"/>
              <w:bottom w:val="single" w:sz="4" w:space="0" w:color="auto"/>
              <w:right w:val="nil"/>
            </w:tcBorders>
            <w:shd w:val="clear" w:color="auto" w:fill="auto"/>
            <w:hideMark/>
          </w:tcPr>
          <w:p w:rsidR="003C71BD" w:rsidRPr="007B1735" w:rsidRDefault="003C71BD" w:rsidP="003C71BD">
            <w:pPr>
              <w:jc w:val="center"/>
              <w:rPr>
                <w:lang w:val="uk-UA" w:eastAsia="uk-UA"/>
              </w:rPr>
            </w:pPr>
            <w:r w:rsidRPr="007B1735">
              <w:rPr>
                <w:lang w:val="uk-UA" w:eastAsia="uk-UA"/>
              </w:rPr>
              <w:t> </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255"/>
        </w:trPr>
        <w:tc>
          <w:tcPr>
            <w:tcW w:w="6420" w:type="dxa"/>
            <w:gridSpan w:val="4"/>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Рішення</w:t>
            </w:r>
          </w:p>
        </w:tc>
        <w:tc>
          <w:tcPr>
            <w:tcW w:w="7320" w:type="dxa"/>
            <w:gridSpan w:val="5"/>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Орган місцевого самоврядування, що прийняв рішення</w:t>
            </w:r>
          </w:p>
        </w:tc>
        <w:tc>
          <w:tcPr>
            <w:tcW w:w="8380" w:type="dxa"/>
            <w:gridSpan w:val="4"/>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sz w:val="20"/>
                <w:szCs w:val="20"/>
                <w:lang w:val="uk-UA" w:eastAsia="uk-UA"/>
              </w:rPr>
            </w:pPr>
            <w:r w:rsidRPr="007B1735">
              <w:rPr>
                <w:sz w:val="20"/>
                <w:szCs w:val="20"/>
                <w:lang w:val="uk-UA" w:eastAsia="uk-UA"/>
              </w:rPr>
              <w:t>Адміністративно-територіальні одиниці, для яких встановлені пільги</w:t>
            </w:r>
          </w:p>
        </w:tc>
      </w:tr>
      <w:tr w:rsidR="003C71BD" w:rsidRPr="007B1735" w:rsidTr="003C71BD">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номер</w:t>
            </w:r>
          </w:p>
        </w:tc>
        <w:tc>
          <w:tcPr>
            <w:tcW w:w="13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w:t>
            </w:r>
          </w:p>
        </w:tc>
        <w:tc>
          <w:tcPr>
            <w:tcW w:w="142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набрання чинності</w:t>
            </w:r>
          </w:p>
        </w:tc>
        <w:tc>
          <w:tcPr>
            <w:tcW w:w="144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дата, з якої застосовуються пільги</w:t>
            </w:r>
          </w:p>
        </w:tc>
        <w:tc>
          <w:tcPr>
            <w:tcW w:w="236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c>
          <w:tcPr>
            <w:tcW w:w="1180" w:type="dxa"/>
            <w:tcBorders>
              <w:top w:val="nil"/>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ЄДРПОУ</w:t>
            </w:r>
          </w:p>
        </w:tc>
        <w:tc>
          <w:tcPr>
            <w:tcW w:w="25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код згідно з КАТОТТГ</w:t>
            </w:r>
          </w:p>
        </w:tc>
        <w:tc>
          <w:tcPr>
            <w:tcW w:w="5840" w:type="dxa"/>
            <w:gridSpan w:val="2"/>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назва</w:t>
            </w:r>
          </w:p>
        </w:tc>
      </w:tr>
      <w:tr w:rsidR="003C71BD" w:rsidRPr="007B1735" w:rsidTr="003C71BD">
        <w:trPr>
          <w:trHeight w:val="255"/>
        </w:trPr>
        <w:tc>
          <w:tcPr>
            <w:tcW w:w="2220" w:type="dxa"/>
            <w:tcBorders>
              <w:top w:val="nil"/>
              <w:left w:val="single" w:sz="4" w:space="0" w:color="auto"/>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1</w:t>
            </w:r>
          </w:p>
        </w:tc>
        <w:tc>
          <w:tcPr>
            <w:tcW w:w="13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2</w:t>
            </w:r>
          </w:p>
        </w:tc>
        <w:tc>
          <w:tcPr>
            <w:tcW w:w="142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3</w:t>
            </w:r>
          </w:p>
        </w:tc>
        <w:tc>
          <w:tcPr>
            <w:tcW w:w="144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4</w:t>
            </w:r>
          </w:p>
        </w:tc>
        <w:tc>
          <w:tcPr>
            <w:tcW w:w="2360" w:type="dxa"/>
            <w:tcBorders>
              <w:top w:val="nil"/>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5</w:t>
            </w:r>
          </w:p>
        </w:tc>
        <w:tc>
          <w:tcPr>
            <w:tcW w:w="3780" w:type="dxa"/>
            <w:gridSpan w:val="3"/>
            <w:tcBorders>
              <w:top w:val="single" w:sz="4" w:space="0" w:color="auto"/>
              <w:left w:val="nil"/>
              <w:bottom w:val="nil"/>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6</w:t>
            </w:r>
          </w:p>
        </w:tc>
        <w:tc>
          <w:tcPr>
            <w:tcW w:w="1180" w:type="dxa"/>
            <w:tcBorders>
              <w:top w:val="nil"/>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7</w:t>
            </w:r>
          </w:p>
        </w:tc>
        <w:tc>
          <w:tcPr>
            <w:tcW w:w="2540" w:type="dxa"/>
            <w:gridSpan w:val="2"/>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8</w:t>
            </w:r>
          </w:p>
        </w:tc>
        <w:tc>
          <w:tcPr>
            <w:tcW w:w="5840" w:type="dxa"/>
            <w:gridSpan w:val="2"/>
            <w:tcBorders>
              <w:top w:val="single" w:sz="4" w:space="0" w:color="auto"/>
              <w:left w:val="nil"/>
              <w:bottom w:val="nil"/>
              <w:right w:val="single" w:sz="4" w:space="0" w:color="auto"/>
            </w:tcBorders>
            <w:shd w:val="clear" w:color="auto" w:fill="auto"/>
            <w:noWrap/>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9</w:t>
            </w:r>
          </w:p>
        </w:tc>
      </w:tr>
      <w:tr w:rsidR="003C71BD" w:rsidRPr="009D412E" w:rsidTr="003C71BD">
        <w:trPr>
          <w:trHeight w:val="765"/>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01.01.2027</w:t>
            </w:r>
          </w:p>
        </w:tc>
        <w:tc>
          <w:tcPr>
            <w:tcW w:w="2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UA46100110000018989</w:t>
            </w:r>
          </w:p>
        </w:tc>
        <w:tc>
          <w:tcPr>
            <w:tcW w:w="37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Миколаївська міська рада Стрийського району Львівської області</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26411657</w:t>
            </w: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UA46100110010094231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місто Миколаїв у складі Миколаївської міської територіальної громади у Стрийському районі у Львівській області, адміністративний центр територіальної громади</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UA46100110020076337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Більче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UA46100110030019254</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Болоня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UA46100110040026573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Велика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UA46100110050053650</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Вербіж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UA46100110060087657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Гірське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UA46100110070029441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Гонятичі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UA46100110080017258</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Дроговиж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UA46100110090010214</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Кагуїв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UA46100110100067589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Колодруби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UA46100110110018489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Криниця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UA46100110120063769</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Липиці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UA46100110130013462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Листвяний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UA46100110140084631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Мала Горожанна у складі Миколаївської міської територіальної громади у Стрийському районі у Львівській області</w:t>
            </w:r>
          </w:p>
        </w:tc>
      </w:tr>
      <w:tr w:rsidR="003C71BD" w:rsidRPr="007B1735" w:rsidTr="003C71BD">
        <w:trPr>
          <w:trHeight w:val="765"/>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UA46100110150028205</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Новосілки-Опарські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UA46100110160060277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Павуки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UA46100110170048847</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Підлісся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UA46100110180079852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Повергів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UA46100110190064272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Раделичі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UA46100110200039323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Ричагів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UA46100110210011652</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Рудники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UA46100110220063731</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Сайків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UA46100110230070213</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Трудове у складі Миколаївської міської територіальної громади у Стрийському районі у Львівській області</w:t>
            </w:r>
          </w:p>
        </w:tc>
      </w:tr>
      <w:tr w:rsidR="003C71BD" w:rsidRPr="007B1735" w:rsidTr="003C71BD">
        <w:trPr>
          <w:trHeight w:val="51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3780" w:type="dxa"/>
            <w:gridSpan w:val="3"/>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3C71BD" w:rsidRPr="007B1735" w:rsidRDefault="003C71BD" w:rsidP="003C71BD">
            <w:pPr>
              <w:rPr>
                <w:rFonts w:ascii="Times New Roman CYR" w:hAnsi="Times New Roman CYR" w:cs="Times New Roman CYR"/>
                <w:sz w:val="20"/>
                <w:szCs w:val="20"/>
                <w:lang w:val="uk-UA" w:eastAsia="uk-UA"/>
              </w:rPr>
            </w:pPr>
          </w:p>
        </w:tc>
        <w:tc>
          <w:tcPr>
            <w:tcW w:w="25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jc w:val="cente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UA46100110240014628</w:t>
            </w:r>
          </w:p>
        </w:tc>
        <w:tc>
          <w:tcPr>
            <w:tcW w:w="5840" w:type="dxa"/>
            <w:gridSpan w:val="2"/>
            <w:tcBorders>
              <w:top w:val="single" w:sz="4" w:space="0" w:color="auto"/>
              <w:left w:val="nil"/>
              <w:bottom w:val="single" w:sz="4" w:space="0" w:color="auto"/>
              <w:right w:val="single" w:sz="4" w:space="0" w:color="auto"/>
            </w:tcBorders>
            <w:shd w:val="clear" w:color="auto" w:fill="auto"/>
            <w:hideMark/>
          </w:tcPr>
          <w:p w:rsidR="003C71BD" w:rsidRPr="007B1735" w:rsidRDefault="003C71BD" w:rsidP="003C71BD">
            <w:pPr>
              <w:rPr>
                <w:rFonts w:ascii="Times New Roman CYR" w:hAnsi="Times New Roman CYR" w:cs="Times New Roman CYR"/>
                <w:sz w:val="20"/>
                <w:szCs w:val="20"/>
                <w:lang w:val="uk-UA" w:eastAsia="uk-UA"/>
              </w:rPr>
            </w:pPr>
            <w:r w:rsidRPr="007B1735">
              <w:rPr>
                <w:rFonts w:ascii="Times New Roman CYR" w:hAnsi="Times New Roman CYR" w:cs="Times New Roman CYR"/>
                <w:sz w:val="20"/>
                <w:szCs w:val="20"/>
                <w:lang w:val="uk-UA" w:eastAsia="uk-UA"/>
              </w:rPr>
              <w:t>село Устя у складі Миколаївської міської територіальної громади у Стрийському районі у Львівській області</w:t>
            </w: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sz w:val="20"/>
                <w:szCs w:val="20"/>
                <w:lang w:val="uk-UA" w:eastAsia="uk-UA"/>
              </w:rPr>
            </w:pPr>
          </w:p>
        </w:tc>
      </w:tr>
      <w:tr w:rsidR="003C71BD" w:rsidRPr="007B1735" w:rsidTr="003C71BD">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Код пільги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sz w:val="20"/>
                <w:szCs w:val="20"/>
                <w:lang w:val="uk-UA" w:eastAsia="uk-UA"/>
              </w:rPr>
            </w:pPr>
            <w:r w:rsidRPr="007B1735">
              <w:rPr>
                <w:sz w:val="20"/>
                <w:szCs w:val="20"/>
                <w:lang w:val="uk-UA" w:eastAsia="uk-UA"/>
              </w:rPr>
              <w:t>Додатковий код (за наявності)</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Найменування пільги</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jc w:val="center"/>
              <w:rPr>
                <w:lang w:val="uk-UA" w:eastAsia="uk-UA"/>
              </w:rPr>
            </w:pPr>
            <w:r w:rsidRPr="007B1735">
              <w:rPr>
                <w:lang w:val="uk-UA" w:eastAsia="uk-UA"/>
              </w:rPr>
              <w:t>Розмір пільги, відсотків</w:t>
            </w:r>
          </w:p>
        </w:tc>
      </w:tr>
      <w:tr w:rsidR="003C71BD" w:rsidRPr="007B1735" w:rsidTr="003C71BD">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1</w:t>
            </w:r>
          </w:p>
        </w:tc>
        <w:tc>
          <w:tcPr>
            <w:tcW w:w="1340" w:type="dxa"/>
            <w:tcBorders>
              <w:top w:val="nil"/>
              <w:left w:val="nil"/>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2</w:t>
            </w:r>
          </w:p>
        </w:tc>
        <w:tc>
          <w:tcPr>
            <w:tcW w:w="15640" w:type="dxa"/>
            <w:gridSpan w:val="10"/>
            <w:tcBorders>
              <w:top w:val="single" w:sz="4" w:space="0" w:color="auto"/>
              <w:left w:val="nil"/>
              <w:bottom w:val="single" w:sz="4" w:space="0" w:color="auto"/>
              <w:right w:val="single" w:sz="4" w:space="0" w:color="auto"/>
            </w:tcBorders>
            <w:shd w:val="clear" w:color="auto" w:fill="auto"/>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3</w:t>
            </w:r>
          </w:p>
        </w:tc>
        <w:tc>
          <w:tcPr>
            <w:tcW w:w="2920" w:type="dxa"/>
            <w:tcBorders>
              <w:top w:val="nil"/>
              <w:left w:val="nil"/>
              <w:bottom w:val="single" w:sz="4" w:space="0" w:color="auto"/>
              <w:right w:val="single" w:sz="4" w:space="0" w:color="auto"/>
            </w:tcBorders>
            <w:shd w:val="clear" w:color="auto" w:fill="auto"/>
            <w:noWrap/>
            <w:vAlign w:val="bottom"/>
            <w:hideMark/>
          </w:tcPr>
          <w:p w:rsidR="003C71BD" w:rsidRPr="007B1735" w:rsidRDefault="003C71BD" w:rsidP="003C71BD">
            <w:pPr>
              <w:jc w:val="center"/>
              <w:rPr>
                <w:sz w:val="22"/>
                <w:szCs w:val="22"/>
                <w:lang w:val="uk-UA" w:eastAsia="uk-UA"/>
              </w:rPr>
            </w:pPr>
            <w:r w:rsidRPr="007B1735">
              <w:rPr>
                <w:sz w:val="22"/>
                <w:szCs w:val="22"/>
                <w:lang w:val="uk-UA" w:eastAsia="uk-UA"/>
              </w:rPr>
              <w:t>4</w:t>
            </w:r>
          </w:p>
        </w:tc>
      </w:tr>
      <w:tr w:rsidR="003C71BD" w:rsidRPr="007B1735" w:rsidTr="003C71BD">
        <w:trPr>
          <w:trHeight w:val="255"/>
        </w:trPr>
        <w:tc>
          <w:tcPr>
            <w:tcW w:w="2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1</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15640" w:type="dxa"/>
            <w:gridSpan w:val="10"/>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за групою платників податків (за наявності):</w:t>
            </w:r>
          </w:p>
        </w:tc>
        <w:tc>
          <w:tcPr>
            <w:tcW w:w="29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510"/>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утримаються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1.2</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Громадські організації, заклади культурно-просвітницького обслуговування, які є неприбутковими організаціями</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1.3</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Комунальні підприємства, установи та організації м.Миколаєва, засновниками яких є Миколаївська міська рада Стрийського району Львівської області</w:t>
            </w:r>
          </w:p>
        </w:tc>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100,000</w:t>
            </w:r>
          </w:p>
        </w:tc>
      </w:tr>
      <w:tr w:rsidR="003C71BD" w:rsidRPr="007B1735" w:rsidTr="003C71BD">
        <w:trPr>
          <w:trHeight w:val="255"/>
        </w:trPr>
        <w:tc>
          <w:tcPr>
            <w:tcW w:w="22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2</w:t>
            </w:r>
          </w:p>
        </w:tc>
        <w:tc>
          <w:tcPr>
            <w:tcW w:w="13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center"/>
              <w:rPr>
                <w:rFonts w:ascii="Arial" w:hAnsi="Arial" w:cs="Arial"/>
                <w:b/>
                <w:bCs/>
                <w:sz w:val="20"/>
                <w:szCs w:val="20"/>
                <w:lang w:val="uk-UA" w:eastAsia="uk-UA"/>
              </w:rPr>
            </w:pPr>
            <w:r w:rsidRPr="007B1735">
              <w:rPr>
                <w:rFonts w:ascii="Arial" w:hAnsi="Arial" w:cs="Arial"/>
                <w:b/>
                <w:bCs/>
                <w:sz w:val="20"/>
                <w:szCs w:val="20"/>
                <w:lang w:val="uk-UA" w:eastAsia="uk-UA"/>
              </w:rPr>
              <w:t> </w:t>
            </w:r>
          </w:p>
        </w:tc>
        <w:tc>
          <w:tcPr>
            <w:tcW w:w="15640" w:type="dxa"/>
            <w:gridSpan w:val="10"/>
            <w:tcBorders>
              <w:top w:val="single" w:sz="4" w:space="0" w:color="auto"/>
              <w:left w:val="single" w:sz="4" w:space="0" w:color="auto"/>
              <w:bottom w:val="single" w:sz="4" w:space="0" w:color="auto"/>
              <w:right w:val="single" w:sz="4" w:space="0" w:color="auto"/>
            </w:tcBorders>
            <w:shd w:val="clear" w:color="000000" w:fill="CCFFFF"/>
            <w:vAlign w:val="center"/>
            <w:hideMark/>
          </w:tcPr>
          <w:p w:rsidR="003C71BD" w:rsidRPr="007B1735" w:rsidRDefault="003C71BD" w:rsidP="003C71BD">
            <w:pPr>
              <w:rPr>
                <w:rFonts w:ascii="Arial" w:hAnsi="Arial" w:cs="Arial"/>
                <w:b/>
                <w:bCs/>
                <w:sz w:val="20"/>
                <w:szCs w:val="20"/>
                <w:lang w:val="uk-UA" w:eastAsia="uk-UA"/>
              </w:rPr>
            </w:pPr>
            <w:r w:rsidRPr="007B1735">
              <w:rPr>
                <w:rFonts w:ascii="Arial" w:hAnsi="Arial" w:cs="Arial"/>
                <w:b/>
                <w:bCs/>
                <w:sz w:val="20"/>
                <w:szCs w:val="20"/>
                <w:lang w:val="uk-UA" w:eastAsia="uk-UA"/>
              </w:rPr>
              <w:t>за цільовим призначенням земельних ділянок (за наявності):</w:t>
            </w:r>
          </w:p>
        </w:tc>
        <w:tc>
          <w:tcPr>
            <w:tcW w:w="29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3C71BD" w:rsidRPr="007B1735" w:rsidRDefault="003C71BD" w:rsidP="003C71BD">
            <w:pPr>
              <w:jc w:val="right"/>
              <w:rPr>
                <w:rFonts w:ascii="Arial" w:hAnsi="Arial" w:cs="Arial"/>
                <w:b/>
                <w:bCs/>
                <w:sz w:val="20"/>
                <w:szCs w:val="20"/>
                <w:lang w:val="uk-UA" w:eastAsia="uk-UA"/>
              </w:rPr>
            </w:pPr>
            <w:r w:rsidRPr="007B1735">
              <w:rPr>
                <w:rFonts w:ascii="Arial" w:hAnsi="Arial" w:cs="Arial"/>
                <w:b/>
                <w:bCs/>
                <w:sz w:val="20"/>
                <w:szCs w:val="20"/>
                <w:lang w:val="uk-UA" w:eastAsia="uk-UA"/>
              </w:rPr>
              <w:t>0,000</w:t>
            </w:r>
          </w:p>
        </w:tc>
      </w:tr>
      <w:tr w:rsidR="003C71BD" w:rsidRPr="007B1735" w:rsidTr="003C71BD">
        <w:trPr>
          <w:trHeight w:val="255"/>
        </w:trPr>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2.1</w:t>
            </w:r>
          </w:p>
        </w:tc>
        <w:tc>
          <w:tcPr>
            <w:tcW w:w="134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center"/>
              <w:rPr>
                <w:rFonts w:ascii="Arial" w:hAnsi="Arial" w:cs="Arial"/>
                <w:sz w:val="20"/>
                <w:szCs w:val="20"/>
                <w:lang w:val="uk-UA" w:eastAsia="uk-UA"/>
              </w:rPr>
            </w:pPr>
            <w:r w:rsidRPr="007B1735">
              <w:rPr>
                <w:rFonts w:ascii="Arial" w:hAnsi="Arial" w:cs="Arial"/>
                <w:sz w:val="20"/>
                <w:szCs w:val="20"/>
                <w:lang w:val="uk-UA" w:eastAsia="uk-UA"/>
              </w:rPr>
              <w:t> </w:t>
            </w:r>
          </w:p>
        </w:tc>
        <w:tc>
          <w:tcPr>
            <w:tcW w:w="15640" w:type="dxa"/>
            <w:gridSpan w:val="10"/>
            <w:tcBorders>
              <w:top w:val="single" w:sz="4" w:space="0" w:color="auto"/>
              <w:left w:val="nil"/>
              <w:bottom w:val="single" w:sz="4" w:space="0" w:color="auto"/>
              <w:right w:val="single" w:sz="4" w:space="0" w:color="auto"/>
            </w:tcBorders>
            <w:shd w:val="clear" w:color="auto" w:fill="auto"/>
            <w:vAlign w:val="center"/>
            <w:hideMark/>
          </w:tcPr>
          <w:p w:rsidR="003C71BD" w:rsidRPr="007B1735" w:rsidRDefault="003C71BD" w:rsidP="003C71BD">
            <w:pPr>
              <w:rPr>
                <w:rFonts w:ascii="Arial" w:hAnsi="Arial" w:cs="Arial"/>
                <w:sz w:val="20"/>
                <w:szCs w:val="20"/>
                <w:lang w:val="uk-UA" w:eastAsia="uk-UA"/>
              </w:rPr>
            </w:pPr>
            <w:r w:rsidRPr="007B1735">
              <w:rPr>
                <w:rFonts w:ascii="Arial" w:hAnsi="Arial" w:cs="Arial"/>
                <w:sz w:val="20"/>
                <w:szCs w:val="20"/>
                <w:lang w:val="uk-UA" w:eastAsia="uk-UA"/>
              </w:rPr>
              <w:t> </w:t>
            </w:r>
          </w:p>
        </w:tc>
        <w:tc>
          <w:tcPr>
            <w:tcW w:w="2920" w:type="dxa"/>
            <w:tcBorders>
              <w:top w:val="nil"/>
              <w:left w:val="nil"/>
              <w:bottom w:val="single" w:sz="4" w:space="0" w:color="auto"/>
              <w:right w:val="single" w:sz="4" w:space="0" w:color="auto"/>
            </w:tcBorders>
            <w:shd w:val="clear" w:color="auto" w:fill="auto"/>
            <w:noWrap/>
            <w:vAlign w:val="center"/>
            <w:hideMark/>
          </w:tcPr>
          <w:p w:rsidR="003C71BD" w:rsidRPr="007B1735" w:rsidRDefault="003C71BD" w:rsidP="003C71BD">
            <w:pPr>
              <w:jc w:val="right"/>
              <w:rPr>
                <w:rFonts w:ascii="Arial" w:hAnsi="Arial" w:cs="Arial"/>
                <w:sz w:val="20"/>
                <w:szCs w:val="20"/>
                <w:lang w:val="uk-UA" w:eastAsia="uk-UA"/>
              </w:rPr>
            </w:pPr>
            <w:r w:rsidRPr="007B1735">
              <w:rPr>
                <w:rFonts w:ascii="Arial" w:hAnsi="Arial" w:cs="Arial"/>
                <w:sz w:val="20"/>
                <w:szCs w:val="20"/>
                <w:lang w:val="uk-UA" w:eastAsia="uk-UA"/>
              </w:rPr>
              <w:t>0,000</w:t>
            </w: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center"/>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center"/>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center"/>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4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236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58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0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18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540" w:type="dxa"/>
            <w:tcBorders>
              <w:top w:val="nil"/>
              <w:left w:val="nil"/>
              <w:bottom w:val="nil"/>
              <w:right w:val="nil"/>
            </w:tcBorders>
            <w:shd w:val="clear" w:color="auto" w:fill="auto"/>
            <w:vAlign w:val="bottom"/>
            <w:hideMark/>
          </w:tcPr>
          <w:p w:rsidR="003C71BD" w:rsidRPr="007B1735" w:rsidRDefault="003C71BD" w:rsidP="003C71BD">
            <w:pPr>
              <w:jc w:val="cente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lang w:val="uk-UA" w:eastAsia="uk-UA"/>
              </w:rPr>
            </w:pPr>
          </w:p>
        </w:tc>
      </w:tr>
      <w:tr w:rsidR="003C71BD" w:rsidRPr="007B1735" w:rsidTr="003C71BD">
        <w:trPr>
          <w:trHeight w:val="31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6800" w:type="dxa"/>
            <w:gridSpan w:val="4"/>
            <w:tcBorders>
              <w:top w:val="nil"/>
              <w:left w:val="nil"/>
              <w:bottom w:val="nil"/>
              <w:right w:val="nil"/>
            </w:tcBorders>
            <w:shd w:val="clear" w:color="auto" w:fill="auto"/>
            <w:vAlign w:val="bottom"/>
            <w:hideMark/>
          </w:tcPr>
          <w:p w:rsidR="003C71BD" w:rsidRPr="007B1735" w:rsidRDefault="003C71BD" w:rsidP="003C71BD">
            <w:pPr>
              <w:rPr>
                <w:lang w:val="uk-UA" w:eastAsia="uk-UA"/>
              </w:rPr>
            </w:pPr>
            <w:r w:rsidRPr="007B1735">
              <w:rPr>
                <w:lang w:val="uk-UA" w:eastAsia="uk-UA"/>
              </w:rPr>
              <w:t>Секретар міської ради</w:t>
            </w:r>
          </w:p>
        </w:tc>
        <w:tc>
          <w:tcPr>
            <w:tcW w:w="110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2280" w:type="dxa"/>
            <w:gridSpan w:val="2"/>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r w:rsidRPr="007B1735">
              <w:rPr>
                <w:sz w:val="16"/>
                <w:szCs w:val="16"/>
                <w:lang w:val="uk-UA" w:eastAsia="uk-UA"/>
              </w:rPr>
              <w:t>_______________________</w:t>
            </w:r>
          </w:p>
        </w:tc>
        <w:tc>
          <w:tcPr>
            <w:tcW w:w="1540" w:type="dxa"/>
            <w:tcBorders>
              <w:top w:val="nil"/>
              <w:left w:val="nil"/>
              <w:bottom w:val="nil"/>
              <w:right w:val="nil"/>
            </w:tcBorders>
            <w:shd w:val="clear" w:color="auto" w:fill="auto"/>
            <w:noWrap/>
            <w:vAlign w:val="bottom"/>
            <w:hideMark/>
          </w:tcPr>
          <w:p w:rsidR="003C71BD" w:rsidRPr="007B1735" w:rsidRDefault="003C71BD" w:rsidP="003C71BD">
            <w:pPr>
              <w:jc w:val="center"/>
              <w:rPr>
                <w:sz w:val="16"/>
                <w:szCs w:val="16"/>
                <w:lang w:val="uk-UA" w:eastAsia="uk-UA"/>
              </w:rPr>
            </w:pPr>
          </w:p>
        </w:tc>
        <w:tc>
          <w:tcPr>
            <w:tcW w:w="3920" w:type="dxa"/>
            <w:gridSpan w:val="2"/>
            <w:tcBorders>
              <w:top w:val="nil"/>
              <w:left w:val="nil"/>
              <w:bottom w:val="single" w:sz="4" w:space="0" w:color="auto"/>
              <w:right w:val="nil"/>
            </w:tcBorders>
            <w:shd w:val="clear" w:color="auto" w:fill="auto"/>
            <w:noWrap/>
            <w:vAlign w:val="bottom"/>
            <w:hideMark/>
          </w:tcPr>
          <w:p w:rsidR="003C71BD" w:rsidRPr="007B1735" w:rsidRDefault="003C71BD" w:rsidP="003C71BD">
            <w:pPr>
              <w:rPr>
                <w:lang w:val="uk-UA" w:eastAsia="uk-UA"/>
              </w:rPr>
            </w:pPr>
            <w:r w:rsidRPr="007B1735">
              <w:rPr>
                <w:lang w:val="uk-UA" w:eastAsia="uk-UA"/>
              </w:rPr>
              <w:t>Іван АНДРІЙЧИК</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110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228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(підпис)</w:t>
            </w:r>
          </w:p>
        </w:tc>
        <w:tc>
          <w:tcPr>
            <w:tcW w:w="1540" w:type="dxa"/>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p>
        </w:tc>
        <w:tc>
          <w:tcPr>
            <w:tcW w:w="3920" w:type="dxa"/>
            <w:gridSpan w:val="2"/>
            <w:tcBorders>
              <w:top w:val="nil"/>
              <w:left w:val="nil"/>
              <w:bottom w:val="nil"/>
              <w:right w:val="nil"/>
            </w:tcBorders>
            <w:shd w:val="clear" w:color="auto" w:fill="auto"/>
            <w:noWrap/>
            <w:hideMark/>
          </w:tcPr>
          <w:p w:rsidR="003C71BD" w:rsidRPr="007B1735" w:rsidRDefault="003C71BD" w:rsidP="003C71BD">
            <w:pPr>
              <w:jc w:val="center"/>
              <w:rPr>
                <w:sz w:val="16"/>
                <w:szCs w:val="16"/>
                <w:lang w:val="uk-UA" w:eastAsia="uk-UA"/>
              </w:rPr>
            </w:pPr>
            <w:r w:rsidRPr="007B1735">
              <w:rPr>
                <w:sz w:val="16"/>
                <w:szCs w:val="16"/>
                <w:lang w:val="uk-UA" w:eastAsia="uk-UA"/>
              </w:rPr>
              <w:t>(власне ім’я, прізвище)</w:t>
            </w: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r w:rsidR="003C71BD" w:rsidRPr="007B1735" w:rsidTr="003C71BD">
        <w:trPr>
          <w:trHeight w:val="255"/>
        </w:trPr>
        <w:tc>
          <w:tcPr>
            <w:tcW w:w="222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340" w:type="dxa"/>
            <w:tcBorders>
              <w:top w:val="nil"/>
              <w:left w:val="nil"/>
              <w:bottom w:val="nil"/>
              <w:right w:val="nil"/>
            </w:tcBorders>
            <w:shd w:val="clear" w:color="auto" w:fill="auto"/>
            <w:noWrap/>
            <w:vAlign w:val="bottom"/>
            <w:hideMark/>
          </w:tcPr>
          <w:p w:rsidR="003C71BD" w:rsidRPr="007B1735" w:rsidRDefault="003C71BD" w:rsidP="003C71BD">
            <w:pPr>
              <w:jc w:val="center"/>
              <w:rPr>
                <w:rFonts w:ascii="Arial" w:hAnsi="Arial" w:cs="Arial"/>
                <w:sz w:val="20"/>
                <w:szCs w:val="20"/>
                <w:lang w:val="uk-UA" w:eastAsia="uk-UA"/>
              </w:rPr>
            </w:pPr>
          </w:p>
        </w:tc>
        <w:tc>
          <w:tcPr>
            <w:tcW w:w="1420" w:type="dxa"/>
            <w:tcBorders>
              <w:top w:val="nil"/>
              <w:left w:val="nil"/>
              <w:bottom w:val="nil"/>
              <w:right w:val="nil"/>
            </w:tcBorders>
            <w:shd w:val="clear" w:color="auto" w:fill="auto"/>
            <w:vAlign w:val="bottom"/>
            <w:hideMark/>
          </w:tcPr>
          <w:p w:rsidR="003C71BD" w:rsidRPr="007B1735" w:rsidRDefault="003C71BD" w:rsidP="003C71BD">
            <w:pPr>
              <w:rPr>
                <w:rFonts w:ascii="Arial" w:hAnsi="Arial" w:cs="Arial"/>
                <w:sz w:val="20"/>
                <w:szCs w:val="20"/>
                <w:lang w:val="uk-UA" w:eastAsia="uk-UA"/>
              </w:rPr>
            </w:pPr>
          </w:p>
        </w:tc>
        <w:tc>
          <w:tcPr>
            <w:tcW w:w="14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36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18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54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100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c>
          <w:tcPr>
            <w:tcW w:w="2920" w:type="dxa"/>
            <w:tcBorders>
              <w:top w:val="nil"/>
              <w:left w:val="nil"/>
              <w:bottom w:val="nil"/>
              <w:right w:val="nil"/>
            </w:tcBorders>
            <w:shd w:val="clear" w:color="auto" w:fill="auto"/>
            <w:noWrap/>
            <w:vAlign w:val="bottom"/>
            <w:hideMark/>
          </w:tcPr>
          <w:p w:rsidR="003C71BD" w:rsidRPr="007B1735" w:rsidRDefault="003C71BD" w:rsidP="003C71BD">
            <w:pPr>
              <w:rPr>
                <w:rFonts w:ascii="Arial" w:hAnsi="Arial" w:cs="Arial"/>
                <w:sz w:val="20"/>
                <w:szCs w:val="20"/>
                <w:lang w:val="uk-UA" w:eastAsia="uk-UA"/>
              </w:rPr>
            </w:pPr>
          </w:p>
        </w:tc>
      </w:tr>
    </w:tbl>
    <w:p w:rsidR="00FD6BA4" w:rsidRDefault="00FD6BA4" w:rsidP="006F65FC">
      <w:pPr>
        <w:rPr>
          <w:b/>
          <w:sz w:val="28"/>
          <w:szCs w:val="28"/>
          <w:lang w:val="uk-UA"/>
        </w:rPr>
        <w:sectPr w:rsidR="00FD6BA4" w:rsidSect="00FD6BA4">
          <w:pgSz w:w="16838" w:h="11906" w:orient="landscape"/>
          <w:pgMar w:top="1418" w:right="851" w:bottom="851" w:left="851" w:header="709" w:footer="709" w:gutter="0"/>
          <w:cols w:space="708"/>
          <w:docGrid w:linePitch="360"/>
        </w:sectPr>
      </w:pPr>
    </w:p>
    <w:p w:rsidR="006F65FC" w:rsidRPr="007B1735" w:rsidRDefault="006F65FC" w:rsidP="006F65FC">
      <w:pPr>
        <w:rPr>
          <w:b/>
          <w:sz w:val="28"/>
          <w:szCs w:val="28"/>
          <w:lang w:val="uk-UA"/>
        </w:rPr>
      </w:pPr>
    </w:p>
    <w:p w:rsidR="006F65FC" w:rsidRPr="007B1735" w:rsidRDefault="006F65FC" w:rsidP="006F65FC">
      <w:pPr>
        <w:rPr>
          <w:lang w:val="uk-UA"/>
        </w:rPr>
      </w:pPr>
      <w:r w:rsidRPr="007B1735">
        <w:rPr>
          <w:lang w:val="uk-UA"/>
        </w:rPr>
        <w:t>ПРОЄКТ РІШЕННЯ</w:t>
      </w:r>
    </w:p>
    <w:p w:rsidR="006F65FC" w:rsidRPr="007B1735" w:rsidRDefault="006F65FC" w:rsidP="006F65FC">
      <w:pPr>
        <w:rPr>
          <w:lang w:val="uk-UA"/>
        </w:rPr>
      </w:pPr>
    </w:p>
    <w:p w:rsidR="009D5531" w:rsidRDefault="00DA4521" w:rsidP="00DA4521">
      <w:r w:rsidRPr="007B1735">
        <w:t xml:space="preserve">Про затвердження інформаційних  та  </w:t>
      </w:r>
    </w:p>
    <w:p w:rsidR="009D5531" w:rsidRDefault="00DA4521" w:rsidP="00DA4521">
      <w:r w:rsidRPr="007B1735">
        <w:t xml:space="preserve">технологічних карток адміністративних послуг, </w:t>
      </w:r>
    </w:p>
    <w:p w:rsidR="00DA4521" w:rsidRPr="007B1735" w:rsidRDefault="00DA4521" w:rsidP="00DA4521">
      <w:r w:rsidRPr="007B1735">
        <w:t>що надаються службою у справах</w:t>
      </w:r>
    </w:p>
    <w:p w:rsidR="00DA4521" w:rsidRPr="007B1735" w:rsidRDefault="00DA4521" w:rsidP="00DA4521">
      <w:r w:rsidRPr="007B1735">
        <w:t xml:space="preserve">дітей Миколаївської міської ради, </w:t>
      </w:r>
    </w:p>
    <w:p w:rsidR="00DA4521" w:rsidRPr="007B1735" w:rsidRDefault="00DA4521" w:rsidP="00DA4521">
      <w:pPr>
        <w:ind w:firstLine="709"/>
        <w:jc w:val="both"/>
      </w:pPr>
    </w:p>
    <w:p w:rsidR="00DA4521" w:rsidRDefault="00DA4521" w:rsidP="00DA4521">
      <w:pPr>
        <w:ind w:firstLine="709"/>
        <w:jc w:val="both"/>
        <w:rPr>
          <w:b/>
          <w:bCs/>
        </w:rPr>
      </w:pPr>
      <w:r w:rsidRPr="007B1735">
        <w:t>Відповідно до  ст. 34 Закону України «Про місцеве самоврядування в Україні», ст. 8 Закону України «Про адміністративні послуги», наказу Міністерства соціальної політики України «Про затвердження типових інформаційних карток адміністративних послуг у сфері соціального захисту населення» від 14.01.2025 №10, постанови  Кабінету Міністрів України від 30.01.2013 №44 «Про затвердження вимог до підготовки технологічної картки адміністративної послуги»,  виконавчий комітет Миколаївської  міської ради</w:t>
      </w:r>
      <w:r w:rsidR="009D5531">
        <w:rPr>
          <w:lang w:val="uk-UA"/>
        </w:rPr>
        <w:t xml:space="preserve"> </w:t>
      </w:r>
      <w:r w:rsidRPr="007B1735">
        <w:rPr>
          <w:b/>
          <w:bCs/>
        </w:rPr>
        <w:t xml:space="preserve">ВИРІШИВ: </w:t>
      </w:r>
    </w:p>
    <w:p w:rsidR="009D5531" w:rsidRPr="007B1735" w:rsidRDefault="009D5531" w:rsidP="00DA4521">
      <w:pPr>
        <w:ind w:firstLine="709"/>
        <w:jc w:val="both"/>
        <w:rPr>
          <w:b/>
          <w:bCs/>
        </w:rPr>
      </w:pPr>
    </w:p>
    <w:p w:rsidR="00DA4521" w:rsidRPr="007B1735" w:rsidRDefault="009D5531" w:rsidP="009D5531">
      <w:pPr>
        <w:pStyle w:val="a5"/>
        <w:spacing w:line="256" w:lineRule="auto"/>
        <w:ind w:left="0"/>
        <w:jc w:val="both"/>
      </w:pPr>
      <w:r>
        <w:rPr>
          <w:lang w:val="uk-UA"/>
        </w:rPr>
        <w:t xml:space="preserve">1. </w:t>
      </w:r>
      <w:r w:rsidR="00DA4521" w:rsidRPr="007B1735">
        <w:t xml:space="preserve">Затвердити інформаційну  та технологічну картку адміністративної  послуги                                       «Надання дозволу на тимчасовий виїзд дитини за кордон із супроводжуючим»   (додається). </w:t>
      </w:r>
    </w:p>
    <w:p w:rsidR="00DA4521" w:rsidRPr="007B1735" w:rsidRDefault="00DA4521" w:rsidP="00DA4521">
      <w:pPr>
        <w:jc w:val="both"/>
      </w:pPr>
      <w:r w:rsidRPr="007B1735">
        <w:t xml:space="preserve">2. Затвердити інформаційну  та технологічну картку адміністративної  послуги                                               «Запровадження послуги патронату над дитиною на території Миколаївської міської ради»    (додається). </w:t>
      </w:r>
    </w:p>
    <w:p w:rsidR="00DA4521" w:rsidRPr="007B1735" w:rsidRDefault="00DA4521" w:rsidP="00DA4521">
      <w:pPr>
        <w:jc w:val="both"/>
      </w:pPr>
      <w:r w:rsidRPr="007B1735">
        <w:t>3. Контроль за виконанням  рішення покласти на заступника міського голови Юрія ШПАКА.</w:t>
      </w:r>
    </w:p>
    <w:p w:rsidR="006F65FC" w:rsidRPr="007B1735" w:rsidRDefault="006F65FC" w:rsidP="006F65FC">
      <w:pPr>
        <w:jc w:val="both"/>
      </w:pPr>
    </w:p>
    <w:p w:rsidR="006F65FC" w:rsidRPr="007B1735" w:rsidRDefault="006F65FC" w:rsidP="006F65FC">
      <w:pPr>
        <w:ind w:firstLine="709"/>
        <w:jc w:val="both"/>
      </w:pPr>
    </w:p>
    <w:p w:rsidR="006F65FC" w:rsidRPr="007B1735" w:rsidRDefault="006F65FC" w:rsidP="006F65FC">
      <w:pPr>
        <w:ind w:firstLine="709"/>
        <w:jc w:val="both"/>
      </w:pPr>
    </w:p>
    <w:p w:rsidR="006F65FC" w:rsidRPr="007B1735" w:rsidRDefault="006F65FC" w:rsidP="006F65FC">
      <w:pPr>
        <w:ind w:firstLine="709"/>
        <w:jc w:val="both"/>
      </w:pPr>
    </w:p>
    <w:p w:rsidR="006F65FC" w:rsidRPr="007B1735" w:rsidRDefault="006F65FC" w:rsidP="006F65FC">
      <w:pPr>
        <w:ind w:firstLine="709"/>
        <w:jc w:val="both"/>
      </w:pPr>
      <w:r w:rsidRPr="007B1735">
        <w:t xml:space="preserve">                      </w:t>
      </w:r>
    </w:p>
    <w:p w:rsidR="006F65FC" w:rsidRPr="007B1735" w:rsidRDefault="006F65FC" w:rsidP="006F65FC">
      <w:pPr>
        <w:ind w:firstLine="709"/>
        <w:jc w:val="both"/>
        <w:rPr>
          <w:b/>
          <w:bCs/>
        </w:rPr>
      </w:pPr>
      <w:r w:rsidRPr="007B1735">
        <w:rPr>
          <w:b/>
          <w:bCs/>
        </w:rPr>
        <w:t>Міський голова</w:t>
      </w:r>
      <w:r w:rsidRPr="007B1735">
        <w:rPr>
          <w:b/>
          <w:bCs/>
        </w:rPr>
        <w:tab/>
      </w:r>
      <w:r w:rsidRPr="007B1735">
        <w:rPr>
          <w:b/>
          <w:bCs/>
        </w:rPr>
        <w:tab/>
      </w:r>
      <w:r w:rsidRPr="007B1735">
        <w:rPr>
          <w:b/>
          <w:bCs/>
        </w:rPr>
        <w:tab/>
      </w:r>
      <w:r w:rsidRPr="007B1735">
        <w:rPr>
          <w:b/>
          <w:bCs/>
        </w:rPr>
        <w:tab/>
      </w:r>
      <w:r w:rsidRPr="007B1735">
        <w:rPr>
          <w:b/>
          <w:bCs/>
        </w:rPr>
        <w:tab/>
      </w:r>
      <w:r w:rsidRPr="007B1735">
        <w:rPr>
          <w:b/>
          <w:bCs/>
        </w:rPr>
        <w:tab/>
        <w:t xml:space="preserve">             Андрій ЩЕБЕЛЬ</w:t>
      </w:r>
    </w:p>
    <w:p w:rsidR="006F65FC" w:rsidRPr="007C48DC" w:rsidRDefault="003C71BD" w:rsidP="007C48DC">
      <w:pPr>
        <w:ind w:left="5664"/>
      </w:pPr>
      <w:r w:rsidRPr="007B1735">
        <w:rPr>
          <w:b/>
          <w:sz w:val="28"/>
          <w:szCs w:val="28"/>
          <w:lang w:val="uk-UA"/>
        </w:rPr>
        <w:br w:type="page"/>
      </w:r>
      <w:r w:rsidR="007C48DC">
        <w:rPr>
          <w:b/>
          <w:sz w:val="28"/>
          <w:szCs w:val="28"/>
          <w:lang w:val="uk-UA"/>
        </w:rPr>
        <w:t xml:space="preserve">   </w:t>
      </w:r>
      <w:r w:rsidR="007C48DC" w:rsidRPr="007C48DC">
        <w:rPr>
          <w:sz w:val="28"/>
          <w:szCs w:val="28"/>
          <w:lang w:val="uk-UA"/>
        </w:rPr>
        <w:t>ЗАТВЕРДЖЕНО</w:t>
      </w:r>
    </w:p>
    <w:p w:rsidR="007C48DC" w:rsidRDefault="006F65FC" w:rsidP="007C48DC">
      <w:pPr>
        <w:ind w:left="5664"/>
      </w:pPr>
      <w:r w:rsidRPr="007C48DC">
        <w:t>рішення</w:t>
      </w:r>
      <w:r w:rsidR="007C48DC">
        <w:rPr>
          <w:lang w:val="uk-UA"/>
        </w:rPr>
        <w:t>м</w:t>
      </w:r>
      <w:r w:rsidRPr="007C48DC">
        <w:t xml:space="preserve"> виконавчого комітету </w:t>
      </w:r>
    </w:p>
    <w:p w:rsidR="006F65FC" w:rsidRPr="007C48DC" w:rsidRDefault="007C48DC" w:rsidP="007C48DC">
      <w:pPr>
        <w:ind w:left="5664"/>
      </w:pPr>
      <w:r>
        <w:rPr>
          <w:lang w:val="uk-UA"/>
        </w:rPr>
        <w:t xml:space="preserve">Миколаївської </w:t>
      </w:r>
      <w:r w:rsidR="006F65FC" w:rsidRPr="007C48DC">
        <w:t>міської ради</w:t>
      </w:r>
    </w:p>
    <w:p w:rsidR="006F65FC" w:rsidRPr="007B1735" w:rsidRDefault="007C48DC" w:rsidP="007C48DC">
      <w:pPr>
        <w:ind w:left="5664"/>
      </w:pPr>
      <w:r>
        <w:rPr>
          <w:lang w:val="uk-UA"/>
        </w:rPr>
        <w:t>в</w:t>
      </w:r>
      <w:r w:rsidR="006F65FC" w:rsidRPr="007C48DC">
        <w:t>ід</w:t>
      </w:r>
      <w:r>
        <w:rPr>
          <w:lang w:val="uk-UA"/>
        </w:rPr>
        <w:t xml:space="preserve"> 05.05.2026 </w:t>
      </w:r>
      <w:r w:rsidR="006F65FC" w:rsidRPr="007C48DC">
        <w:t>№____</w:t>
      </w:r>
    </w:p>
    <w:p w:rsidR="006F65FC" w:rsidRPr="007B1735" w:rsidRDefault="006F65FC" w:rsidP="007C48DC">
      <w:pPr>
        <w:ind w:left="7080" w:firstLine="708"/>
      </w:pPr>
    </w:p>
    <w:p w:rsidR="006F65FC" w:rsidRPr="007B1735" w:rsidRDefault="006F65FC" w:rsidP="006F65FC">
      <w:pPr>
        <w:ind w:left="7080" w:firstLine="708"/>
        <w:jc w:val="center"/>
      </w:pPr>
    </w:p>
    <w:p w:rsidR="006F65FC" w:rsidRPr="007B1735" w:rsidRDefault="006F65FC" w:rsidP="006F65FC">
      <w:pPr>
        <w:jc w:val="center"/>
        <w:rPr>
          <w:b/>
          <w:bCs/>
        </w:rPr>
      </w:pPr>
      <w:r w:rsidRPr="007B1735">
        <w:rPr>
          <w:b/>
          <w:bCs/>
        </w:rPr>
        <w:t>ІНФОРМАЦІЙНА КАРТКА</w:t>
      </w:r>
    </w:p>
    <w:p w:rsidR="006F65FC" w:rsidRPr="007B1735" w:rsidRDefault="006F65FC" w:rsidP="006F65FC">
      <w:pPr>
        <w:jc w:val="center"/>
        <w:rPr>
          <w:b/>
          <w:bCs/>
        </w:rPr>
      </w:pPr>
      <w:r w:rsidRPr="007B1735">
        <w:rPr>
          <w:b/>
          <w:bCs/>
        </w:rPr>
        <w:t xml:space="preserve">адміністративної послуги </w:t>
      </w:r>
    </w:p>
    <w:p w:rsidR="006F65FC" w:rsidRPr="007B1735" w:rsidRDefault="006F65FC" w:rsidP="006F65FC">
      <w:pPr>
        <w:jc w:val="center"/>
        <w:rPr>
          <w:b/>
          <w:bCs/>
        </w:rPr>
      </w:pPr>
    </w:p>
    <w:p w:rsidR="006F65FC" w:rsidRPr="007B1735" w:rsidRDefault="006F65FC" w:rsidP="006F65FC">
      <w:pPr>
        <w:jc w:val="center"/>
        <w:rPr>
          <w:b/>
          <w:bCs/>
          <w:u w:val="single"/>
        </w:rPr>
      </w:pPr>
      <w:r w:rsidRPr="007B1735">
        <w:rPr>
          <w:b/>
          <w:bCs/>
          <w:u w:val="single"/>
        </w:rPr>
        <w:t xml:space="preserve">Надання дозволу на тимчасовий виїзд дітей за кордон із супроводжуючим </w:t>
      </w:r>
    </w:p>
    <w:p w:rsidR="006F65FC" w:rsidRPr="007B1735" w:rsidRDefault="006F65FC" w:rsidP="006F65FC">
      <w:pPr>
        <w:jc w:val="center"/>
        <w:rPr>
          <w:sz w:val="18"/>
          <w:szCs w:val="18"/>
        </w:rPr>
      </w:pPr>
      <w:r w:rsidRPr="007B1735">
        <w:rPr>
          <w:sz w:val="18"/>
          <w:szCs w:val="18"/>
        </w:rPr>
        <w:t>назва адміністративної послуги</w:t>
      </w:r>
    </w:p>
    <w:p w:rsidR="006F65FC" w:rsidRPr="007B1735" w:rsidRDefault="006F65FC" w:rsidP="006F65FC">
      <w:pPr>
        <w:jc w:val="center"/>
        <w:rPr>
          <w:sz w:val="18"/>
          <w:szCs w:val="18"/>
        </w:rPr>
      </w:pPr>
    </w:p>
    <w:p w:rsidR="006F65FC" w:rsidRPr="007B1735" w:rsidRDefault="006F65FC" w:rsidP="006F65FC">
      <w:pPr>
        <w:jc w:val="center"/>
        <w:rPr>
          <w:b/>
          <w:bCs/>
          <w:u w:val="single"/>
        </w:rPr>
      </w:pPr>
      <w:r w:rsidRPr="007B1735">
        <w:rPr>
          <w:b/>
          <w:bCs/>
          <w:u w:val="single"/>
        </w:rPr>
        <w:t>Служба у справах дітей Миколаївської міської ради</w:t>
      </w:r>
    </w:p>
    <w:p w:rsidR="006F65FC" w:rsidRPr="007B1735" w:rsidRDefault="006F65FC" w:rsidP="006F65FC">
      <w:pPr>
        <w:jc w:val="center"/>
        <w:rPr>
          <w:sz w:val="18"/>
          <w:szCs w:val="18"/>
        </w:rPr>
      </w:pPr>
      <w:r w:rsidRPr="007B1735">
        <w:rPr>
          <w:sz w:val="18"/>
          <w:szCs w:val="18"/>
        </w:rPr>
        <w:t xml:space="preserve"> (найменування органу, який здійснює адміністративну послугу)</w:t>
      </w:r>
    </w:p>
    <w:p w:rsidR="006F65FC" w:rsidRPr="007B1735" w:rsidRDefault="006F65FC" w:rsidP="006F65FC">
      <w:pPr>
        <w:jc w:val="center"/>
        <w:rPr>
          <w:sz w:val="18"/>
          <w:szCs w:val="18"/>
        </w:rPr>
      </w:pPr>
    </w:p>
    <w:tbl>
      <w:tblPr>
        <w:tblStyle w:val="a8"/>
        <w:tblW w:w="0" w:type="auto"/>
        <w:tblLook w:val="04A0" w:firstRow="1" w:lastRow="0" w:firstColumn="1" w:lastColumn="0" w:noHBand="0" w:noVBand="1"/>
      </w:tblPr>
      <w:tblGrid>
        <w:gridCol w:w="601"/>
        <w:gridCol w:w="4233"/>
        <w:gridCol w:w="4795"/>
      </w:tblGrid>
      <w:tr w:rsidR="006F65FC" w:rsidRPr="007B1735" w:rsidTr="005F563A">
        <w:tc>
          <w:tcPr>
            <w:tcW w:w="9629" w:type="dxa"/>
            <w:gridSpan w:val="3"/>
          </w:tcPr>
          <w:p w:rsidR="006F65FC" w:rsidRPr="007B1735" w:rsidRDefault="006F65FC" w:rsidP="005F563A">
            <w:pPr>
              <w:jc w:val="center"/>
              <w:rPr>
                <w:b/>
                <w:bCs/>
              </w:rPr>
            </w:pPr>
            <w:r w:rsidRPr="007B1735">
              <w:rPr>
                <w:b/>
                <w:bCs/>
              </w:rPr>
              <w:t>Інформація про суб’єкта надання адміністративної послуги</w:t>
            </w:r>
          </w:p>
        </w:tc>
      </w:tr>
      <w:tr w:rsidR="006F65FC" w:rsidRPr="007B1735" w:rsidTr="005F563A">
        <w:tc>
          <w:tcPr>
            <w:tcW w:w="4834" w:type="dxa"/>
            <w:gridSpan w:val="2"/>
          </w:tcPr>
          <w:p w:rsidR="006F65FC" w:rsidRPr="007B1735" w:rsidRDefault="006F65FC" w:rsidP="005F563A">
            <w:pPr>
              <w:jc w:val="center"/>
            </w:pPr>
            <w:r w:rsidRPr="007B1735">
              <w:t>Найменування установи, в якій здійснюється обслуговування суб’єкта звернення</w:t>
            </w:r>
          </w:p>
        </w:tc>
        <w:tc>
          <w:tcPr>
            <w:tcW w:w="4795" w:type="dxa"/>
          </w:tcPr>
          <w:p w:rsidR="006F65FC" w:rsidRPr="007B1735" w:rsidRDefault="006F65FC" w:rsidP="005F563A">
            <w:pPr>
              <w:jc w:val="center"/>
            </w:pPr>
            <w:r w:rsidRPr="007B1735">
              <w:t>Миколаївська міська рада</w:t>
            </w:r>
          </w:p>
        </w:tc>
      </w:tr>
      <w:tr w:rsidR="006F65FC" w:rsidRPr="007B1735" w:rsidTr="005F563A">
        <w:tc>
          <w:tcPr>
            <w:tcW w:w="601" w:type="dxa"/>
          </w:tcPr>
          <w:p w:rsidR="006F65FC" w:rsidRPr="007B1735" w:rsidRDefault="006F65FC" w:rsidP="005F563A">
            <w:pPr>
              <w:jc w:val="center"/>
            </w:pPr>
            <w:r w:rsidRPr="007B1735">
              <w:t>1.</w:t>
            </w:r>
          </w:p>
        </w:tc>
        <w:tc>
          <w:tcPr>
            <w:tcW w:w="4233" w:type="dxa"/>
          </w:tcPr>
          <w:p w:rsidR="006F65FC" w:rsidRPr="007B1735" w:rsidRDefault="006F65FC" w:rsidP="005F563A">
            <w:pPr>
              <w:jc w:val="center"/>
            </w:pPr>
            <w:r w:rsidRPr="007B1735">
              <w:t>Місцезнаходження суб’єкта надання адміністративної послуги</w:t>
            </w:r>
          </w:p>
        </w:tc>
        <w:tc>
          <w:tcPr>
            <w:tcW w:w="4795" w:type="dxa"/>
          </w:tcPr>
          <w:p w:rsidR="006F65FC" w:rsidRPr="007B1735" w:rsidRDefault="006F65FC" w:rsidP="005F563A">
            <w:pPr>
              <w:jc w:val="both"/>
            </w:pPr>
            <w:r w:rsidRPr="007B1735">
              <w:t xml:space="preserve">Юридична адреса: Україна, 81600, Львівська область, Стрийський район, м. Миколаїв, вул. І.Мазепи, буд. 37 </w:t>
            </w:r>
          </w:p>
          <w:p w:rsidR="006F65FC" w:rsidRPr="007B1735" w:rsidRDefault="006F65FC" w:rsidP="005F563A">
            <w:pPr>
              <w:jc w:val="both"/>
            </w:pPr>
            <w:r w:rsidRPr="007B1735">
              <w:t xml:space="preserve">Місцезнаходження: Україна, 81600, Львівська область, Стрийський район, м. Миколаїв, </w:t>
            </w:r>
          </w:p>
          <w:p w:rsidR="006F65FC" w:rsidRPr="007B1735" w:rsidRDefault="006F65FC" w:rsidP="005F563A">
            <w:pPr>
              <w:jc w:val="both"/>
            </w:pPr>
            <w:r w:rsidRPr="007B1735">
              <w:t>вул. І.Мазепи, буд. 37 (1-й поверх)</w:t>
            </w:r>
          </w:p>
        </w:tc>
      </w:tr>
      <w:tr w:rsidR="006F65FC" w:rsidRPr="007B1735" w:rsidTr="005F563A">
        <w:tc>
          <w:tcPr>
            <w:tcW w:w="601" w:type="dxa"/>
          </w:tcPr>
          <w:p w:rsidR="006F65FC" w:rsidRPr="007B1735" w:rsidRDefault="006F65FC" w:rsidP="005F563A">
            <w:pPr>
              <w:jc w:val="center"/>
            </w:pPr>
            <w:r w:rsidRPr="007B1735">
              <w:t>2.</w:t>
            </w:r>
          </w:p>
        </w:tc>
        <w:tc>
          <w:tcPr>
            <w:tcW w:w="4233" w:type="dxa"/>
          </w:tcPr>
          <w:p w:rsidR="006F65FC" w:rsidRPr="007B1735" w:rsidRDefault="006F65FC" w:rsidP="005F563A">
            <w:pPr>
              <w:jc w:val="center"/>
            </w:pPr>
            <w:r w:rsidRPr="007B1735">
              <w:t>Інформація щодо режиму роботи суб’єкта надання адміністративної послуги</w:t>
            </w:r>
          </w:p>
        </w:tc>
        <w:tc>
          <w:tcPr>
            <w:tcW w:w="4795" w:type="dxa"/>
          </w:tcPr>
          <w:p w:rsidR="006F65FC" w:rsidRPr="007B1735" w:rsidRDefault="006F65FC" w:rsidP="005F563A">
            <w:pPr>
              <w:jc w:val="both"/>
            </w:pPr>
            <w:r w:rsidRPr="007B1735">
              <w:t>Прийом та видача документів здійснюється відповідно до робочого графіку ЦНАП.</w:t>
            </w:r>
          </w:p>
          <w:p w:rsidR="006F65FC" w:rsidRPr="007B1735" w:rsidRDefault="006F65FC" w:rsidP="005F563A">
            <w:pPr>
              <w:jc w:val="both"/>
            </w:pPr>
            <w:r w:rsidRPr="007B1735">
              <w:t xml:space="preserve">Графік роботи: </w:t>
            </w:r>
          </w:p>
          <w:p w:rsidR="006F65FC" w:rsidRPr="007B1735" w:rsidRDefault="006F65FC" w:rsidP="005F563A">
            <w:pPr>
              <w:jc w:val="both"/>
            </w:pPr>
            <w:r w:rsidRPr="007B1735">
              <w:t>понеділок- четвер з 8.30 до 17.00</w:t>
            </w:r>
          </w:p>
          <w:p w:rsidR="006F65FC" w:rsidRPr="007B1735" w:rsidRDefault="006F65FC" w:rsidP="005F563A">
            <w:pPr>
              <w:jc w:val="both"/>
            </w:pPr>
            <w:r w:rsidRPr="007B1735">
              <w:t>п’ятниця з 8.30 до 15.45</w:t>
            </w:r>
          </w:p>
          <w:p w:rsidR="006F65FC" w:rsidRPr="007B1735" w:rsidRDefault="006F65FC" w:rsidP="005F563A">
            <w:pPr>
              <w:jc w:val="both"/>
            </w:pPr>
            <w:r w:rsidRPr="007B1735">
              <w:t>без перерви на обід. </w:t>
            </w:r>
          </w:p>
        </w:tc>
      </w:tr>
      <w:tr w:rsidR="006F65FC" w:rsidRPr="007B1735" w:rsidTr="005F563A">
        <w:tc>
          <w:tcPr>
            <w:tcW w:w="601" w:type="dxa"/>
          </w:tcPr>
          <w:p w:rsidR="006F65FC" w:rsidRPr="007B1735" w:rsidRDefault="006F65FC" w:rsidP="005F563A">
            <w:pPr>
              <w:jc w:val="center"/>
            </w:pPr>
            <w:r w:rsidRPr="007B1735">
              <w:t>3.</w:t>
            </w:r>
          </w:p>
        </w:tc>
        <w:tc>
          <w:tcPr>
            <w:tcW w:w="4233" w:type="dxa"/>
          </w:tcPr>
          <w:p w:rsidR="006F65FC" w:rsidRPr="007B1735" w:rsidRDefault="006F65FC" w:rsidP="005F563A">
            <w:pPr>
              <w:jc w:val="center"/>
            </w:pPr>
            <w:r w:rsidRPr="007B1735">
              <w:t>Телефон/факс (довідки), адреса електронної пошти та веб-сайт Миколаївської міської ради</w:t>
            </w:r>
          </w:p>
        </w:tc>
        <w:tc>
          <w:tcPr>
            <w:tcW w:w="4795" w:type="dxa"/>
          </w:tcPr>
          <w:p w:rsidR="006F65FC" w:rsidRPr="007B1735" w:rsidRDefault="006F65FC" w:rsidP="005F563A">
            <w:pPr>
              <w:jc w:val="both"/>
            </w:pPr>
            <w:r w:rsidRPr="007B1735">
              <w:t>тел./факс (03241) 51-271 aparat@mykolaivmr.gov.ua</w:t>
            </w:r>
          </w:p>
        </w:tc>
      </w:tr>
      <w:tr w:rsidR="006F65FC" w:rsidRPr="007B1735" w:rsidTr="005F563A">
        <w:tc>
          <w:tcPr>
            <w:tcW w:w="9629" w:type="dxa"/>
            <w:gridSpan w:val="3"/>
          </w:tcPr>
          <w:p w:rsidR="006F65FC" w:rsidRPr="007B1735" w:rsidRDefault="006F65FC" w:rsidP="005F563A">
            <w:pPr>
              <w:jc w:val="center"/>
              <w:rPr>
                <w:b/>
                <w:bCs/>
              </w:rPr>
            </w:pPr>
            <w:r w:rsidRPr="007B1735">
              <w:rPr>
                <w:b/>
                <w:bCs/>
              </w:rPr>
              <w:t>Нормативні акти, якими регламентується надання адміністративної послуги</w:t>
            </w:r>
          </w:p>
        </w:tc>
      </w:tr>
      <w:tr w:rsidR="006F65FC" w:rsidRPr="007B1735" w:rsidTr="005F563A">
        <w:tc>
          <w:tcPr>
            <w:tcW w:w="601" w:type="dxa"/>
          </w:tcPr>
          <w:p w:rsidR="006F65FC" w:rsidRPr="007B1735" w:rsidRDefault="006F65FC" w:rsidP="005F563A">
            <w:pPr>
              <w:jc w:val="center"/>
            </w:pPr>
            <w:r w:rsidRPr="007B1735">
              <w:t>4.</w:t>
            </w:r>
          </w:p>
        </w:tc>
        <w:tc>
          <w:tcPr>
            <w:tcW w:w="4233" w:type="dxa"/>
          </w:tcPr>
          <w:p w:rsidR="006F65FC" w:rsidRPr="007B1735" w:rsidRDefault="006F65FC" w:rsidP="005F563A">
            <w:pPr>
              <w:jc w:val="center"/>
            </w:pPr>
            <w:r w:rsidRPr="007B1735">
              <w:t>Закони України</w:t>
            </w:r>
          </w:p>
        </w:tc>
        <w:tc>
          <w:tcPr>
            <w:tcW w:w="4795" w:type="dxa"/>
          </w:tcPr>
          <w:p w:rsidR="006F65FC" w:rsidRPr="007B1735" w:rsidRDefault="006F65FC" w:rsidP="005F563A">
            <w:pPr>
              <w:jc w:val="both"/>
            </w:pPr>
            <w:r w:rsidRPr="007B1735">
              <w:t>- Цивільний кодекс України,</w:t>
            </w:r>
          </w:p>
          <w:p w:rsidR="006F65FC" w:rsidRPr="007B1735" w:rsidRDefault="006F65FC" w:rsidP="005F563A">
            <w:pPr>
              <w:jc w:val="both"/>
            </w:pPr>
            <w:r w:rsidRPr="007B1735">
              <w:t>- Сімейний кодекс України,</w:t>
            </w:r>
          </w:p>
          <w:p w:rsidR="006F65FC" w:rsidRPr="007B1735" w:rsidRDefault="006F65FC" w:rsidP="005F563A">
            <w:pPr>
              <w:jc w:val="both"/>
            </w:pPr>
            <w:r w:rsidRPr="007B1735">
              <w:t>- Закон України "Про місцеве самоврядування в Україні»,</w:t>
            </w:r>
          </w:p>
          <w:p w:rsidR="006F65FC" w:rsidRPr="007B1735" w:rsidRDefault="006F65FC" w:rsidP="005F563A">
            <w:pPr>
              <w:jc w:val="both"/>
            </w:pPr>
            <w:r w:rsidRPr="007B1735">
              <w:t xml:space="preserve"> - Закон України "Про охорону дитинства"</w:t>
            </w:r>
          </w:p>
        </w:tc>
      </w:tr>
      <w:tr w:rsidR="006F65FC" w:rsidRPr="007B1735" w:rsidTr="005F563A">
        <w:tc>
          <w:tcPr>
            <w:tcW w:w="601" w:type="dxa"/>
          </w:tcPr>
          <w:p w:rsidR="006F65FC" w:rsidRPr="007B1735" w:rsidRDefault="006F65FC" w:rsidP="005F563A">
            <w:pPr>
              <w:jc w:val="center"/>
              <w:rPr>
                <w:b/>
              </w:rPr>
            </w:pPr>
            <w:r w:rsidRPr="007B1735">
              <w:rPr>
                <w:b/>
              </w:rPr>
              <w:t>5.</w:t>
            </w:r>
          </w:p>
        </w:tc>
        <w:tc>
          <w:tcPr>
            <w:tcW w:w="4233" w:type="dxa"/>
          </w:tcPr>
          <w:p w:rsidR="006F65FC" w:rsidRPr="007B1735" w:rsidRDefault="006F65FC" w:rsidP="005F563A">
            <w:pPr>
              <w:jc w:val="center"/>
              <w:rPr>
                <w:bCs/>
              </w:rPr>
            </w:pPr>
            <w:r w:rsidRPr="007B1735">
              <w:rPr>
                <w:bCs/>
              </w:rPr>
              <w:t>Акти Кабінету Міністрів України</w:t>
            </w:r>
          </w:p>
        </w:tc>
        <w:tc>
          <w:tcPr>
            <w:tcW w:w="4795" w:type="dxa"/>
          </w:tcPr>
          <w:p w:rsidR="006F65FC" w:rsidRPr="007B1735" w:rsidRDefault="006F65FC" w:rsidP="005F563A">
            <w:pPr>
              <w:jc w:val="both"/>
              <w:rPr>
                <w:bCs/>
              </w:rPr>
            </w:pPr>
            <w:r w:rsidRPr="007B1735">
              <w:rPr>
                <w:bCs/>
              </w:rPr>
              <w:t>постанова Кабінету Міністрів України  від 24.09.2008 № 866 «Питання діяльності органів опіки та піклування, пов’язаної із захистом прав дитини»</w:t>
            </w:r>
          </w:p>
        </w:tc>
      </w:tr>
      <w:tr w:rsidR="006F65FC" w:rsidRPr="007B1735" w:rsidTr="005F563A">
        <w:tc>
          <w:tcPr>
            <w:tcW w:w="601" w:type="dxa"/>
          </w:tcPr>
          <w:p w:rsidR="006F65FC" w:rsidRPr="007B1735" w:rsidRDefault="006F65FC" w:rsidP="005F563A">
            <w:pPr>
              <w:jc w:val="center"/>
            </w:pPr>
            <w:r w:rsidRPr="007B1735">
              <w:t>6.</w:t>
            </w:r>
          </w:p>
        </w:tc>
        <w:tc>
          <w:tcPr>
            <w:tcW w:w="4233" w:type="dxa"/>
          </w:tcPr>
          <w:p w:rsidR="006F65FC" w:rsidRPr="007B1735" w:rsidRDefault="006F65FC" w:rsidP="005F563A">
            <w:pPr>
              <w:jc w:val="center"/>
            </w:pPr>
            <w:r w:rsidRPr="007B1735">
              <w:t>Акти центральних органів виконавчої влади</w:t>
            </w:r>
          </w:p>
        </w:tc>
        <w:tc>
          <w:tcPr>
            <w:tcW w:w="4795" w:type="dxa"/>
          </w:tcPr>
          <w:p w:rsidR="006F65FC" w:rsidRPr="007B1735" w:rsidRDefault="006F65FC" w:rsidP="005F563A">
            <w:pPr>
              <w:jc w:val="both"/>
            </w:pPr>
          </w:p>
        </w:tc>
      </w:tr>
      <w:tr w:rsidR="006F65FC" w:rsidRPr="007B1735" w:rsidTr="005F563A">
        <w:tc>
          <w:tcPr>
            <w:tcW w:w="601" w:type="dxa"/>
          </w:tcPr>
          <w:p w:rsidR="006F65FC" w:rsidRPr="007B1735" w:rsidRDefault="006F65FC" w:rsidP="005F563A">
            <w:pPr>
              <w:jc w:val="center"/>
            </w:pPr>
            <w:r w:rsidRPr="007B1735">
              <w:t>7.</w:t>
            </w:r>
          </w:p>
        </w:tc>
        <w:tc>
          <w:tcPr>
            <w:tcW w:w="4233" w:type="dxa"/>
          </w:tcPr>
          <w:p w:rsidR="006F65FC" w:rsidRPr="007B1735" w:rsidRDefault="006F65FC" w:rsidP="005F563A">
            <w:pPr>
              <w:jc w:val="center"/>
            </w:pPr>
            <w:r w:rsidRPr="007B1735">
              <w:t>Акти місцевих органів виконавчої влади/ органів місцевого самоврядування</w:t>
            </w:r>
          </w:p>
        </w:tc>
        <w:tc>
          <w:tcPr>
            <w:tcW w:w="4795" w:type="dxa"/>
          </w:tcPr>
          <w:p w:rsidR="006F65FC" w:rsidRPr="007B1735" w:rsidRDefault="006F65FC" w:rsidP="005F563A">
            <w:pPr>
              <w:jc w:val="both"/>
            </w:pPr>
          </w:p>
        </w:tc>
      </w:tr>
      <w:tr w:rsidR="006F65FC" w:rsidRPr="007B1735" w:rsidTr="005F563A">
        <w:tc>
          <w:tcPr>
            <w:tcW w:w="9629" w:type="dxa"/>
            <w:gridSpan w:val="3"/>
          </w:tcPr>
          <w:p w:rsidR="006F65FC" w:rsidRPr="007B1735" w:rsidRDefault="006F65FC" w:rsidP="005F563A">
            <w:pPr>
              <w:jc w:val="center"/>
              <w:rPr>
                <w:b/>
                <w:bCs/>
              </w:rPr>
            </w:pPr>
            <w:r w:rsidRPr="007B1735">
              <w:rPr>
                <w:b/>
                <w:bCs/>
              </w:rPr>
              <w:t>Умови отримання адміністративної послуги</w:t>
            </w:r>
          </w:p>
        </w:tc>
      </w:tr>
      <w:tr w:rsidR="006F65FC" w:rsidRPr="007B1735" w:rsidTr="005F563A">
        <w:tc>
          <w:tcPr>
            <w:tcW w:w="601" w:type="dxa"/>
          </w:tcPr>
          <w:p w:rsidR="006F65FC" w:rsidRPr="007B1735" w:rsidRDefault="006F65FC" w:rsidP="005F563A">
            <w:pPr>
              <w:jc w:val="center"/>
            </w:pPr>
            <w:r w:rsidRPr="007B1735">
              <w:t>8.</w:t>
            </w:r>
          </w:p>
        </w:tc>
        <w:tc>
          <w:tcPr>
            <w:tcW w:w="4233" w:type="dxa"/>
          </w:tcPr>
          <w:p w:rsidR="006F65FC" w:rsidRPr="007B1735" w:rsidRDefault="006F65FC" w:rsidP="005F563A">
            <w:pPr>
              <w:jc w:val="center"/>
            </w:pPr>
            <w:r w:rsidRPr="007B1735">
              <w:t>Підстава для одержання адміністративної послуги</w:t>
            </w:r>
          </w:p>
        </w:tc>
        <w:tc>
          <w:tcPr>
            <w:tcW w:w="4795" w:type="dxa"/>
          </w:tcPr>
          <w:p w:rsidR="006F65FC" w:rsidRPr="007B1735" w:rsidRDefault="006F65FC" w:rsidP="005F563A">
            <w:pPr>
              <w:jc w:val="both"/>
            </w:pPr>
            <w:r w:rsidRPr="007B1735">
              <w:t>Письмове звернення до відповідної посадової особи</w:t>
            </w:r>
          </w:p>
        </w:tc>
      </w:tr>
      <w:tr w:rsidR="006F65FC" w:rsidRPr="007B1735" w:rsidTr="005F563A">
        <w:tc>
          <w:tcPr>
            <w:tcW w:w="601" w:type="dxa"/>
          </w:tcPr>
          <w:p w:rsidR="006F65FC" w:rsidRPr="007B1735" w:rsidRDefault="006F65FC" w:rsidP="005F563A">
            <w:pPr>
              <w:jc w:val="center"/>
            </w:pPr>
            <w:r w:rsidRPr="007B1735">
              <w:t>9.</w:t>
            </w:r>
          </w:p>
        </w:tc>
        <w:tc>
          <w:tcPr>
            <w:tcW w:w="4233" w:type="dxa"/>
          </w:tcPr>
          <w:p w:rsidR="006F65FC" w:rsidRPr="007B1735" w:rsidRDefault="006F65FC" w:rsidP="005F563A">
            <w:pPr>
              <w:jc w:val="center"/>
            </w:pPr>
            <w:r w:rsidRPr="007B1735">
              <w:t>Вичерпний перелік документів, необхідних для отримання адміністративної послуги, а також вимоги до них</w:t>
            </w:r>
          </w:p>
        </w:tc>
        <w:tc>
          <w:tcPr>
            <w:tcW w:w="4795" w:type="dxa"/>
          </w:tcPr>
          <w:p w:rsidR="006F65FC" w:rsidRPr="007B1735" w:rsidRDefault="006F65FC" w:rsidP="005F563A">
            <w:pPr>
              <w:jc w:val="both"/>
            </w:pPr>
            <w:r w:rsidRPr="007B1735">
              <w:t>Для фізичних осіб:</w:t>
            </w:r>
          </w:p>
          <w:p w:rsidR="006F65FC" w:rsidRPr="007B1735" w:rsidRDefault="006F65FC" w:rsidP="005F563A">
            <w:pPr>
              <w:jc w:val="both"/>
            </w:pPr>
            <w:r w:rsidRPr="007B1735">
              <w:t>1. заяву одного з батьків або законних представників дитини;</w:t>
            </w:r>
          </w:p>
          <w:p w:rsidR="006F65FC" w:rsidRPr="007B1735" w:rsidRDefault="006F65FC" w:rsidP="005F563A">
            <w:pPr>
              <w:jc w:val="both"/>
            </w:pPr>
            <w:r w:rsidRPr="007B1735">
              <w:t>2. копію паспорта громадянина України, тимчасового посвідчення громадянина України, паспортного документа іноземця;</w:t>
            </w:r>
          </w:p>
          <w:p w:rsidR="006F65FC" w:rsidRPr="007B1735" w:rsidRDefault="006F65FC" w:rsidP="005F563A">
            <w:pPr>
              <w:jc w:val="both"/>
            </w:pPr>
            <w:r w:rsidRPr="007B1735">
              <w:t>3. копію реєстраційного номера облікової картки платника податків (у разі наявності);</w:t>
            </w:r>
          </w:p>
          <w:p w:rsidR="006F65FC" w:rsidRPr="007B1735" w:rsidRDefault="006F65FC" w:rsidP="005F563A">
            <w:pPr>
              <w:jc w:val="both"/>
            </w:pPr>
            <w:r w:rsidRPr="007B1735">
              <w:t xml:space="preserve">4. копію свідоцтва про народження дитини; </w:t>
            </w:r>
          </w:p>
          <w:p w:rsidR="006F65FC" w:rsidRPr="007B1735" w:rsidRDefault="006F65FC" w:rsidP="005F563A">
            <w:pPr>
              <w:jc w:val="both"/>
            </w:pPr>
            <w:r w:rsidRPr="007B1735">
              <w:t xml:space="preserve">5. копію паспорта дитини (для неповнолітніх від 14 років); </w:t>
            </w:r>
          </w:p>
          <w:p w:rsidR="006F65FC" w:rsidRPr="007B1735" w:rsidRDefault="006F65FC" w:rsidP="005F563A">
            <w:pPr>
              <w:jc w:val="both"/>
            </w:pPr>
            <w:r w:rsidRPr="007B1735">
              <w:t xml:space="preserve">6. витяг з реєстру територіальної громади; </w:t>
            </w:r>
          </w:p>
          <w:p w:rsidR="006F65FC" w:rsidRPr="007B1735" w:rsidRDefault="006F65FC" w:rsidP="005F563A">
            <w:pPr>
              <w:jc w:val="both"/>
            </w:pPr>
            <w:r w:rsidRPr="007B1735">
              <w:t xml:space="preserve">9. копію паспорта громадянина України супроводжуючої особи; </w:t>
            </w:r>
          </w:p>
          <w:p w:rsidR="006F65FC" w:rsidRPr="007B1735" w:rsidRDefault="006F65FC" w:rsidP="005F563A">
            <w:pPr>
              <w:jc w:val="both"/>
            </w:pPr>
            <w:r w:rsidRPr="007B1735">
              <w:t>10. копію реєстраційного номера облікової картки платника податків супроводжуючої особи;</w:t>
            </w:r>
          </w:p>
          <w:p w:rsidR="006F65FC" w:rsidRPr="007B1735" w:rsidRDefault="006F65FC" w:rsidP="005F563A">
            <w:pPr>
              <w:jc w:val="both"/>
            </w:pPr>
            <w:r w:rsidRPr="007B1735">
              <w:t>11. витяг з реєстру територіальної громади супроводжуючої особи;</w:t>
            </w:r>
          </w:p>
          <w:p w:rsidR="006F65FC" w:rsidRPr="007B1735" w:rsidRDefault="006F65FC" w:rsidP="005F563A">
            <w:pPr>
              <w:jc w:val="both"/>
            </w:pPr>
            <w:r w:rsidRPr="007B1735">
              <w:t>12. документ про відсутність другого батька дитини;</w:t>
            </w:r>
          </w:p>
          <w:p w:rsidR="006F65FC" w:rsidRPr="007B1735" w:rsidRDefault="006F65FC" w:rsidP="005F563A">
            <w:pPr>
              <w:jc w:val="both"/>
            </w:pPr>
            <w:r w:rsidRPr="007B1735">
              <w:t xml:space="preserve">13. копію рішення про встановлення опіки над дитиною, влаштування дитини до прийомної сім’ї, дитячого будинку сімейного типу (для опікунів, піклувальників, прийомних батьків, батьків-вихователів). </w:t>
            </w:r>
          </w:p>
        </w:tc>
      </w:tr>
      <w:tr w:rsidR="006F65FC" w:rsidRPr="007B1735" w:rsidTr="005F563A">
        <w:tc>
          <w:tcPr>
            <w:tcW w:w="601" w:type="dxa"/>
          </w:tcPr>
          <w:p w:rsidR="006F65FC" w:rsidRPr="007B1735" w:rsidRDefault="006F65FC" w:rsidP="005F563A">
            <w:pPr>
              <w:jc w:val="center"/>
            </w:pPr>
            <w:r w:rsidRPr="007B1735">
              <w:t>10.</w:t>
            </w:r>
          </w:p>
        </w:tc>
        <w:tc>
          <w:tcPr>
            <w:tcW w:w="4233" w:type="dxa"/>
          </w:tcPr>
          <w:p w:rsidR="006F65FC" w:rsidRPr="007B1735" w:rsidRDefault="006F65FC" w:rsidP="005F563A">
            <w:pPr>
              <w:jc w:val="center"/>
            </w:pPr>
            <w:r w:rsidRPr="007B1735">
              <w:t>Порядок та спосіб подання документів, необхідних для отримання адміністративної послуги</w:t>
            </w:r>
          </w:p>
        </w:tc>
        <w:tc>
          <w:tcPr>
            <w:tcW w:w="4795" w:type="dxa"/>
          </w:tcPr>
          <w:p w:rsidR="006F65FC" w:rsidRPr="007B1735" w:rsidRDefault="006F65FC" w:rsidP="005F563A">
            <w:pPr>
              <w:jc w:val="both"/>
            </w:pPr>
            <w:r w:rsidRPr="007B1735">
              <w:t>Подати заяву на отримання послуги заявник може особисто або через законного представника.</w:t>
            </w:r>
          </w:p>
        </w:tc>
      </w:tr>
      <w:tr w:rsidR="006F65FC" w:rsidRPr="007B1735" w:rsidTr="005F563A">
        <w:tc>
          <w:tcPr>
            <w:tcW w:w="601" w:type="dxa"/>
          </w:tcPr>
          <w:p w:rsidR="006F65FC" w:rsidRPr="007B1735" w:rsidRDefault="006F65FC" w:rsidP="005F563A">
            <w:pPr>
              <w:jc w:val="center"/>
            </w:pPr>
            <w:r w:rsidRPr="007B1735">
              <w:t>11.</w:t>
            </w:r>
          </w:p>
        </w:tc>
        <w:tc>
          <w:tcPr>
            <w:tcW w:w="4233" w:type="dxa"/>
          </w:tcPr>
          <w:p w:rsidR="006F65FC" w:rsidRPr="007B1735" w:rsidRDefault="006F65FC" w:rsidP="005F563A">
            <w:pPr>
              <w:jc w:val="center"/>
            </w:pPr>
            <w:r w:rsidRPr="007B1735">
              <w:t>Платність (безоплатність) надання адміністративної послуги</w:t>
            </w:r>
          </w:p>
        </w:tc>
        <w:tc>
          <w:tcPr>
            <w:tcW w:w="4795" w:type="dxa"/>
          </w:tcPr>
          <w:p w:rsidR="006F65FC" w:rsidRPr="007B1735" w:rsidRDefault="006F65FC" w:rsidP="005F563A">
            <w:pPr>
              <w:jc w:val="both"/>
            </w:pPr>
            <w:r w:rsidRPr="007B1735">
              <w:t>Безоплатно</w:t>
            </w:r>
          </w:p>
        </w:tc>
      </w:tr>
      <w:tr w:rsidR="006F65FC" w:rsidRPr="007B1735" w:rsidTr="005F563A">
        <w:tc>
          <w:tcPr>
            <w:tcW w:w="601" w:type="dxa"/>
          </w:tcPr>
          <w:p w:rsidR="006F65FC" w:rsidRPr="007B1735" w:rsidRDefault="006F65FC" w:rsidP="005F563A">
            <w:pPr>
              <w:jc w:val="center"/>
            </w:pPr>
            <w:r w:rsidRPr="007B1735">
              <w:t>12.</w:t>
            </w:r>
          </w:p>
        </w:tc>
        <w:tc>
          <w:tcPr>
            <w:tcW w:w="4233" w:type="dxa"/>
          </w:tcPr>
          <w:p w:rsidR="006F65FC" w:rsidRPr="007B1735" w:rsidRDefault="006F65FC" w:rsidP="005F563A">
            <w:pPr>
              <w:jc w:val="center"/>
            </w:pPr>
            <w:r w:rsidRPr="007B1735">
              <w:t>Строк надання адміністративної послуги</w:t>
            </w:r>
          </w:p>
        </w:tc>
        <w:tc>
          <w:tcPr>
            <w:tcW w:w="4795" w:type="dxa"/>
          </w:tcPr>
          <w:p w:rsidR="006F65FC" w:rsidRPr="007B1735" w:rsidRDefault="006F65FC" w:rsidP="005F563A">
            <w:pPr>
              <w:jc w:val="both"/>
            </w:pPr>
            <w:r w:rsidRPr="007B1735">
              <w:t>Протягом 30 календарних днів з дня подачі пакету документів до служби у справах дітей Миколаївської міської ради.</w:t>
            </w:r>
          </w:p>
        </w:tc>
      </w:tr>
      <w:tr w:rsidR="006F65FC" w:rsidRPr="007B1735" w:rsidTr="005F563A">
        <w:tc>
          <w:tcPr>
            <w:tcW w:w="601" w:type="dxa"/>
          </w:tcPr>
          <w:p w:rsidR="006F65FC" w:rsidRPr="007B1735" w:rsidRDefault="006F65FC" w:rsidP="005F563A">
            <w:pPr>
              <w:jc w:val="center"/>
            </w:pPr>
            <w:r w:rsidRPr="007B1735">
              <w:t>13.</w:t>
            </w:r>
          </w:p>
        </w:tc>
        <w:tc>
          <w:tcPr>
            <w:tcW w:w="4233" w:type="dxa"/>
          </w:tcPr>
          <w:p w:rsidR="006F65FC" w:rsidRPr="007B1735" w:rsidRDefault="006F65FC" w:rsidP="005F563A">
            <w:pPr>
              <w:jc w:val="center"/>
            </w:pPr>
            <w:r w:rsidRPr="007B1735">
              <w:t>Перелік підстав для відмови у наданні адміністративної послуги</w:t>
            </w:r>
          </w:p>
        </w:tc>
        <w:tc>
          <w:tcPr>
            <w:tcW w:w="4795" w:type="dxa"/>
          </w:tcPr>
          <w:p w:rsidR="006F65FC" w:rsidRPr="007B1735" w:rsidRDefault="006F65FC" w:rsidP="005F563A">
            <w:pPr>
              <w:jc w:val="both"/>
            </w:pPr>
            <w:r w:rsidRPr="007B1735">
              <w:t>1. Подання неповного пакету документів.</w:t>
            </w:r>
          </w:p>
          <w:p w:rsidR="006F65FC" w:rsidRPr="007B1735" w:rsidRDefault="006F65FC" w:rsidP="005F563A">
            <w:pPr>
              <w:jc w:val="both"/>
            </w:pPr>
            <w:r w:rsidRPr="007B1735">
              <w:t>2. Надання заявником недостовірної, помилкової чи недостатньої інформації.</w:t>
            </w:r>
          </w:p>
        </w:tc>
      </w:tr>
      <w:tr w:rsidR="006F65FC" w:rsidRPr="007B1735" w:rsidTr="005F563A">
        <w:tc>
          <w:tcPr>
            <w:tcW w:w="601" w:type="dxa"/>
          </w:tcPr>
          <w:p w:rsidR="006F65FC" w:rsidRPr="007B1735" w:rsidRDefault="006F65FC" w:rsidP="005F563A">
            <w:pPr>
              <w:jc w:val="center"/>
              <w:rPr>
                <w:bCs/>
              </w:rPr>
            </w:pPr>
            <w:r w:rsidRPr="007B1735">
              <w:rPr>
                <w:bCs/>
              </w:rPr>
              <w:t>14.</w:t>
            </w:r>
          </w:p>
        </w:tc>
        <w:tc>
          <w:tcPr>
            <w:tcW w:w="4233" w:type="dxa"/>
          </w:tcPr>
          <w:p w:rsidR="006F65FC" w:rsidRPr="007B1735" w:rsidRDefault="006F65FC" w:rsidP="005F563A">
            <w:pPr>
              <w:jc w:val="center"/>
              <w:rPr>
                <w:bCs/>
              </w:rPr>
            </w:pPr>
            <w:r w:rsidRPr="007B1735">
              <w:rPr>
                <w:bCs/>
              </w:rPr>
              <w:t>Результат надання адміністративної послуги</w:t>
            </w:r>
          </w:p>
        </w:tc>
        <w:tc>
          <w:tcPr>
            <w:tcW w:w="4795" w:type="dxa"/>
          </w:tcPr>
          <w:p w:rsidR="006F65FC" w:rsidRPr="007B1735" w:rsidRDefault="006F65FC" w:rsidP="005F563A">
            <w:pPr>
              <w:jc w:val="both"/>
              <w:rPr>
                <w:bCs/>
              </w:rPr>
            </w:pPr>
            <w:r w:rsidRPr="007B1735">
              <w:rPr>
                <w:bCs/>
              </w:rPr>
              <w:t xml:space="preserve">Заява затвердженна органом опіки та піклування міської ради </w:t>
            </w:r>
          </w:p>
        </w:tc>
      </w:tr>
      <w:tr w:rsidR="006F65FC" w:rsidRPr="007B1735" w:rsidTr="005F563A">
        <w:tc>
          <w:tcPr>
            <w:tcW w:w="601" w:type="dxa"/>
          </w:tcPr>
          <w:p w:rsidR="006F65FC" w:rsidRPr="007B1735" w:rsidRDefault="006F65FC" w:rsidP="005F563A">
            <w:pPr>
              <w:jc w:val="center"/>
            </w:pPr>
            <w:r w:rsidRPr="007B1735">
              <w:t>15.</w:t>
            </w:r>
          </w:p>
        </w:tc>
        <w:tc>
          <w:tcPr>
            <w:tcW w:w="4233" w:type="dxa"/>
          </w:tcPr>
          <w:p w:rsidR="006F65FC" w:rsidRPr="007B1735" w:rsidRDefault="006F65FC" w:rsidP="005F563A">
            <w:pPr>
              <w:jc w:val="center"/>
            </w:pPr>
            <w:r w:rsidRPr="007B1735">
              <w:t>Способи отримання відповіді (результату)</w:t>
            </w:r>
          </w:p>
        </w:tc>
        <w:tc>
          <w:tcPr>
            <w:tcW w:w="4795" w:type="dxa"/>
          </w:tcPr>
          <w:p w:rsidR="006F65FC" w:rsidRPr="007B1735" w:rsidRDefault="006F65FC" w:rsidP="005F563A">
            <w:pPr>
              <w:jc w:val="both"/>
            </w:pPr>
            <w:r w:rsidRPr="007B1735">
              <w:t xml:space="preserve">Особисто </w:t>
            </w:r>
          </w:p>
        </w:tc>
      </w:tr>
      <w:tr w:rsidR="006F65FC" w:rsidRPr="007B1735" w:rsidTr="005F563A">
        <w:tc>
          <w:tcPr>
            <w:tcW w:w="601" w:type="dxa"/>
          </w:tcPr>
          <w:p w:rsidR="006F65FC" w:rsidRPr="007B1735" w:rsidRDefault="006F65FC" w:rsidP="005F563A">
            <w:pPr>
              <w:jc w:val="center"/>
            </w:pPr>
            <w:r w:rsidRPr="007B1735">
              <w:t>16.</w:t>
            </w:r>
          </w:p>
        </w:tc>
        <w:tc>
          <w:tcPr>
            <w:tcW w:w="4233" w:type="dxa"/>
          </w:tcPr>
          <w:p w:rsidR="006F65FC" w:rsidRPr="007B1735" w:rsidRDefault="006F65FC" w:rsidP="005F563A">
            <w:pPr>
              <w:jc w:val="center"/>
            </w:pPr>
            <w:r w:rsidRPr="007B1735">
              <w:t>Примітка</w:t>
            </w:r>
          </w:p>
        </w:tc>
        <w:tc>
          <w:tcPr>
            <w:tcW w:w="4795" w:type="dxa"/>
          </w:tcPr>
          <w:p w:rsidR="006F65FC" w:rsidRPr="007B1735" w:rsidRDefault="006F65FC" w:rsidP="005F563A">
            <w:pPr>
              <w:jc w:val="both"/>
            </w:pPr>
            <w:r w:rsidRPr="007B1735">
              <w:t>Місце та час отримання адміністративної послуги: Миколаївська міська рада, відповідно до графіка роботи.</w:t>
            </w:r>
          </w:p>
        </w:tc>
      </w:tr>
    </w:tbl>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both"/>
        <w:rPr>
          <w:b/>
          <w:bCs/>
        </w:rPr>
      </w:pPr>
      <w:r w:rsidRPr="007B1735">
        <w:rPr>
          <w:b/>
          <w:bCs/>
        </w:rPr>
        <w:t>Начальник служби у справах дітей міської ради</w:t>
      </w:r>
      <w:r w:rsidRPr="007B1735">
        <w:rPr>
          <w:b/>
          <w:bCs/>
        </w:rPr>
        <w:tab/>
      </w:r>
      <w:r w:rsidRPr="007B1735">
        <w:rPr>
          <w:b/>
          <w:bCs/>
        </w:rPr>
        <w:tab/>
      </w:r>
      <w:r w:rsidRPr="007B1735">
        <w:rPr>
          <w:b/>
          <w:bCs/>
        </w:rPr>
        <w:tab/>
        <w:t>Лідія ІВАНЦІВ</w:t>
      </w: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right"/>
        <w:rPr>
          <w:b/>
          <w:bCs/>
        </w:rPr>
      </w:pPr>
      <w:r w:rsidRPr="007B1735">
        <w:rPr>
          <w:b/>
          <w:bCs/>
        </w:rPr>
        <w:t>______________________________________</w:t>
      </w:r>
    </w:p>
    <w:p w:rsidR="006F65FC" w:rsidRPr="007B1735" w:rsidRDefault="006F65FC" w:rsidP="006F65FC">
      <w:pPr>
        <w:jc w:val="right"/>
        <w:rPr>
          <w:b/>
          <w:bCs/>
        </w:rPr>
      </w:pPr>
      <w:r w:rsidRPr="007B1735">
        <w:rPr>
          <w:b/>
          <w:bCs/>
        </w:rPr>
        <w:t xml:space="preserve">(ПІБ матері/батька дитини)                                                         </w:t>
      </w:r>
    </w:p>
    <w:p w:rsidR="006F65FC" w:rsidRPr="007B1735" w:rsidRDefault="006F65FC" w:rsidP="006F65FC">
      <w:pPr>
        <w:jc w:val="right"/>
        <w:rPr>
          <w:b/>
          <w:bCs/>
        </w:rPr>
      </w:pPr>
      <w:r w:rsidRPr="007B1735">
        <w:rPr>
          <w:b/>
          <w:bCs/>
        </w:rPr>
        <w:t xml:space="preserve">Паспорт (ID – картка)  серія_____________ </w:t>
      </w:r>
    </w:p>
    <w:p w:rsidR="006F65FC" w:rsidRPr="007B1735" w:rsidRDefault="006F65FC" w:rsidP="006F65FC">
      <w:pPr>
        <w:jc w:val="right"/>
        <w:rPr>
          <w:b/>
          <w:bCs/>
        </w:rPr>
      </w:pPr>
      <w:r w:rsidRPr="007B1735">
        <w:rPr>
          <w:b/>
          <w:bCs/>
        </w:rPr>
        <w:t>номер_________________________________</w:t>
      </w:r>
    </w:p>
    <w:p w:rsidR="006F65FC" w:rsidRPr="007B1735" w:rsidRDefault="006F65FC" w:rsidP="006F65FC">
      <w:pPr>
        <w:jc w:val="right"/>
        <w:rPr>
          <w:b/>
          <w:bCs/>
        </w:rPr>
      </w:pPr>
      <w:r w:rsidRPr="007B1735">
        <w:rPr>
          <w:b/>
          <w:bCs/>
        </w:rPr>
        <w:t>виданий ______________________________</w:t>
      </w:r>
    </w:p>
    <w:p w:rsidR="006F65FC" w:rsidRPr="007B1735" w:rsidRDefault="006F65FC" w:rsidP="006F65FC">
      <w:pPr>
        <w:jc w:val="right"/>
        <w:rPr>
          <w:b/>
          <w:bCs/>
        </w:rPr>
      </w:pPr>
      <w:r w:rsidRPr="007B1735">
        <w:rPr>
          <w:b/>
          <w:bCs/>
        </w:rPr>
        <w:t xml:space="preserve">                         (ким і коли виданий паспорт) </w:t>
      </w:r>
    </w:p>
    <w:p w:rsidR="006F65FC" w:rsidRPr="007B1735" w:rsidRDefault="006F65FC" w:rsidP="006F65FC">
      <w:pPr>
        <w:jc w:val="right"/>
        <w:rPr>
          <w:b/>
          <w:bCs/>
        </w:rPr>
      </w:pPr>
      <w:r w:rsidRPr="007B1735">
        <w:rPr>
          <w:b/>
          <w:bCs/>
        </w:rPr>
        <w:t>______________________________________</w:t>
      </w:r>
    </w:p>
    <w:p w:rsidR="006F65FC" w:rsidRPr="007B1735" w:rsidRDefault="006F65FC" w:rsidP="006F65FC">
      <w:pPr>
        <w:jc w:val="right"/>
        <w:rPr>
          <w:b/>
          <w:bCs/>
        </w:rPr>
      </w:pPr>
      <w:r w:rsidRPr="007B1735">
        <w:rPr>
          <w:b/>
          <w:bCs/>
        </w:rPr>
        <w:t>______________________________________</w:t>
      </w:r>
    </w:p>
    <w:p w:rsidR="006F65FC" w:rsidRPr="007B1735" w:rsidRDefault="006F65FC" w:rsidP="006F65FC">
      <w:pPr>
        <w:ind w:left="4248" w:firstLine="708"/>
        <w:jc w:val="center"/>
        <w:rPr>
          <w:b/>
          <w:bCs/>
        </w:rPr>
      </w:pPr>
      <w:r w:rsidRPr="007B1735">
        <w:rPr>
          <w:b/>
          <w:bCs/>
        </w:rPr>
        <w:t>(місце реєстрації)</w:t>
      </w:r>
    </w:p>
    <w:p w:rsidR="006F65FC" w:rsidRPr="007B1735" w:rsidRDefault="006F65FC" w:rsidP="006F65FC">
      <w:pPr>
        <w:jc w:val="right"/>
        <w:rPr>
          <w:b/>
          <w:bCs/>
        </w:rPr>
      </w:pPr>
      <w:r w:rsidRPr="007B1735">
        <w:rPr>
          <w:b/>
          <w:bCs/>
        </w:rPr>
        <w:t>контактний телефон ____________________</w:t>
      </w:r>
    </w:p>
    <w:p w:rsidR="006F65FC" w:rsidRPr="007B1735" w:rsidRDefault="006F65FC" w:rsidP="006F65FC">
      <w:pPr>
        <w:pStyle w:val="a3"/>
        <w:jc w:val="center"/>
        <w:rPr>
          <w:rFonts w:ascii="Times New Roman" w:hAnsi="Times New Roman"/>
          <w:b/>
          <w:sz w:val="32"/>
          <w:szCs w:val="32"/>
        </w:rPr>
      </w:pPr>
    </w:p>
    <w:p w:rsidR="006F65FC" w:rsidRPr="007B1735" w:rsidRDefault="006F65FC" w:rsidP="006F65FC">
      <w:pPr>
        <w:pStyle w:val="a3"/>
        <w:jc w:val="center"/>
        <w:rPr>
          <w:rFonts w:ascii="Times New Roman" w:hAnsi="Times New Roman"/>
          <w:b/>
          <w:sz w:val="32"/>
          <w:szCs w:val="32"/>
        </w:rPr>
      </w:pPr>
      <w:r w:rsidRPr="007B1735">
        <w:rPr>
          <w:rFonts w:ascii="Times New Roman" w:hAnsi="Times New Roman"/>
          <w:b/>
          <w:sz w:val="32"/>
          <w:szCs w:val="32"/>
        </w:rPr>
        <w:t xml:space="preserve">Заява </w:t>
      </w:r>
    </w:p>
    <w:p w:rsidR="006F65FC" w:rsidRPr="007B1735" w:rsidRDefault="006F65FC" w:rsidP="006F65FC">
      <w:pPr>
        <w:pStyle w:val="a3"/>
        <w:jc w:val="both"/>
        <w:rPr>
          <w:rFonts w:ascii="Times New Roman" w:hAnsi="Times New Roman"/>
          <w:sz w:val="26"/>
          <w:szCs w:val="26"/>
        </w:rPr>
      </w:pPr>
    </w:p>
    <w:p w:rsidR="006F65FC" w:rsidRPr="007B1735" w:rsidRDefault="006F65FC" w:rsidP="006F65FC">
      <w:pPr>
        <w:jc w:val="both"/>
        <w:rPr>
          <w:bCs/>
          <w:sz w:val="26"/>
          <w:szCs w:val="26"/>
        </w:rPr>
      </w:pPr>
      <w:r w:rsidRPr="007B1735">
        <w:rPr>
          <w:sz w:val="26"/>
          <w:szCs w:val="26"/>
        </w:rPr>
        <w:t xml:space="preserve">             Я, </w:t>
      </w:r>
      <w:r w:rsidRPr="007B1735">
        <w:rPr>
          <w:bCs/>
          <w:sz w:val="26"/>
          <w:szCs w:val="26"/>
        </w:rPr>
        <w:t>ПІБ матері, батька дитини</w:t>
      </w:r>
      <w:r w:rsidRPr="007B1735">
        <w:rPr>
          <w:sz w:val="26"/>
          <w:szCs w:val="26"/>
        </w:rPr>
        <w:t>, ____ р.н., цією заявою даю згоду на тимчасову поїздку за кордон з  ____________ по __________________ моєму синові (дочці) ПІБ дитини, ________ р.н., (свідоцтво про народження  серії _______  № ___________, виданого ____________) ,  а саме, до _________________ з правом перетину кордону _________________ у супроводі  ПІБ супроводжуючого, ____________ р.н., (п</w:t>
      </w:r>
      <w:r w:rsidRPr="007B1735">
        <w:rPr>
          <w:bCs/>
          <w:sz w:val="26"/>
          <w:szCs w:val="26"/>
        </w:rPr>
        <w:t>аспорт (ID – картка) серія_______, номер______________ виданий ______________________,</w:t>
      </w:r>
      <w:r w:rsidRPr="007B1735">
        <w:rPr>
          <w:sz w:val="26"/>
          <w:szCs w:val="26"/>
        </w:rPr>
        <w:t xml:space="preserve"> РНОКПП ______________, зареєстрованого  за адресою вул. _______________буд. __, кв. ____, м. ____________, ____________ район, _________________ область, яка (який) повністю несе  відповідальність за життя та здоров’я мого сина (дочки) ПІБ дитини, _________ р.н., забезпечить повернення його (її) до України та має право вирішувати усі питання що стосуються дитини, які можуть виникнути під час поїздки, у тому числі захищати права дитини в усіх відповідних органах  на період поїздки. </w:t>
      </w:r>
    </w:p>
    <w:p w:rsidR="006F65FC" w:rsidRPr="007B1735" w:rsidRDefault="006F65FC" w:rsidP="006F65FC">
      <w:pPr>
        <w:pStyle w:val="a3"/>
        <w:jc w:val="both"/>
        <w:rPr>
          <w:rFonts w:ascii="Times New Roman" w:hAnsi="Times New Roman"/>
          <w:sz w:val="26"/>
          <w:szCs w:val="26"/>
        </w:rPr>
      </w:pPr>
    </w:p>
    <w:p w:rsidR="006F65FC" w:rsidRPr="007B1735" w:rsidRDefault="006F65FC" w:rsidP="006F65FC">
      <w:pPr>
        <w:pStyle w:val="a3"/>
        <w:jc w:val="both"/>
        <w:rPr>
          <w:rFonts w:ascii="Times New Roman" w:hAnsi="Times New Roman"/>
          <w:sz w:val="26"/>
          <w:szCs w:val="26"/>
        </w:rPr>
      </w:pPr>
    </w:p>
    <w:p w:rsidR="006F65FC" w:rsidRPr="007B1735" w:rsidRDefault="006F65FC" w:rsidP="006F65FC">
      <w:pPr>
        <w:pStyle w:val="a3"/>
        <w:jc w:val="both"/>
        <w:rPr>
          <w:rFonts w:ascii="Times New Roman" w:hAnsi="Times New Roman"/>
          <w:sz w:val="26"/>
          <w:szCs w:val="26"/>
        </w:rPr>
      </w:pPr>
      <w:r w:rsidRPr="007B1735">
        <w:rPr>
          <w:rFonts w:ascii="Times New Roman" w:hAnsi="Times New Roman"/>
          <w:sz w:val="26"/>
          <w:szCs w:val="26"/>
        </w:rPr>
        <w:t xml:space="preserve"> _______________</w:t>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t>______________</w:t>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t>________________</w:t>
      </w:r>
    </w:p>
    <w:p w:rsidR="006F65FC" w:rsidRPr="007B1735" w:rsidRDefault="006F65FC" w:rsidP="006F65FC">
      <w:pPr>
        <w:pStyle w:val="a3"/>
        <w:jc w:val="both"/>
        <w:rPr>
          <w:rFonts w:ascii="Times New Roman" w:hAnsi="Times New Roman"/>
          <w:sz w:val="26"/>
          <w:szCs w:val="26"/>
        </w:rPr>
      </w:pPr>
      <w:r w:rsidRPr="007B1735">
        <w:rPr>
          <w:rFonts w:ascii="Times New Roman" w:hAnsi="Times New Roman"/>
          <w:sz w:val="26"/>
          <w:szCs w:val="26"/>
        </w:rPr>
        <w:t xml:space="preserve">       (дата)</w:t>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t>(підпис)</w:t>
      </w:r>
      <w:r w:rsidRPr="007B1735">
        <w:rPr>
          <w:rFonts w:ascii="Times New Roman" w:hAnsi="Times New Roman"/>
          <w:sz w:val="26"/>
          <w:szCs w:val="26"/>
        </w:rPr>
        <w:tab/>
      </w:r>
      <w:r w:rsidRPr="007B1735">
        <w:rPr>
          <w:rFonts w:ascii="Times New Roman" w:hAnsi="Times New Roman"/>
          <w:sz w:val="26"/>
          <w:szCs w:val="26"/>
        </w:rPr>
        <w:tab/>
      </w:r>
      <w:r w:rsidRPr="007B1735">
        <w:rPr>
          <w:rFonts w:ascii="Times New Roman" w:hAnsi="Times New Roman"/>
          <w:sz w:val="26"/>
          <w:szCs w:val="26"/>
        </w:rPr>
        <w:tab/>
        <w:t>ПІБ (матері/батька)</w:t>
      </w:r>
    </w:p>
    <w:p w:rsidR="006F65FC" w:rsidRPr="007B1735" w:rsidRDefault="006F65FC" w:rsidP="006F65FC">
      <w:pPr>
        <w:pStyle w:val="a3"/>
        <w:jc w:val="both"/>
        <w:rPr>
          <w:rFonts w:ascii="Times New Roman" w:hAnsi="Times New Roman"/>
          <w:sz w:val="26"/>
          <w:szCs w:val="26"/>
        </w:rPr>
      </w:pPr>
    </w:p>
    <w:p w:rsidR="006F65FC" w:rsidRPr="007B1735" w:rsidRDefault="006F65FC" w:rsidP="006F65FC">
      <w:pPr>
        <w:pStyle w:val="a3"/>
        <w:jc w:val="both"/>
        <w:rPr>
          <w:rFonts w:ascii="Times New Roman" w:hAnsi="Times New Roman"/>
          <w:sz w:val="26"/>
          <w:szCs w:val="26"/>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9D5531">
      <w:pPr>
        <w:rPr>
          <w:b/>
          <w:bCs/>
        </w:rPr>
      </w:pPr>
    </w:p>
    <w:p w:rsidR="007C48DC" w:rsidRPr="007C48DC" w:rsidRDefault="007C48DC" w:rsidP="007C48DC">
      <w:pPr>
        <w:ind w:left="5664"/>
      </w:pPr>
      <w:r w:rsidRPr="007C48DC">
        <w:rPr>
          <w:sz w:val="28"/>
          <w:szCs w:val="28"/>
          <w:lang w:val="uk-UA"/>
        </w:rPr>
        <w:t>ЗАТВЕРДЖЕНО</w:t>
      </w:r>
    </w:p>
    <w:p w:rsidR="007C48DC" w:rsidRDefault="007C48DC" w:rsidP="007C48DC">
      <w:pPr>
        <w:ind w:left="5664"/>
      </w:pPr>
      <w:r w:rsidRPr="007C48DC">
        <w:t>рішення</w:t>
      </w:r>
      <w:r>
        <w:rPr>
          <w:lang w:val="uk-UA"/>
        </w:rPr>
        <w:t>м</w:t>
      </w:r>
      <w:r w:rsidRPr="007C48DC">
        <w:t xml:space="preserve"> виконавчого комітету </w:t>
      </w:r>
    </w:p>
    <w:p w:rsidR="007C48DC" w:rsidRPr="007C48DC" w:rsidRDefault="007C48DC" w:rsidP="007C48DC">
      <w:pPr>
        <w:ind w:left="5664"/>
      </w:pPr>
      <w:r>
        <w:rPr>
          <w:lang w:val="uk-UA"/>
        </w:rPr>
        <w:t xml:space="preserve">Миколаївської </w:t>
      </w:r>
      <w:r w:rsidRPr="007C48DC">
        <w:t>міської ради</w:t>
      </w:r>
    </w:p>
    <w:p w:rsidR="007C48DC" w:rsidRPr="007B1735" w:rsidRDefault="007C48DC" w:rsidP="007C48DC">
      <w:pPr>
        <w:ind w:left="5664"/>
      </w:pPr>
      <w:r>
        <w:rPr>
          <w:lang w:val="uk-UA"/>
        </w:rPr>
        <w:t>в</w:t>
      </w:r>
      <w:r w:rsidRPr="007C48DC">
        <w:t>ід</w:t>
      </w:r>
      <w:r>
        <w:rPr>
          <w:lang w:val="uk-UA"/>
        </w:rPr>
        <w:t xml:space="preserve"> 05.05.2026 </w:t>
      </w:r>
      <w:r w:rsidRPr="007C48DC">
        <w:t>№____</w:t>
      </w:r>
    </w:p>
    <w:p w:rsidR="006F65FC" w:rsidRPr="007B1735" w:rsidRDefault="006F65FC" w:rsidP="006F65FC">
      <w:pPr>
        <w:ind w:firstLine="708"/>
        <w:jc w:val="center"/>
        <w:rPr>
          <w:sz w:val="26"/>
          <w:szCs w:val="26"/>
        </w:rPr>
      </w:pPr>
      <w:r w:rsidRPr="007B1735">
        <w:rPr>
          <w:sz w:val="26"/>
          <w:szCs w:val="26"/>
        </w:rPr>
        <w:t xml:space="preserve">                                                                                          </w:t>
      </w:r>
      <w:r w:rsidRPr="007B1735">
        <w:rPr>
          <w:sz w:val="26"/>
          <w:szCs w:val="26"/>
        </w:rPr>
        <w:tab/>
      </w:r>
      <w:r w:rsidRPr="007B1735">
        <w:rPr>
          <w:sz w:val="26"/>
          <w:szCs w:val="26"/>
        </w:rPr>
        <w:tab/>
      </w:r>
      <w:r w:rsidRPr="007B1735">
        <w:rPr>
          <w:sz w:val="26"/>
          <w:szCs w:val="26"/>
        </w:rPr>
        <w:tab/>
      </w:r>
    </w:p>
    <w:p w:rsidR="006F65FC" w:rsidRPr="007B1735" w:rsidRDefault="006F65FC" w:rsidP="006F65FC">
      <w:pPr>
        <w:ind w:firstLine="708"/>
        <w:jc w:val="center"/>
        <w:rPr>
          <w:sz w:val="26"/>
          <w:szCs w:val="26"/>
        </w:rPr>
      </w:pPr>
    </w:p>
    <w:p w:rsidR="006F65FC" w:rsidRPr="007B1735" w:rsidRDefault="006F65FC" w:rsidP="006F65FC">
      <w:pPr>
        <w:ind w:firstLine="708"/>
        <w:jc w:val="center"/>
        <w:rPr>
          <w:b/>
          <w:bCs/>
          <w:sz w:val="26"/>
          <w:szCs w:val="26"/>
        </w:rPr>
      </w:pPr>
    </w:p>
    <w:p w:rsidR="006F65FC" w:rsidRPr="007B1735" w:rsidRDefault="006F65FC" w:rsidP="006F65FC">
      <w:pPr>
        <w:ind w:firstLine="708"/>
        <w:jc w:val="center"/>
        <w:rPr>
          <w:b/>
          <w:bCs/>
          <w:sz w:val="26"/>
          <w:szCs w:val="26"/>
        </w:rPr>
      </w:pPr>
      <w:r w:rsidRPr="007B1735">
        <w:rPr>
          <w:b/>
          <w:bCs/>
          <w:sz w:val="26"/>
          <w:szCs w:val="26"/>
        </w:rPr>
        <w:t xml:space="preserve">ТЕХНОЛОГІЧНА КАРТКА </w:t>
      </w:r>
    </w:p>
    <w:p w:rsidR="006F65FC" w:rsidRPr="007B1735" w:rsidRDefault="006F65FC" w:rsidP="006F65FC">
      <w:pPr>
        <w:ind w:firstLine="708"/>
        <w:jc w:val="center"/>
        <w:rPr>
          <w:b/>
          <w:bCs/>
          <w:sz w:val="26"/>
          <w:szCs w:val="26"/>
        </w:rPr>
      </w:pPr>
      <w:r w:rsidRPr="007B1735">
        <w:rPr>
          <w:b/>
          <w:bCs/>
          <w:sz w:val="26"/>
          <w:szCs w:val="26"/>
        </w:rPr>
        <w:t xml:space="preserve">адміністративної послуги </w:t>
      </w:r>
    </w:p>
    <w:p w:rsidR="006F65FC" w:rsidRPr="007B1735" w:rsidRDefault="006F65FC" w:rsidP="006F65FC">
      <w:pPr>
        <w:ind w:firstLine="708"/>
        <w:jc w:val="center"/>
        <w:rPr>
          <w:b/>
          <w:bCs/>
          <w:sz w:val="26"/>
          <w:szCs w:val="26"/>
        </w:rPr>
      </w:pPr>
    </w:p>
    <w:p w:rsidR="006F65FC" w:rsidRPr="007B1735" w:rsidRDefault="006F65FC" w:rsidP="006F65FC">
      <w:pPr>
        <w:jc w:val="center"/>
        <w:rPr>
          <w:b/>
          <w:bCs/>
          <w:sz w:val="26"/>
          <w:szCs w:val="26"/>
          <w:u w:val="single"/>
        </w:rPr>
      </w:pPr>
      <w:r w:rsidRPr="007B1735">
        <w:rPr>
          <w:b/>
          <w:bCs/>
          <w:sz w:val="26"/>
          <w:szCs w:val="26"/>
          <w:u w:val="single"/>
        </w:rPr>
        <w:t xml:space="preserve">Надання дозволу на тимчасовий виїзд дітей за кордон із супроводжуючим </w:t>
      </w:r>
    </w:p>
    <w:p w:rsidR="006F65FC" w:rsidRPr="007B1735" w:rsidRDefault="006F65FC" w:rsidP="006F65FC">
      <w:pPr>
        <w:ind w:firstLine="708"/>
        <w:jc w:val="center"/>
        <w:rPr>
          <w:sz w:val="26"/>
          <w:szCs w:val="26"/>
        </w:rPr>
      </w:pPr>
      <w:r w:rsidRPr="007B1735">
        <w:rPr>
          <w:sz w:val="26"/>
          <w:szCs w:val="26"/>
        </w:rPr>
        <w:t>назва адміністративної послуги</w:t>
      </w:r>
    </w:p>
    <w:p w:rsidR="006F65FC" w:rsidRPr="007B1735" w:rsidRDefault="006F65FC" w:rsidP="006F65FC">
      <w:pPr>
        <w:ind w:firstLine="708"/>
        <w:jc w:val="center"/>
        <w:rPr>
          <w:sz w:val="26"/>
          <w:szCs w:val="26"/>
          <w:u w:val="single"/>
        </w:rPr>
      </w:pPr>
    </w:p>
    <w:p w:rsidR="006F65FC" w:rsidRPr="007B1735" w:rsidRDefault="006F65FC" w:rsidP="006F65FC">
      <w:pPr>
        <w:ind w:firstLine="708"/>
        <w:jc w:val="center"/>
        <w:rPr>
          <w:b/>
          <w:bCs/>
          <w:sz w:val="26"/>
          <w:szCs w:val="26"/>
          <w:u w:val="single"/>
        </w:rPr>
      </w:pPr>
      <w:r w:rsidRPr="007B1735">
        <w:rPr>
          <w:b/>
          <w:bCs/>
          <w:sz w:val="26"/>
          <w:szCs w:val="26"/>
          <w:u w:val="single"/>
        </w:rPr>
        <w:t>Служба у справах дітей Миколаївської міської ради</w:t>
      </w:r>
    </w:p>
    <w:p w:rsidR="006F65FC" w:rsidRPr="007B1735" w:rsidRDefault="006F65FC" w:rsidP="006F65FC">
      <w:pPr>
        <w:ind w:firstLine="708"/>
        <w:jc w:val="center"/>
        <w:rPr>
          <w:sz w:val="26"/>
          <w:szCs w:val="26"/>
        </w:rPr>
      </w:pPr>
      <w:r w:rsidRPr="007B1735">
        <w:rPr>
          <w:sz w:val="26"/>
          <w:szCs w:val="26"/>
        </w:rPr>
        <w:t>(найменування органу, який здійснює адміністративну послугу)</w:t>
      </w:r>
    </w:p>
    <w:p w:rsidR="006F65FC" w:rsidRPr="007B1735" w:rsidRDefault="006F65FC" w:rsidP="006F65FC">
      <w:pPr>
        <w:ind w:firstLine="708"/>
        <w:jc w:val="center"/>
        <w:rPr>
          <w:sz w:val="26"/>
          <w:szCs w:val="26"/>
        </w:rPr>
      </w:pPr>
    </w:p>
    <w:tbl>
      <w:tblPr>
        <w:tblStyle w:val="a8"/>
        <w:tblW w:w="10485" w:type="dxa"/>
        <w:tblLayout w:type="fixed"/>
        <w:tblLook w:val="04A0" w:firstRow="1" w:lastRow="0" w:firstColumn="1" w:lastColumn="0" w:noHBand="0" w:noVBand="1"/>
      </w:tblPr>
      <w:tblGrid>
        <w:gridCol w:w="562"/>
        <w:gridCol w:w="2410"/>
        <w:gridCol w:w="2126"/>
        <w:gridCol w:w="567"/>
        <w:gridCol w:w="284"/>
        <w:gridCol w:w="283"/>
        <w:gridCol w:w="284"/>
        <w:gridCol w:w="425"/>
        <w:gridCol w:w="425"/>
        <w:gridCol w:w="284"/>
        <w:gridCol w:w="283"/>
        <w:gridCol w:w="2552"/>
      </w:tblGrid>
      <w:tr w:rsidR="006F65FC" w:rsidRPr="007B1735" w:rsidTr="005F563A">
        <w:trPr>
          <w:trHeight w:val="383"/>
        </w:trPr>
        <w:tc>
          <w:tcPr>
            <w:tcW w:w="562" w:type="dxa"/>
            <w:vMerge w:val="restart"/>
          </w:tcPr>
          <w:p w:rsidR="006F65FC" w:rsidRPr="007B1735" w:rsidRDefault="006F65FC" w:rsidP="005F563A">
            <w:pPr>
              <w:jc w:val="center"/>
              <w:rPr>
                <w:b/>
                <w:bCs/>
                <w:sz w:val="26"/>
                <w:szCs w:val="26"/>
              </w:rPr>
            </w:pPr>
            <w:r w:rsidRPr="007B1735">
              <w:rPr>
                <w:b/>
                <w:bCs/>
                <w:sz w:val="26"/>
                <w:szCs w:val="26"/>
              </w:rPr>
              <w:t>№ з/п</w:t>
            </w:r>
          </w:p>
        </w:tc>
        <w:tc>
          <w:tcPr>
            <w:tcW w:w="2410" w:type="dxa"/>
            <w:vMerge w:val="restart"/>
          </w:tcPr>
          <w:p w:rsidR="006F65FC" w:rsidRPr="007B1735" w:rsidRDefault="006F65FC" w:rsidP="005F563A">
            <w:pPr>
              <w:jc w:val="center"/>
              <w:rPr>
                <w:b/>
                <w:bCs/>
                <w:sz w:val="26"/>
                <w:szCs w:val="26"/>
              </w:rPr>
            </w:pPr>
            <w:r w:rsidRPr="007B1735">
              <w:rPr>
                <w:b/>
                <w:bCs/>
                <w:sz w:val="26"/>
                <w:szCs w:val="26"/>
              </w:rPr>
              <w:t>Етапи процесу / послуги</w:t>
            </w:r>
          </w:p>
        </w:tc>
        <w:tc>
          <w:tcPr>
            <w:tcW w:w="2126" w:type="dxa"/>
            <w:vMerge w:val="restart"/>
          </w:tcPr>
          <w:p w:rsidR="006F65FC" w:rsidRPr="007B1735" w:rsidRDefault="006F65FC" w:rsidP="005F563A">
            <w:pPr>
              <w:jc w:val="center"/>
              <w:rPr>
                <w:b/>
                <w:bCs/>
                <w:sz w:val="26"/>
                <w:szCs w:val="26"/>
              </w:rPr>
            </w:pPr>
            <w:r w:rsidRPr="007B1735">
              <w:rPr>
                <w:b/>
                <w:bCs/>
                <w:sz w:val="26"/>
                <w:szCs w:val="26"/>
              </w:rPr>
              <w:t>Відповідальна посадова особа і структурний підрозділ</w:t>
            </w:r>
          </w:p>
        </w:tc>
        <w:tc>
          <w:tcPr>
            <w:tcW w:w="1418" w:type="dxa"/>
            <w:gridSpan w:val="4"/>
          </w:tcPr>
          <w:p w:rsidR="006F65FC" w:rsidRPr="007B1735" w:rsidRDefault="006F65FC" w:rsidP="005F563A">
            <w:pPr>
              <w:jc w:val="center"/>
              <w:rPr>
                <w:b/>
                <w:bCs/>
                <w:sz w:val="26"/>
                <w:szCs w:val="26"/>
              </w:rPr>
            </w:pPr>
            <w:r w:rsidRPr="007B1735">
              <w:rPr>
                <w:b/>
                <w:bCs/>
                <w:sz w:val="26"/>
                <w:szCs w:val="26"/>
              </w:rPr>
              <w:t>Дія:</w:t>
            </w:r>
          </w:p>
        </w:tc>
        <w:tc>
          <w:tcPr>
            <w:tcW w:w="1417" w:type="dxa"/>
            <w:gridSpan w:val="4"/>
          </w:tcPr>
          <w:p w:rsidR="006F65FC" w:rsidRPr="007B1735" w:rsidRDefault="006F65FC" w:rsidP="005F563A">
            <w:pPr>
              <w:jc w:val="center"/>
              <w:rPr>
                <w:b/>
                <w:bCs/>
                <w:sz w:val="26"/>
                <w:szCs w:val="26"/>
              </w:rPr>
            </w:pPr>
            <w:r w:rsidRPr="007B1735">
              <w:rPr>
                <w:b/>
                <w:bCs/>
                <w:sz w:val="26"/>
                <w:szCs w:val="26"/>
              </w:rPr>
              <w:t>Задіяні відділи</w:t>
            </w:r>
          </w:p>
        </w:tc>
        <w:tc>
          <w:tcPr>
            <w:tcW w:w="2552" w:type="dxa"/>
            <w:vMerge w:val="restart"/>
          </w:tcPr>
          <w:p w:rsidR="006F65FC" w:rsidRPr="007B1735" w:rsidRDefault="006F65FC" w:rsidP="005F563A">
            <w:pPr>
              <w:jc w:val="center"/>
              <w:rPr>
                <w:b/>
                <w:bCs/>
                <w:sz w:val="26"/>
                <w:szCs w:val="26"/>
              </w:rPr>
            </w:pPr>
            <w:r w:rsidRPr="007B1735">
              <w:rPr>
                <w:b/>
                <w:bCs/>
                <w:sz w:val="26"/>
                <w:szCs w:val="26"/>
              </w:rPr>
              <w:t>Термін виконання етапів (днів)</w:t>
            </w:r>
          </w:p>
        </w:tc>
      </w:tr>
      <w:tr w:rsidR="006F65FC" w:rsidRPr="007B1735" w:rsidTr="005F563A">
        <w:trPr>
          <w:trHeight w:val="382"/>
        </w:trPr>
        <w:tc>
          <w:tcPr>
            <w:tcW w:w="562" w:type="dxa"/>
            <w:vMerge/>
          </w:tcPr>
          <w:p w:rsidR="006F65FC" w:rsidRPr="007B1735" w:rsidRDefault="006F65FC" w:rsidP="005F563A">
            <w:pPr>
              <w:jc w:val="center"/>
              <w:rPr>
                <w:b/>
                <w:bCs/>
                <w:sz w:val="26"/>
                <w:szCs w:val="26"/>
              </w:rPr>
            </w:pPr>
          </w:p>
        </w:tc>
        <w:tc>
          <w:tcPr>
            <w:tcW w:w="2410" w:type="dxa"/>
            <w:vMerge/>
          </w:tcPr>
          <w:p w:rsidR="006F65FC" w:rsidRPr="007B1735" w:rsidRDefault="006F65FC" w:rsidP="005F563A">
            <w:pPr>
              <w:jc w:val="center"/>
              <w:rPr>
                <w:b/>
                <w:bCs/>
                <w:sz w:val="26"/>
                <w:szCs w:val="26"/>
              </w:rPr>
            </w:pPr>
          </w:p>
        </w:tc>
        <w:tc>
          <w:tcPr>
            <w:tcW w:w="2126" w:type="dxa"/>
            <w:vMerge/>
          </w:tcPr>
          <w:p w:rsidR="006F65FC" w:rsidRPr="007B1735" w:rsidRDefault="006F65FC" w:rsidP="005F563A">
            <w:pPr>
              <w:jc w:val="center"/>
              <w:rPr>
                <w:b/>
                <w:bCs/>
                <w:sz w:val="26"/>
                <w:szCs w:val="26"/>
              </w:rPr>
            </w:pPr>
          </w:p>
        </w:tc>
        <w:tc>
          <w:tcPr>
            <w:tcW w:w="1418" w:type="dxa"/>
            <w:gridSpan w:val="4"/>
          </w:tcPr>
          <w:p w:rsidR="006F65FC" w:rsidRPr="007B1735" w:rsidRDefault="006F65FC" w:rsidP="005F563A">
            <w:pPr>
              <w:jc w:val="center"/>
              <w:rPr>
                <w:b/>
                <w:bCs/>
                <w:sz w:val="26"/>
                <w:szCs w:val="26"/>
              </w:rPr>
            </w:pPr>
            <w:r w:rsidRPr="007B1735">
              <w:rPr>
                <w:b/>
                <w:bCs/>
                <w:sz w:val="26"/>
                <w:szCs w:val="26"/>
              </w:rPr>
              <w:t>В</w:t>
            </w:r>
          </w:p>
        </w:tc>
        <w:tc>
          <w:tcPr>
            <w:tcW w:w="425" w:type="dxa"/>
          </w:tcPr>
          <w:p w:rsidR="006F65FC" w:rsidRPr="007B1735" w:rsidRDefault="006F65FC" w:rsidP="005F563A">
            <w:pPr>
              <w:jc w:val="center"/>
              <w:rPr>
                <w:b/>
                <w:bCs/>
                <w:sz w:val="26"/>
                <w:szCs w:val="26"/>
              </w:rPr>
            </w:pPr>
            <w:r w:rsidRPr="007B1735">
              <w:rPr>
                <w:b/>
                <w:bCs/>
                <w:sz w:val="26"/>
                <w:szCs w:val="26"/>
              </w:rPr>
              <w:t>У</w:t>
            </w:r>
          </w:p>
        </w:tc>
        <w:tc>
          <w:tcPr>
            <w:tcW w:w="425" w:type="dxa"/>
          </w:tcPr>
          <w:p w:rsidR="006F65FC" w:rsidRPr="007B1735" w:rsidRDefault="006F65FC" w:rsidP="005F563A">
            <w:pPr>
              <w:jc w:val="center"/>
              <w:rPr>
                <w:b/>
                <w:bCs/>
                <w:sz w:val="26"/>
                <w:szCs w:val="26"/>
              </w:rPr>
            </w:pPr>
            <w:r w:rsidRPr="007B1735">
              <w:rPr>
                <w:b/>
                <w:bCs/>
                <w:sz w:val="26"/>
                <w:szCs w:val="26"/>
              </w:rPr>
              <w:t>П</w:t>
            </w:r>
          </w:p>
        </w:tc>
        <w:tc>
          <w:tcPr>
            <w:tcW w:w="284" w:type="dxa"/>
          </w:tcPr>
          <w:p w:rsidR="006F65FC" w:rsidRPr="007B1735" w:rsidRDefault="006F65FC" w:rsidP="005F563A">
            <w:pPr>
              <w:jc w:val="center"/>
              <w:rPr>
                <w:b/>
                <w:bCs/>
                <w:sz w:val="26"/>
                <w:szCs w:val="26"/>
              </w:rPr>
            </w:pPr>
            <w:r w:rsidRPr="007B1735">
              <w:rPr>
                <w:b/>
                <w:bCs/>
                <w:sz w:val="26"/>
                <w:szCs w:val="26"/>
              </w:rPr>
              <w:t>З</w:t>
            </w:r>
          </w:p>
        </w:tc>
        <w:tc>
          <w:tcPr>
            <w:tcW w:w="283" w:type="dxa"/>
          </w:tcPr>
          <w:p w:rsidR="006F65FC" w:rsidRPr="007B1735" w:rsidRDefault="006F65FC" w:rsidP="005F563A">
            <w:pPr>
              <w:jc w:val="center"/>
              <w:rPr>
                <w:b/>
                <w:bCs/>
                <w:sz w:val="26"/>
                <w:szCs w:val="26"/>
              </w:rPr>
            </w:pPr>
          </w:p>
        </w:tc>
        <w:tc>
          <w:tcPr>
            <w:tcW w:w="2552" w:type="dxa"/>
            <w:vMerge/>
          </w:tcPr>
          <w:p w:rsidR="006F65FC" w:rsidRPr="007B1735" w:rsidRDefault="006F65FC" w:rsidP="005F563A">
            <w:pPr>
              <w:jc w:val="center"/>
              <w:rPr>
                <w:b/>
                <w:bCs/>
                <w:sz w:val="26"/>
                <w:szCs w:val="26"/>
              </w:rPr>
            </w:pPr>
          </w:p>
        </w:tc>
      </w:tr>
      <w:tr w:rsidR="006F65FC" w:rsidRPr="007B1735" w:rsidTr="005F563A">
        <w:tc>
          <w:tcPr>
            <w:tcW w:w="562" w:type="dxa"/>
          </w:tcPr>
          <w:p w:rsidR="006F65FC" w:rsidRPr="007B1735" w:rsidRDefault="006F65FC" w:rsidP="005F563A">
            <w:pPr>
              <w:jc w:val="center"/>
              <w:rPr>
                <w:b/>
                <w:bCs/>
                <w:sz w:val="26"/>
                <w:szCs w:val="26"/>
              </w:rPr>
            </w:pPr>
            <w:r w:rsidRPr="007B1735">
              <w:rPr>
                <w:b/>
                <w:bCs/>
                <w:sz w:val="26"/>
                <w:szCs w:val="26"/>
              </w:rPr>
              <w:t>1</w:t>
            </w:r>
          </w:p>
        </w:tc>
        <w:tc>
          <w:tcPr>
            <w:tcW w:w="2410" w:type="dxa"/>
          </w:tcPr>
          <w:p w:rsidR="006F65FC" w:rsidRPr="007B1735" w:rsidRDefault="006F65FC" w:rsidP="005F563A">
            <w:pPr>
              <w:jc w:val="center"/>
              <w:rPr>
                <w:b/>
                <w:bCs/>
                <w:sz w:val="26"/>
                <w:szCs w:val="26"/>
              </w:rPr>
            </w:pPr>
            <w:r w:rsidRPr="007B1735">
              <w:rPr>
                <w:b/>
                <w:bCs/>
                <w:sz w:val="26"/>
                <w:szCs w:val="26"/>
              </w:rPr>
              <w:t>2</w:t>
            </w:r>
          </w:p>
        </w:tc>
        <w:tc>
          <w:tcPr>
            <w:tcW w:w="2126" w:type="dxa"/>
          </w:tcPr>
          <w:p w:rsidR="006F65FC" w:rsidRPr="007B1735" w:rsidRDefault="006F65FC" w:rsidP="005F563A">
            <w:pPr>
              <w:jc w:val="center"/>
              <w:rPr>
                <w:b/>
                <w:bCs/>
                <w:sz w:val="26"/>
                <w:szCs w:val="26"/>
              </w:rPr>
            </w:pPr>
            <w:r w:rsidRPr="007B1735">
              <w:rPr>
                <w:b/>
                <w:bCs/>
                <w:sz w:val="26"/>
                <w:szCs w:val="26"/>
              </w:rPr>
              <w:t>3</w:t>
            </w:r>
          </w:p>
        </w:tc>
        <w:tc>
          <w:tcPr>
            <w:tcW w:w="1418" w:type="dxa"/>
            <w:gridSpan w:val="4"/>
          </w:tcPr>
          <w:p w:rsidR="006F65FC" w:rsidRPr="007B1735" w:rsidRDefault="006F65FC" w:rsidP="005F563A">
            <w:pPr>
              <w:jc w:val="center"/>
              <w:rPr>
                <w:b/>
                <w:bCs/>
                <w:sz w:val="26"/>
                <w:szCs w:val="26"/>
              </w:rPr>
            </w:pPr>
            <w:r w:rsidRPr="007B1735">
              <w:rPr>
                <w:b/>
                <w:bCs/>
                <w:sz w:val="26"/>
                <w:szCs w:val="26"/>
              </w:rPr>
              <w:t>4</w:t>
            </w:r>
          </w:p>
        </w:tc>
        <w:tc>
          <w:tcPr>
            <w:tcW w:w="425" w:type="dxa"/>
          </w:tcPr>
          <w:p w:rsidR="006F65FC" w:rsidRPr="007B1735" w:rsidRDefault="006F65FC" w:rsidP="005F563A">
            <w:pPr>
              <w:jc w:val="center"/>
              <w:rPr>
                <w:b/>
                <w:bCs/>
                <w:sz w:val="26"/>
                <w:szCs w:val="26"/>
              </w:rPr>
            </w:pPr>
            <w:r w:rsidRPr="007B1735">
              <w:rPr>
                <w:b/>
                <w:bCs/>
                <w:sz w:val="26"/>
                <w:szCs w:val="26"/>
              </w:rPr>
              <w:t>5</w:t>
            </w:r>
          </w:p>
        </w:tc>
        <w:tc>
          <w:tcPr>
            <w:tcW w:w="425" w:type="dxa"/>
          </w:tcPr>
          <w:p w:rsidR="006F65FC" w:rsidRPr="007B1735" w:rsidRDefault="006F65FC" w:rsidP="005F563A">
            <w:pPr>
              <w:jc w:val="center"/>
              <w:rPr>
                <w:b/>
                <w:bCs/>
                <w:sz w:val="26"/>
                <w:szCs w:val="26"/>
              </w:rPr>
            </w:pPr>
            <w:r w:rsidRPr="007B1735">
              <w:rPr>
                <w:b/>
                <w:bCs/>
                <w:sz w:val="26"/>
                <w:szCs w:val="26"/>
              </w:rPr>
              <w:t>6</w:t>
            </w:r>
          </w:p>
        </w:tc>
        <w:tc>
          <w:tcPr>
            <w:tcW w:w="284" w:type="dxa"/>
          </w:tcPr>
          <w:p w:rsidR="006F65FC" w:rsidRPr="007B1735" w:rsidRDefault="006F65FC" w:rsidP="005F563A">
            <w:pPr>
              <w:jc w:val="center"/>
              <w:rPr>
                <w:b/>
                <w:bCs/>
                <w:sz w:val="26"/>
                <w:szCs w:val="26"/>
              </w:rPr>
            </w:pPr>
            <w:r w:rsidRPr="007B1735">
              <w:rPr>
                <w:b/>
                <w:bCs/>
                <w:sz w:val="26"/>
                <w:szCs w:val="26"/>
              </w:rPr>
              <w:t>7</w:t>
            </w:r>
          </w:p>
        </w:tc>
        <w:tc>
          <w:tcPr>
            <w:tcW w:w="283" w:type="dxa"/>
          </w:tcPr>
          <w:p w:rsidR="006F65FC" w:rsidRPr="007B1735" w:rsidRDefault="006F65FC" w:rsidP="005F563A">
            <w:pPr>
              <w:jc w:val="center"/>
              <w:rPr>
                <w:b/>
                <w:bCs/>
                <w:sz w:val="26"/>
                <w:szCs w:val="26"/>
              </w:rPr>
            </w:pPr>
            <w:r w:rsidRPr="007B1735">
              <w:rPr>
                <w:b/>
                <w:bCs/>
                <w:sz w:val="26"/>
                <w:szCs w:val="26"/>
              </w:rPr>
              <w:t>8</w:t>
            </w:r>
          </w:p>
        </w:tc>
        <w:tc>
          <w:tcPr>
            <w:tcW w:w="2552" w:type="dxa"/>
          </w:tcPr>
          <w:p w:rsidR="006F65FC" w:rsidRPr="007B1735" w:rsidRDefault="006F65FC" w:rsidP="005F563A">
            <w:pPr>
              <w:jc w:val="center"/>
              <w:rPr>
                <w:b/>
                <w:bCs/>
                <w:sz w:val="26"/>
                <w:szCs w:val="26"/>
              </w:rPr>
            </w:pPr>
            <w:r w:rsidRPr="007B1735">
              <w:rPr>
                <w:b/>
                <w:bCs/>
                <w:sz w:val="26"/>
                <w:szCs w:val="26"/>
              </w:rPr>
              <w:t>9</w:t>
            </w:r>
          </w:p>
        </w:tc>
      </w:tr>
      <w:tr w:rsidR="006F65FC" w:rsidRPr="007B1735" w:rsidTr="005F563A">
        <w:tc>
          <w:tcPr>
            <w:tcW w:w="562" w:type="dxa"/>
          </w:tcPr>
          <w:p w:rsidR="006F65FC" w:rsidRPr="007B1735" w:rsidRDefault="006F65FC" w:rsidP="005F563A">
            <w:pPr>
              <w:jc w:val="center"/>
              <w:rPr>
                <w:sz w:val="26"/>
                <w:szCs w:val="26"/>
              </w:rPr>
            </w:pPr>
            <w:r w:rsidRPr="007B1735">
              <w:rPr>
                <w:sz w:val="26"/>
                <w:szCs w:val="26"/>
              </w:rPr>
              <w:t>1</w:t>
            </w:r>
          </w:p>
        </w:tc>
        <w:tc>
          <w:tcPr>
            <w:tcW w:w="2410" w:type="dxa"/>
          </w:tcPr>
          <w:p w:rsidR="006F65FC" w:rsidRPr="007B1735" w:rsidRDefault="006F65FC" w:rsidP="005F563A">
            <w:pPr>
              <w:jc w:val="center"/>
              <w:rPr>
                <w:sz w:val="26"/>
                <w:szCs w:val="26"/>
              </w:rPr>
            </w:pPr>
            <w:r w:rsidRPr="007B1735">
              <w:rPr>
                <w:sz w:val="26"/>
                <w:szCs w:val="26"/>
              </w:rPr>
              <w:t>Прийом від клієнта заяви у центрі надання адміністративних послуг Миколаївсьої міської ради. Розгляд заяви у присутності клієнта (перевірка пакету наданих документів: повноти, комплектності, додержання вимог до їх оформлення).</w:t>
            </w:r>
          </w:p>
        </w:tc>
        <w:tc>
          <w:tcPr>
            <w:tcW w:w="2126" w:type="dxa"/>
          </w:tcPr>
          <w:p w:rsidR="006F65FC" w:rsidRPr="007B1735" w:rsidRDefault="006F65FC" w:rsidP="005F563A">
            <w:pPr>
              <w:jc w:val="center"/>
              <w:rPr>
                <w:sz w:val="26"/>
                <w:szCs w:val="26"/>
              </w:rPr>
            </w:pPr>
            <w:r w:rsidRPr="007B1735">
              <w:rPr>
                <w:sz w:val="26"/>
                <w:szCs w:val="26"/>
              </w:rPr>
              <w:t>Адміністратор ЦНАП</w:t>
            </w:r>
          </w:p>
        </w:tc>
        <w:tc>
          <w:tcPr>
            <w:tcW w:w="567" w:type="dxa"/>
          </w:tcPr>
          <w:p w:rsidR="006F65FC" w:rsidRPr="007B1735" w:rsidRDefault="006F65FC" w:rsidP="005F563A">
            <w:pPr>
              <w:jc w:val="center"/>
              <w:rPr>
                <w:sz w:val="26"/>
                <w:szCs w:val="26"/>
              </w:rPr>
            </w:pPr>
            <w:r w:rsidRPr="007B1735">
              <w:rPr>
                <w:sz w:val="26"/>
                <w:szCs w:val="26"/>
              </w:rPr>
              <w:t>+</w:t>
            </w:r>
          </w:p>
        </w:tc>
        <w:tc>
          <w:tcPr>
            <w:tcW w:w="284" w:type="dxa"/>
          </w:tcPr>
          <w:p w:rsidR="006F65FC" w:rsidRPr="007B1735" w:rsidRDefault="006F65FC" w:rsidP="005F563A">
            <w:pPr>
              <w:jc w:val="center"/>
              <w:rPr>
                <w:sz w:val="26"/>
                <w:szCs w:val="26"/>
              </w:rPr>
            </w:pPr>
          </w:p>
        </w:tc>
        <w:tc>
          <w:tcPr>
            <w:tcW w:w="283" w:type="dxa"/>
          </w:tcPr>
          <w:p w:rsidR="006F65FC" w:rsidRPr="007B1735" w:rsidRDefault="006F65FC" w:rsidP="005F563A">
            <w:pPr>
              <w:jc w:val="center"/>
              <w:rPr>
                <w:sz w:val="26"/>
                <w:szCs w:val="26"/>
              </w:rPr>
            </w:pPr>
          </w:p>
        </w:tc>
        <w:tc>
          <w:tcPr>
            <w:tcW w:w="284" w:type="dxa"/>
          </w:tcPr>
          <w:p w:rsidR="006F65FC" w:rsidRPr="007B1735" w:rsidRDefault="006F65FC" w:rsidP="005F563A">
            <w:pPr>
              <w:jc w:val="center"/>
              <w:rPr>
                <w:sz w:val="26"/>
                <w:szCs w:val="26"/>
              </w:rPr>
            </w:pPr>
          </w:p>
        </w:tc>
        <w:tc>
          <w:tcPr>
            <w:tcW w:w="1417" w:type="dxa"/>
            <w:gridSpan w:val="4"/>
          </w:tcPr>
          <w:p w:rsidR="006F65FC" w:rsidRPr="007B1735" w:rsidRDefault="006F65FC" w:rsidP="005F563A">
            <w:pPr>
              <w:jc w:val="center"/>
              <w:rPr>
                <w:sz w:val="26"/>
                <w:szCs w:val="26"/>
              </w:rPr>
            </w:pPr>
            <w:r w:rsidRPr="007B1735">
              <w:rPr>
                <w:sz w:val="26"/>
                <w:szCs w:val="26"/>
              </w:rPr>
              <w:t>-</w:t>
            </w:r>
          </w:p>
        </w:tc>
        <w:tc>
          <w:tcPr>
            <w:tcW w:w="2552" w:type="dxa"/>
          </w:tcPr>
          <w:p w:rsidR="006F65FC" w:rsidRPr="007B1735" w:rsidRDefault="006F65FC" w:rsidP="005F563A">
            <w:pPr>
              <w:jc w:val="center"/>
              <w:rPr>
                <w:sz w:val="26"/>
                <w:szCs w:val="26"/>
              </w:rPr>
            </w:pPr>
            <w:r w:rsidRPr="007B1735">
              <w:rPr>
                <w:sz w:val="26"/>
                <w:szCs w:val="26"/>
              </w:rPr>
              <w:t>У момент звернення</w:t>
            </w:r>
          </w:p>
        </w:tc>
      </w:tr>
      <w:tr w:rsidR="006F65FC" w:rsidRPr="007B1735" w:rsidTr="005F563A">
        <w:tc>
          <w:tcPr>
            <w:tcW w:w="562" w:type="dxa"/>
          </w:tcPr>
          <w:p w:rsidR="006F65FC" w:rsidRPr="007B1735" w:rsidRDefault="006F65FC" w:rsidP="005F563A">
            <w:pPr>
              <w:jc w:val="center"/>
              <w:rPr>
                <w:sz w:val="26"/>
                <w:szCs w:val="26"/>
              </w:rPr>
            </w:pPr>
            <w:r w:rsidRPr="007B1735">
              <w:rPr>
                <w:sz w:val="26"/>
                <w:szCs w:val="26"/>
              </w:rPr>
              <w:t>2</w:t>
            </w:r>
          </w:p>
        </w:tc>
        <w:tc>
          <w:tcPr>
            <w:tcW w:w="2410" w:type="dxa"/>
          </w:tcPr>
          <w:p w:rsidR="006F65FC" w:rsidRPr="007B1735" w:rsidRDefault="006F65FC" w:rsidP="005F563A">
            <w:pPr>
              <w:jc w:val="center"/>
              <w:rPr>
                <w:sz w:val="26"/>
                <w:szCs w:val="26"/>
              </w:rPr>
            </w:pPr>
            <w:r w:rsidRPr="007B1735">
              <w:rPr>
                <w:sz w:val="26"/>
                <w:szCs w:val="26"/>
              </w:rPr>
              <w:t>Передача заяви  у службу у справах дітей міської ради.</w:t>
            </w:r>
          </w:p>
        </w:tc>
        <w:tc>
          <w:tcPr>
            <w:tcW w:w="2126" w:type="dxa"/>
          </w:tcPr>
          <w:p w:rsidR="006F65FC" w:rsidRPr="007B1735" w:rsidRDefault="006F65FC" w:rsidP="005F563A">
            <w:pPr>
              <w:jc w:val="center"/>
              <w:rPr>
                <w:sz w:val="26"/>
                <w:szCs w:val="26"/>
              </w:rPr>
            </w:pPr>
            <w:r w:rsidRPr="007B1735">
              <w:rPr>
                <w:sz w:val="26"/>
                <w:szCs w:val="26"/>
              </w:rPr>
              <w:t>Адміністратор ЦНАП</w:t>
            </w:r>
          </w:p>
          <w:p w:rsidR="006F65FC" w:rsidRPr="007B1735" w:rsidRDefault="006F65FC" w:rsidP="005F563A">
            <w:pPr>
              <w:jc w:val="center"/>
              <w:rPr>
                <w:sz w:val="26"/>
                <w:szCs w:val="26"/>
              </w:rPr>
            </w:pPr>
          </w:p>
        </w:tc>
        <w:tc>
          <w:tcPr>
            <w:tcW w:w="567" w:type="dxa"/>
          </w:tcPr>
          <w:p w:rsidR="006F65FC" w:rsidRPr="007B1735" w:rsidRDefault="006F65FC" w:rsidP="005F563A">
            <w:pPr>
              <w:jc w:val="center"/>
              <w:rPr>
                <w:sz w:val="26"/>
                <w:szCs w:val="26"/>
              </w:rPr>
            </w:pPr>
            <w:r w:rsidRPr="007B1735">
              <w:rPr>
                <w:sz w:val="26"/>
                <w:szCs w:val="26"/>
              </w:rPr>
              <w:t>+</w:t>
            </w:r>
          </w:p>
        </w:tc>
        <w:tc>
          <w:tcPr>
            <w:tcW w:w="284" w:type="dxa"/>
          </w:tcPr>
          <w:p w:rsidR="006F65FC" w:rsidRPr="007B1735" w:rsidRDefault="006F65FC" w:rsidP="005F563A">
            <w:pPr>
              <w:jc w:val="center"/>
              <w:rPr>
                <w:sz w:val="26"/>
                <w:szCs w:val="26"/>
              </w:rPr>
            </w:pPr>
          </w:p>
        </w:tc>
        <w:tc>
          <w:tcPr>
            <w:tcW w:w="283" w:type="dxa"/>
          </w:tcPr>
          <w:p w:rsidR="006F65FC" w:rsidRPr="007B1735" w:rsidRDefault="006F65FC" w:rsidP="005F563A">
            <w:pPr>
              <w:jc w:val="center"/>
              <w:rPr>
                <w:sz w:val="26"/>
                <w:szCs w:val="26"/>
              </w:rPr>
            </w:pPr>
          </w:p>
        </w:tc>
        <w:tc>
          <w:tcPr>
            <w:tcW w:w="284" w:type="dxa"/>
          </w:tcPr>
          <w:p w:rsidR="006F65FC" w:rsidRPr="007B1735" w:rsidRDefault="006F65FC" w:rsidP="005F563A">
            <w:pPr>
              <w:jc w:val="center"/>
              <w:rPr>
                <w:sz w:val="26"/>
                <w:szCs w:val="26"/>
              </w:rPr>
            </w:pPr>
          </w:p>
        </w:tc>
        <w:tc>
          <w:tcPr>
            <w:tcW w:w="1417" w:type="dxa"/>
            <w:gridSpan w:val="4"/>
          </w:tcPr>
          <w:p w:rsidR="006F65FC" w:rsidRPr="007B1735" w:rsidRDefault="006F65FC" w:rsidP="005F563A">
            <w:pPr>
              <w:jc w:val="center"/>
              <w:rPr>
                <w:sz w:val="26"/>
                <w:szCs w:val="26"/>
              </w:rPr>
            </w:pPr>
            <w:r w:rsidRPr="007B1735">
              <w:rPr>
                <w:sz w:val="26"/>
                <w:szCs w:val="26"/>
              </w:rPr>
              <w:t>-</w:t>
            </w:r>
          </w:p>
        </w:tc>
        <w:tc>
          <w:tcPr>
            <w:tcW w:w="2552" w:type="dxa"/>
          </w:tcPr>
          <w:p w:rsidR="006F65FC" w:rsidRPr="007B1735" w:rsidRDefault="006F65FC" w:rsidP="005F563A">
            <w:pPr>
              <w:jc w:val="center"/>
              <w:rPr>
                <w:sz w:val="26"/>
                <w:szCs w:val="26"/>
              </w:rPr>
            </w:pPr>
            <w:r w:rsidRPr="007B1735">
              <w:rPr>
                <w:sz w:val="26"/>
                <w:szCs w:val="26"/>
              </w:rPr>
              <w:t>У день прийому заяви але не пізніше наступного робочого дня (у разі надходження документу в неробочий час)</w:t>
            </w:r>
          </w:p>
        </w:tc>
      </w:tr>
      <w:tr w:rsidR="006F65FC" w:rsidRPr="007B1735" w:rsidTr="005F563A">
        <w:tc>
          <w:tcPr>
            <w:tcW w:w="562" w:type="dxa"/>
          </w:tcPr>
          <w:p w:rsidR="006F65FC" w:rsidRPr="007B1735" w:rsidRDefault="006F65FC" w:rsidP="005F563A">
            <w:pPr>
              <w:jc w:val="center"/>
              <w:rPr>
                <w:sz w:val="26"/>
                <w:szCs w:val="26"/>
              </w:rPr>
            </w:pPr>
            <w:r w:rsidRPr="007B1735">
              <w:rPr>
                <w:sz w:val="26"/>
                <w:szCs w:val="26"/>
              </w:rPr>
              <w:t>3</w:t>
            </w:r>
          </w:p>
        </w:tc>
        <w:tc>
          <w:tcPr>
            <w:tcW w:w="2410" w:type="dxa"/>
          </w:tcPr>
          <w:p w:rsidR="006F65FC" w:rsidRPr="007B1735" w:rsidRDefault="006F65FC" w:rsidP="005F563A">
            <w:pPr>
              <w:jc w:val="center"/>
              <w:rPr>
                <w:sz w:val="26"/>
                <w:szCs w:val="26"/>
              </w:rPr>
            </w:pPr>
            <w:r w:rsidRPr="007B1735">
              <w:rPr>
                <w:sz w:val="26"/>
                <w:szCs w:val="26"/>
              </w:rPr>
              <w:t>Передача заяви на розгляд міському голові для накладання відповідної резолюції.</w:t>
            </w:r>
          </w:p>
        </w:tc>
        <w:tc>
          <w:tcPr>
            <w:tcW w:w="2126" w:type="dxa"/>
          </w:tcPr>
          <w:p w:rsidR="006F65FC" w:rsidRPr="007B1735" w:rsidRDefault="006F65FC" w:rsidP="005F563A">
            <w:pPr>
              <w:jc w:val="center"/>
              <w:rPr>
                <w:sz w:val="26"/>
                <w:szCs w:val="26"/>
              </w:rPr>
            </w:pPr>
            <w:r w:rsidRPr="007B1735">
              <w:rPr>
                <w:sz w:val="26"/>
                <w:szCs w:val="26"/>
              </w:rPr>
              <w:t>Начальник служби, головний спеціаліст служби у справах дітей міської ради</w:t>
            </w:r>
          </w:p>
        </w:tc>
        <w:tc>
          <w:tcPr>
            <w:tcW w:w="567" w:type="dxa"/>
          </w:tcPr>
          <w:p w:rsidR="006F65FC" w:rsidRPr="007B1735" w:rsidRDefault="006F65FC" w:rsidP="005F563A">
            <w:pPr>
              <w:jc w:val="center"/>
              <w:rPr>
                <w:sz w:val="26"/>
                <w:szCs w:val="26"/>
              </w:rPr>
            </w:pPr>
            <w:r w:rsidRPr="007B1735">
              <w:rPr>
                <w:sz w:val="26"/>
                <w:szCs w:val="26"/>
              </w:rPr>
              <w:t>+</w:t>
            </w:r>
          </w:p>
        </w:tc>
        <w:tc>
          <w:tcPr>
            <w:tcW w:w="284" w:type="dxa"/>
          </w:tcPr>
          <w:p w:rsidR="006F65FC" w:rsidRPr="007B1735" w:rsidRDefault="006F65FC" w:rsidP="005F563A">
            <w:pPr>
              <w:jc w:val="center"/>
              <w:rPr>
                <w:sz w:val="26"/>
                <w:szCs w:val="26"/>
              </w:rPr>
            </w:pPr>
          </w:p>
        </w:tc>
        <w:tc>
          <w:tcPr>
            <w:tcW w:w="283" w:type="dxa"/>
          </w:tcPr>
          <w:p w:rsidR="006F65FC" w:rsidRPr="007B1735" w:rsidRDefault="006F65FC" w:rsidP="005F563A">
            <w:pPr>
              <w:jc w:val="center"/>
              <w:rPr>
                <w:sz w:val="26"/>
                <w:szCs w:val="26"/>
              </w:rPr>
            </w:pPr>
          </w:p>
        </w:tc>
        <w:tc>
          <w:tcPr>
            <w:tcW w:w="284" w:type="dxa"/>
          </w:tcPr>
          <w:p w:rsidR="006F65FC" w:rsidRPr="007B1735" w:rsidRDefault="006F65FC" w:rsidP="005F563A">
            <w:pPr>
              <w:jc w:val="center"/>
              <w:rPr>
                <w:sz w:val="26"/>
                <w:szCs w:val="26"/>
              </w:rPr>
            </w:pPr>
          </w:p>
        </w:tc>
        <w:tc>
          <w:tcPr>
            <w:tcW w:w="1417" w:type="dxa"/>
            <w:gridSpan w:val="4"/>
          </w:tcPr>
          <w:p w:rsidR="006F65FC" w:rsidRPr="007B1735" w:rsidRDefault="006F65FC" w:rsidP="005F563A">
            <w:pPr>
              <w:jc w:val="center"/>
              <w:rPr>
                <w:sz w:val="26"/>
                <w:szCs w:val="26"/>
              </w:rPr>
            </w:pPr>
            <w:r w:rsidRPr="007B1735">
              <w:rPr>
                <w:sz w:val="26"/>
                <w:szCs w:val="26"/>
              </w:rPr>
              <w:t>-</w:t>
            </w:r>
          </w:p>
        </w:tc>
        <w:tc>
          <w:tcPr>
            <w:tcW w:w="2552" w:type="dxa"/>
          </w:tcPr>
          <w:p w:rsidR="006F65FC" w:rsidRPr="007B1735" w:rsidRDefault="006F65FC" w:rsidP="005F563A">
            <w:pPr>
              <w:jc w:val="center"/>
              <w:rPr>
                <w:sz w:val="26"/>
                <w:szCs w:val="26"/>
              </w:rPr>
            </w:pPr>
            <w:r w:rsidRPr="007B1735">
              <w:rPr>
                <w:sz w:val="26"/>
                <w:szCs w:val="26"/>
              </w:rPr>
              <w:t>Протягом 1 дня</w:t>
            </w:r>
          </w:p>
        </w:tc>
      </w:tr>
      <w:tr w:rsidR="006F65FC" w:rsidRPr="007B1735" w:rsidTr="005F563A">
        <w:tc>
          <w:tcPr>
            <w:tcW w:w="562" w:type="dxa"/>
          </w:tcPr>
          <w:p w:rsidR="006F65FC" w:rsidRPr="007B1735" w:rsidRDefault="006F65FC" w:rsidP="005F563A">
            <w:pPr>
              <w:jc w:val="center"/>
              <w:rPr>
                <w:sz w:val="26"/>
                <w:szCs w:val="26"/>
              </w:rPr>
            </w:pPr>
            <w:r w:rsidRPr="007B1735">
              <w:rPr>
                <w:sz w:val="26"/>
                <w:szCs w:val="26"/>
              </w:rPr>
              <w:t>4</w:t>
            </w:r>
          </w:p>
        </w:tc>
        <w:tc>
          <w:tcPr>
            <w:tcW w:w="2410" w:type="dxa"/>
          </w:tcPr>
          <w:p w:rsidR="006F65FC" w:rsidRPr="007B1735" w:rsidRDefault="006F65FC" w:rsidP="005F563A">
            <w:pPr>
              <w:jc w:val="center"/>
              <w:rPr>
                <w:sz w:val="26"/>
                <w:szCs w:val="26"/>
              </w:rPr>
            </w:pPr>
            <w:r w:rsidRPr="007B1735">
              <w:rPr>
                <w:sz w:val="26"/>
                <w:szCs w:val="26"/>
              </w:rPr>
              <w:t>Накладення відповідної резолюції на заяві клієнта.</w:t>
            </w:r>
          </w:p>
        </w:tc>
        <w:tc>
          <w:tcPr>
            <w:tcW w:w="2126" w:type="dxa"/>
          </w:tcPr>
          <w:p w:rsidR="006F65FC" w:rsidRPr="007B1735" w:rsidRDefault="006F65FC" w:rsidP="005F563A">
            <w:pPr>
              <w:jc w:val="center"/>
              <w:rPr>
                <w:sz w:val="26"/>
                <w:szCs w:val="26"/>
              </w:rPr>
            </w:pPr>
            <w:r w:rsidRPr="007B1735">
              <w:rPr>
                <w:sz w:val="26"/>
                <w:szCs w:val="26"/>
              </w:rPr>
              <w:t>Міський голова</w:t>
            </w:r>
          </w:p>
        </w:tc>
        <w:tc>
          <w:tcPr>
            <w:tcW w:w="567" w:type="dxa"/>
          </w:tcPr>
          <w:p w:rsidR="006F65FC" w:rsidRPr="007B1735" w:rsidRDefault="006F65FC" w:rsidP="005F563A">
            <w:pPr>
              <w:jc w:val="center"/>
              <w:rPr>
                <w:sz w:val="26"/>
                <w:szCs w:val="26"/>
              </w:rPr>
            </w:pPr>
          </w:p>
        </w:tc>
        <w:tc>
          <w:tcPr>
            <w:tcW w:w="284" w:type="dxa"/>
          </w:tcPr>
          <w:p w:rsidR="006F65FC" w:rsidRPr="007B1735" w:rsidRDefault="006F65FC" w:rsidP="005F563A">
            <w:pPr>
              <w:jc w:val="center"/>
              <w:rPr>
                <w:sz w:val="26"/>
                <w:szCs w:val="26"/>
              </w:rPr>
            </w:pPr>
          </w:p>
        </w:tc>
        <w:tc>
          <w:tcPr>
            <w:tcW w:w="283" w:type="dxa"/>
          </w:tcPr>
          <w:p w:rsidR="006F65FC" w:rsidRPr="007B1735" w:rsidRDefault="006F65FC" w:rsidP="005F563A">
            <w:pPr>
              <w:jc w:val="center"/>
              <w:rPr>
                <w:sz w:val="26"/>
                <w:szCs w:val="26"/>
              </w:rPr>
            </w:pPr>
            <w:r w:rsidRPr="007B1735">
              <w:rPr>
                <w:sz w:val="26"/>
                <w:szCs w:val="26"/>
              </w:rPr>
              <w:t>+</w:t>
            </w:r>
          </w:p>
        </w:tc>
        <w:tc>
          <w:tcPr>
            <w:tcW w:w="284" w:type="dxa"/>
          </w:tcPr>
          <w:p w:rsidR="006F65FC" w:rsidRPr="007B1735" w:rsidRDefault="006F65FC" w:rsidP="005F563A">
            <w:pPr>
              <w:jc w:val="center"/>
              <w:rPr>
                <w:sz w:val="26"/>
                <w:szCs w:val="26"/>
              </w:rPr>
            </w:pPr>
          </w:p>
        </w:tc>
        <w:tc>
          <w:tcPr>
            <w:tcW w:w="1417" w:type="dxa"/>
            <w:gridSpan w:val="4"/>
          </w:tcPr>
          <w:p w:rsidR="006F65FC" w:rsidRPr="007B1735" w:rsidRDefault="006F65FC" w:rsidP="005F563A">
            <w:pPr>
              <w:jc w:val="center"/>
              <w:rPr>
                <w:sz w:val="26"/>
                <w:szCs w:val="26"/>
              </w:rPr>
            </w:pPr>
            <w:r w:rsidRPr="007B1735">
              <w:rPr>
                <w:sz w:val="26"/>
                <w:szCs w:val="26"/>
              </w:rPr>
              <w:t>-</w:t>
            </w:r>
          </w:p>
        </w:tc>
        <w:tc>
          <w:tcPr>
            <w:tcW w:w="2552" w:type="dxa"/>
          </w:tcPr>
          <w:p w:rsidR="006F65FC" w:rsidRPr="007B1735" w:rsidRDefault="006F65FC" w:rsidP="005F563A">
            <w:pPr>
              <w:jc w:val="center"/>
              <w:rPr>
                <w:sz w:val="26"/>
                <w:szCs w:val="26"/>
              </w:rPr>
            </w:pPr>
          </w:p>
        </w:tc>
      </w:tr>
      <w:tr w:rsidR="006F65FC" w:rsidRPr="007B1735" w:rsidTr="005F563A">
        <w:tc>
          <w:tcPr>
            <w:tcW w:w="562" w:type="dxa"/>
          </w:tcPr>
          <w:p w:rsidR="006F65FC" w:rsidRPr="007B1735" w:rsidRDefault="006F65FC" w:rsidP="005F563A">
            <w:pPr>
              <w:jc w:val="center"/>
              <w:rPr>
                <w:bCs/>
                <w:sz w:val="26"/>
                <w:szCs w:val="26"/>
              </w:rPr>
            </w:pPr>
            <w:r w:rsidRPr="007B1735">
              <w:rPr>
                <w:bCs/>
                <w:sz w:val="26"/>
                <w:szCs w:val="26"/>
              </w:rPr>
              <w:t>5</w:t>
            </w:r>
          </w:p>
        </w:tc>
        <w:tc>
          <w:tcPr>
            <w:tcW w:w="2410" w:type="dxa"/>
          </w:tcPr>
          <w:p w:rsidR="006F65FC" w:rsidRPr="007B1735" w:rsidRDefault="006F65FC" w:rsidP="005F563A">
            <w:pPr>
              <w:jc w:val="center"/>
              <w:rPr>
                <w:bCs/>
                <w:sz w:val="26"/>
                <w:szCs w:val="26"/>
              </w:rPr>
            </w:pPr>
            <w:r w:rsidRPr="007B1735">
              <w:rPr>
                <w:bCs/>
                <w:sz w:val="26"/>
                <w:szCs w:val="26"/>
              </w:rPr>
              <w:t>Повернення заяви клієнта (з накладеною резолюцією) у службу у справах дітей</w:t>
            </w:r>
          </w:p>
        </w:tc>
        <w:tc>
          <w:tcPr>
            <w:tcW w:w="2126" w:type="dxa"/>
          </w:tcPr>
          <w:p w:rsidR="006F65FC" w:rsidRPr="007B1735" w:rsidRDefault="006F65FC" w:rsidP="005F563A">
            <w:pPr>
              <w:jc w:val="center"/>
              <w:rPr>
                <w:bCs/>
                <w:sz w:val="26"/>
                <w:szCs w:val="26"/>
              </w:rPr>
            </w:pPr>
          </w:p>
          <w:p w:rsidR="006F65FC" w:rsidRPr="007B1735" w:rsidRDefault="006F65FC" w:rsidP="005F563A">
            <w:pPr>
              <w:jc w:val="center"/>
              <w:rPr>
                <w:bCs/>
                <w:sz w:val="26"/>
                <w:szCs w:val="26"/>
              </w:rPr>
            </w:pPr>
            <w:r w:rsidRPr="007B1735">
              <w:rPr>
                <w:bCs/>
                <w:sz w:val="26"/>
                <w:szCs w:val="26"/>
              </w:rPr>
              <w:t xml:space="preserve">Міський голова </w:t>
            </w:r>
          </w:p>
        </w:tc>
        <w:tc>
          <w:tcPr>
            <w:tcW w:w="567" w:type="dxa"/>
          </w:tcPr>
          <w:p w:rsidR="006F65FC" w:rsidRPr="007B1735" w:rsidRDefault="006F65FC" w:rsidP="005F563A">
            <w:pPr>
              <w:jc w:val="center"/>
              <w:rPr>
                <w:bCs/>
                <w:sz w:val="26"/>
                <w:szCs w:val="26"/>
              </w:rPr>
            </w:pPr>
            <w:r w:rsidRPr="007B1735">
              <w:rPr>
                <w:bCs/>
                <w:sz w:val="26"/>
                <w:szCs w:val="26"/>
              </w:rPr>
              <w:t>+</w:t>
            </w:r>
          </w:p>
        </w:tc>
        <w:tc>
          <w:tcPr>
            <w:tcW w:w="284" w:type="dxa"/>
          </w:tcPr>
          <w:p w:rsidR="006F65FC" w:rsidRPr="007B1735" w:rsidRDefault="006F65FC" w:rsidP="005F563A">
            <w:pPr>
              <w:jc w:val="center"/>
              <w:rPr>
                <w:bCs/>
                <w:sz w:val="26"/>
                <w:szCs w:val="26"/>
              </w:rPr>
            </w:pPr>
          </w:p>
        </w:tc>
        <w:tc>
          <w:tcPr>
            <w:tcW w:w="283" w:type="dxa"/>
          </w:tcPr>
          <w:p w:rsidR="006F65FC" w:rsidRPr="007B1735" w:rsidRDefault="006F65FC" w:rsidP="005F563A">
            <w:pPr>
              <w:jc w:val="center"/>
              <w:rPr>
                <w:bCs/>
                <w:sz w:val="26"/>
                <w:szCs w:val="26"/>
              </w:rPr>
            </w:pPr>
          </w:p>
        </w:tc>
        <w:tc>
          <w:tcPr>
            <w:tcW w:w="284" w:type="dxa"/>
          </w:tcPr>
          <w:p w:rsidR="006F65FC" w:rsidRPr="007B1735" w:rsidRDefault="006F65FC" w:rsidP="005F563A">
            <w:pPr>
              <w:jc w:val="center"/>
              <w:rPr>
                <w:bCs/>
                <w:sz w:val="26"/>
                <w:szCs w:val="26"/>
              </w:rPr>
            </w:pPr>
          </w:p>
        </w:tc>
        <w:tc>
          <w:tcPr>
            <w:tcW w:w="1417" w:type="dxa"/>
            <w:gridSpan w:val="4"/>
          </w:tcPr>
          <w:p w:rsidR="006F65FC" w:rsidRPr="007B1735" w:rsidRDefault="006F65FC" w:rsidP="005F563A">
            <w:pPr>
              <w:jc w:val="center"/>
              <w:rPr>
                <w:bCs/>
                <w:sz w:val="26"/>
                <w:szCs w:val="26"/>
              </w:rPr>
            </w:pPr>
            <w:r w:rsidRPr="007B1735">
              <w:rPr>
                <w:bCs/>
                <w:sz w:val="26"/>
                <w:szCs w:val="26"/>
              </w:rPr>
              <w:t>Загальний відділ</w:t>
            </w:r>
          </w:p>
        </w:tc>
        <w:tc>
          <w:tcPr>
            <w:tcW w:w="2552" w:type="dxa"/>
          </w:tcPr>
          <w:p w:rsidR="006F65FC" w:rsidRPr="007B1735" w:rsidRDefault="006F65FC" w:rsidP="005F563A">
            <w:pPr>
              <w:jc w:val="center"/>
              <w:rPr>
                <w:b/>
                <w:sz w:val="26"/>
                <w:szCs w:val="26"/>
              </w:rPr>
            </w:pPr>
          </w:p>
        </w:tc>
      </w:tr>
      <w:tr w:rsidR="006F65FC" w:rsidRPr="007B1735" w:rsidTr="005F563A">
        <w:tc>
          <w:tcPr>
            <w:tcW w:w="562" w:type="dxa"/>
          </w:tcPr>
          <w:p w:rsidR="006F65FC" w:rsidRPr="007B1735" w:rsidRDefault="006F65FC" w:rsidP="005F563A">
            <w:pPr>
              <w:jc w:val="center"/>
              <w:rPr>
                <w:bCs/>
                <w:sz w:val="26"/>
                <w:szCs w:val="26"/>
              </w:rPr>
            </w:pPr>
            <w:r w:rsidRPr="007B1735">
              <w:rPr>
                <w:bCs/>
                <w:sz w:val="26"/>
                <w:szCs w:val="26"/>
              </w:rPr>
              <w:t>6</w:t>
            </w:r>
          </w:p>
        </w:tc>
        <w:tc>
          <w:tcPr>
            <w:tcW w:w="2410" w:type="dxa"/>
          </w:tcPr>
          <w:p w:rsidR="006F65FC" w:rsidRPr="007B1735" w:rsidRDefault="006F65FC" w:rsidP="005F563A">
            <w:pPr>
              <w:jc w:val="center"/>
              <w:rPr>
                <w:bCs/>
                <w:sz w:val="26"/>
                <w:szCs w:val="26"/>
              </w:rPr>
            </w:pPr>
            <w:r w:rsidRPr="007B1735">
              <w:rPr>
                <w:bCs/>
                <w:sz w:val="26"/>
                <w:szCs w:val="26"/>
              </w:rPr>
              <w:t xml:space="preserve">Попередній розгляд документів </w:t>
            </w:r>
          </w:p>
          <w:p w:rsidR="006F65FC" w:rsidRPr="007B1735" w:rsidRDefault="006F65FC" w:rsidP="005F563A">
            <w:pPr>
              <w:jc w:val="center"/>
              <w:rPr>
                <w:bCs/>
                <w:sz w:val="26"/>
                <w:szCs w:val="26"/>
              </w:rPr>
            </w:pPr>
          </w:p>
        </w:tc>
        <w:tc>
          <w:tcPr>
            <w:tcW w:w="2126" w:type="dxa"/>
          </w:tcPr>
          <w:p w:rsidR="006F65FC" w:rsidRPr="007B1735" w:rsidRDefault="006F65FC" w:rsidP="005F563A">
            <w:pPr>
              <w:jc w:val="center"/>
              <w:rPr>
                <w:bCs/>
                <w:sz w:val="26"/>
                <w:szCs w:val="26"/>
              </w:rPr>
            </w:pPr>
            <w:r w:rsidRPr="007B1735">
              <w:rPr>
                <w:bCs/>
                <w:sz w:val="26"/>
                <w:szCs w:val="26"/>
              </w:rPr>
              <w:t>Начальник служби, головний спеціаліст служби у справах дітей міської ради</w:t>
            </w:r>
          </w:p>
        </w:tc>
        <w:tc>
          <w:tcPr>
            <w:tcW w:w="567" w:type="dxa"/>
          </w:tcPr>
          <w:p w:rsidR="006F65FC" w:rsidRPr="007B1735" w:rsidRDefault="006F65FC" w:rsidP="005F563A">
            <w:pPr>
              <w:jc w:val="center"/>
              <w:rPr>
                <w:bCs/>
                <w:sz w:val="26"/>
                <w:szCs w:val="26"/>
              </w:rPr>
            </w:pPr>
            <w:r w:rsidRPr="007B1735">
              <w:rPr>
                <w:bCs/>
                <w:sz w:val="26"/>
                <w:szCs w:val="26"/>
              </w:rPr>
              <w:t>+</w:t>
            </w:r>
          </w:p>
        </w:tc>
        <w:tc>
          <w:tcPr>
            <w:tcW w:w="284" w:type="dxa"/>
          </w:tcPr>
          <w:p w:rsidR="006F65FC" w:rsidRPr="007B1735" w:rsidRDefault="006F65FC" w:rsidP="005F563A">
            <w:pPr>
              <w:jc w:val="center"/>
              <w:rPr>
                <w:bCs/>
                <w:sz w:val="26"/>
                <w:szCs w:val="26"/>
              </w:rPr>
            </w:pPr>
          </w:p>
        </w:tc>
        <w:tc>
          <w:tcPr>
            <w:tcW w:w="283" w:type="dxa"/>
          </w:tcPr>
          <w:p w:rsidR="006F65FC" w:rsidRPr="007B1735" w:rsidRDefault="006F65FC" w:rsidP="005F563A">
            <w:pPr>
              <w:jc w:val="center"/>
              <w:rPr>
                <w:bCs/>
                <w:sz w:val="26"/>
                <w:szCs w:val="26"/>
              </w:rPr>
            </w:pPr>
          </w:p>
        </w:tc>
        <w:tc>
          <w:tcPr>
            <w:tcW w:w="284" w:type="dxa"/>
          </w:tcPr>
          <w:p w:rsidR="006F65FC" w:rsidRPr="007B1735" w:rsidRDefault="006F65FC" w:rsidP="005F563A">
            <w:pPr>
              <w:jc w:val="center"/>
              <w:rPr>
                <w:bCs/>
                <w:sz w:val="26"/>
                <w:szCs w:val="26"/>
              </w:rPr>
            </w:pPr>
          </w:p>
        </w:tc>
        <w:tc>
          <w:tcPr>
            <w:tcW w:w="1417" w:type="dxa"/>
            <w:gridSpan w:val="4"/>
          </w:tcPr>
          <w:p w:rsidR="006F65FC" w:rsidRPr="007B1735" w:rsidRDefault="006F65FC" w:rsidP="005F563A">
            <w:pPr>
              <w:jc w:val="center"/>
              <w:rPr>
                <w:bCs/>
                <w:sz w:val="26"/>
                <w:szCs w:val="26"/>
              </w:rPr>
            </w:pPr>
          </w:p>
        </w:tc>
        <w:tc>
          <w:tcPr>
            <w:tcW w:w="2552" w:type="dxa"/>
          </w:tcPr>
          <w:p w:rsidR="006F65FC" w:rsidRPr="007B1735" w:rsidRDefault="006F65FC" w:rsidP="005F563A">
            <w:pPr>
              <w:jc w:val="center"/>
              <w:rPr>
                <w:bCs/>
                <w:sz w:val="26"/>
                <w:szCs w:val="26"/>
              </w:rPr>
            </w:pPr>
            <w:r w:rsidRPr="007B1735">
              <w:rPr>
                <w:bCs/>
                <w:sz w:val="26"/>
                <w:szCs w:val="26"/>
              </w:rPr>
              <w:t>5-10 днів</w:t>
            </w:r>
          </w:p>
        </w:tc>
      </w:tr>
      <w:tr w:rsidR="006F65FC" w:rsidRPr="007B1735" w:rsidTr="005F563A">
        <w:tc>
          <w:tcPr>
            <w:tcW w:w="562" w:type="dxa"/>
          </w:tcPr>
          <w:p w:rsidR="006F65FC" w:rsidRPr="007B1735" w:rsidRDefault="006F65FC" w:rsidP="005F563A">
            <w:pPr>
              <w:jc w:val="center"/>
              <w:rPr>
                <w:b/>
                <w:sz w:val="26"/>
                <w:szCs w:val="26"/>
              </w:rPr>
            </w:pPr>
            <w:r w:rsidRPr="007B1735">
              <w:rPr>
                <w:b/>
                <w:sz w:val="26"/>
                <w:szCs w:val="26"/>
              </w:rPr>
              <w:t>7</w:t>
            </w:r>
          </w:p>
        </w:tc>
        <w:tc>
          <w:tcPr>
            <w:tcW w:w="2410" w:type="dxa"/>
          </w:tcPr>
          <w:p w:rsidR="006F65FC" w:rsidRPr="007B1735" w:rsidRDefault="006F65FC" w:rsidP="005F563A">
            <w:pPr>
              <w:jc w:val="center"/>
              <w:rPr>
                <w:bCs/>
                <w:sz w:val="26"/>
                <w:szCs w:val="26"/>
              </w:rPr>
            </w:pPr>
            <w:r w:rsidRPr="007B1735">
              <w:rPr>
                <w:bCs/>
                <w:sz w:val="26"/>
                <w:szCs w:val="26"/>
              </w:rPr>
              <w:t xml:space="preserve">Підготовка </w:t>
            </w:r>
          </w:p>
          <w:p w:rsidR="006F65FC" w:rsidRPr="007B1735" w:rsidRDefault="006F65FC" w:rsidP="005F563A">
            <w:pPr>
              <w:jc w:val="center"/>
              <w:rPr>
                <w:b/>
                <w:sz w:val="26"/>
                <w:szCs w:val="26"/>
              </w:rPr>
            </w:pPr>
            <w:r w:rsidRPr="007B1735">
              <w:rPr>
                <w:bCs/>
                <w:sz w:val="26"/>
                <w:szCs w:val="26"/>
              </w:rPr>
              <w:t>заяви</w:t>
            </w:r>
          </w:p>
        </w:tc>
        <w:tc>
          <w:tcPr>
            <w:tcW w:w="2126" w:type="dxa"/>
          </w:tcPr>
          <w:p w:rsidR="006F65FC" w:rsidRPr="007B1735" w:rsidRDefault="006F65FC" w:rsidP="005F563A">
            <w:pPr>
              <w:jc w:val="center"/>
              <w:rPr>
                <w:b/>
                <w:sz w:val="26"/>
                <w:szCs w:val="26"/>
              </w:rPr>
            </w:pPr>
          </w:p>
          <w:p w:rsidR="006F65FC" w:rsidRPr="007B1735" w:rsidRDefault="006F65FC" w:rsidP="005F563A">
            <w:pPr>
              <w:jc w:val="center"/>
              <w:rPr>
                <w:b/>
                <w:sz w:val="26"/>
                <w:szCs w:val="26"/>
              </w:rPr>
            </w:pPr>
            <w:r w:rsidRPr="007B1735">
              <w:rPr>
                <w:bCs/>
                <w:sz w:val="26"/>
                <w:szCs w:val="26"/>
              </w:rPr>
              <w:t>Начальник служби, головний спеціаліст служби у справах дітей міської ради</w:t>
            </w:r>
          </w:p>
        </w:tc>
        <w:tc>
          <w:tcPr>
            <w:tcW w:w="567" w:type="dxa"/>
          </w:tcPr>
          <w:p w:rsidR="006F65FC" w:rsidRPr="007B1735" w:rsidRDefault="006F65FC" w:rsidP="005F563A">
            <w:pPr>
              <w:jc w:val="center"/>
              <w:rPr>
                <w:b/>
                <w:sz w:val="26"/>
                <w:szCs w:val="26"/>
              </w:rPr>
            </w:pPr>
            <w:r w:rsidRPr="007B1735">
              <w:rPr>
                <w:b/>
                <w:sz w:val="26"/>
                <w:szCs w:val="26"/>
              </w:rPr>
              <w:t>+</w:t>
            </w:r>
          </w:p>
        </w:tc>
        <w:tc>
          <w:tcPr>
            <w:tcW w:w="284" w:type="dxa"/>
          </w:tcPr>
          <w:p w:rsidR="006F65FC" w:rsidRPr="007B1735" w:rsidRDefault="006F65FC" w:rsidP="005F563A">
            <w:pPr>
              <w:jc w:val="center"/>
              <w:rPr>
                <w:b/>
                <w:sz w:val="26"/>
                <w:szCs w:val="26"/>
              </w:rPr>
            </w:pPr>
          </w:p>
        </w:tc>
        <w:tc>
          <w:tcPr>
            <w:tcW w:w="283" w:type="dxa"/>
          </w:tcPr>
          <w:p w:rsidR="006F65FC" w:rsidRPr="007B1735" w:rsidRDefault="006F65FC" w:rsidP="005F563A">
            <w:pPr>
              <w:jc w:val="center"/>
              <w:rPr>
                <w:b/>
                <w:sz w:val="26"/>
                <w:szCs w:val="26"/>
              </w:rPr>
            </w:pPr>
          </w:p>
        </w:tc>
        <w:tc>
          <w:tcPr>
            <w:tcW w:w="284" w:type="dxa"/>
          </w:tcPr>
          <w:p w:rsidR="006F65FC" w:rsidRPr="007B1735" w:rsidRDefault="006F65FC" w:rsidP="005F563A">
            <w:pPr>
              <w:jc w:val="center"/>
              <w:rPr>
                <w:b/>
                <w:sz w:val="26"/>
                <w:szCs w:val="26"/>
              </w:rPr>
            </w:pPr>
          </w:p>
        </w:tc>
        <w:tc>
          <w:tcPr>
            <w:tcW w:w="1417" w:type="dxa"/>
            <w:gridSpan w:val="4"/>
          </w:tcPr>
          <w:p w:rsidR="006F65FC" w:rsidRPr="007B1735" w:rsidRDefault="006F65FC" w:rsidP="005F563A">
            <w:pPr>
              <w:jc w:val="center"/>
              <w:rPr>
                <w:bCs/>
                <w:sz w:val="26"/>
                <w:szCs w:val="26"/>
              </w:rPr>
            </w:pPr>
            <w:r w:rsidRPr="007B1735">
              <w:rPr>
                <w:bCs/>
                <w:sz w:val="26"/>
                <w:szCs w:val="26"/>
              </w:rPr>
              <w:t>Служба у справах дітей міської ради</w:t>
            </w:r>
          </w:p>
        </w:tc>
        <w:tc>
          <w:tcPr>
            <w:tcW w:w="2552" w:type="dxa"/>
          </w:tcPr>
          <w:p w:rsidR="006F65FC" w:rsidRPr="007B1735" w:rsidRDefault="006F65FC" w:rsidP="005F563A">
            <w:pPr>
              <w:jc w:val="center"/>
              <w:rPr>
                <w:bCs/>
                <w:sz w:val="26"/>
                <w:szCs w:val="26"/>
              </w:rPr>
            </w:pPr>
            <w:r w:rsidRPr="007B1735">
              <w:rPr>
                <w:bCs/>
                <w:sz w:val="26"/>
                <w:szCs w:val="26"/>
              </w:rPr>
              <w:t xml:space="preserve">2 дні  </w:t>
            </w:r>
          </w:p>
        </w:tc>
      </w:tr>
      <w:tr w:rsidR="006F65FC" w:rsidRPr="007B1735" w:rsidTr="005F563A">
        <w:tc>
          <w:tcPr>
            <w:tcW w:w="562" w:type="dxa"/>
          </w:tcPr>
          <w:p w:rsidR="006F65FC" w:rsidRPr="007B1735" w:rsidRDefault="006F65FC" w:rsidP="005F563A">
            <w:pPr>
              <w:jc w:val="center"/>
              <w:rPr>
                <w:bCs/>
                <w:sz w:val="26"/>
                <w:szCs w:val="26"/>
              </w:rPr>
            </w:pPr>
            <w:r w:rsidRPr="007B1735">
              <w:rPr>
                <w:bCs/>
                <w:sz w:val="26"/>
                <w:szCs w:val="26"/>
              </w:rPr>
              <w:t>8</w:t>
            </w:r>
          </w:p>
        </w:tc>
        <w:tc>
          <w:tcPr>
            <w:tcW w:w="2410" w:type="dxa"/>
          </w:tcPr>
          <w:p w:rsidR="006F65FC" w:rsidRPr="007B1735" w:rsidRDefault="006F65FC" w:rsidP="005F563A">
            <w:pPr>
              <w:jc w:val="center"/>
              <w:rPr>
                <w:bCs/>
                <w:sz w:val="26"/>
                <w:szCs w:val="26"/>
              </w:rPr>
            </w:pPr>
            <w:r w:rsidRPr="007B1735">
              <w:rPr>
                <w:bCs/>
                <w:sz w:val="26"/>
                <w:szCs w:val="26"/>
              </w:rPr>
              <w:t xml:space="preserve">Передача заяви на підпис міському голові </w:t>
            </w:r>
          </w:p>
          <w:p w:rsidR="006F65FC" w:rsidRPr="007B1735" w:rsidRDefault="006F65FC" w:rsidP="005F563A">
            <w:pPr>
              <w:jc w:val="center"/>
              <w:rPr>
                <w:bCs/>
                <w:sz w:val="26"/>
                <w:szCs w:val="26"/>
              </w:rPr>
            </w:pPr>
          </w:p>
        </w:tc>
        <w:tc>
          <w:tcPr>
            <w:tcW w:w="2126" w:type="dxa"/>
          </w:tcPr>
          <w:p w:rsidR="006F65FC" w:rsidRPr="007B1735" w:rsidRDefault="006F65FC" w:rsidP="005F563A">
            <w:pPr>
              <w:jc w:val="center"/>
              <w:rPr>
                <w:bCs/>
                <w:sz w:val="26"/>
                <w:szCs w:val="26"/>
              </w:rPr>
            </w:pPr>
            <w:r w:rsidRPr="007B1735">
              <w:rPr>
                <w:bCs/>
                <w:sz w:val="26"/>
                <w:szCs w:val="26"/>
              </w:rPr>
              <w:t xml:space="preserve">головний спеціаліст служби у справах дітей міської ради, секретар комісії </w:t>
            </w:r>
          </w:p>
        </w:tc>
        <w:tc>
          <w:tcPr>
            <w:tcW w:w="567" w:type="dxa"/>
          </w:tcPr>
          <w:p w:rsidR="006F65FC" w:rsidRPr="007B1735" w:rsidRDefault="006F65FC" w:rsidP="005F563A">
            <w:pPr>
              <w:jc w:val="center"/>
              <w:rPr>
                <w:bCs/>
                <w:sz w:val="26"/>
                <w:szCs w:val="26"/>
              </w:rPr>
            </w:pPr>
            <w:r w:rsidRPr="007B1735">
              <w:rPr>
                <w:bCs/>
                <w:sz w:val="26"/>
                <w:szCs w:val="26"/>
              </w:rPr>
              <w:t>+</w:t>
            </w:r>
          </w:p>
        </w:tc>
        <w:tc>
          <w:tcPr>
            <w:tcW w:w="284" w:type="dxa"/>
          </w:tcPr>
          <w:p w:rsidR="006F65FC" w:rsidRPr="007B1735" w:rsidRDefault="006F65FC" w:rsidP="005F563A">
            <w:pPr>
              <w:jc w:val="center"/>
              <w:rPr>
                <w:bCs/>
                <w:sz w:val="26"/>
                <w:szCs w:val="26"/>
              </w:rPr>
            </w:pPr>
          </w:p>
        </w:tc>
        <w:tc>
          <w:tcPr>
            <w:tcW w:w="283" w:type="dxa"/>
          </w:tcPr>
          <w:p w:rsidR="006F65FC" w:rsidRPr="007B1735" w:rsidRDefault="006F65FC" w:rsidP="005F563A">
            <w:pPr>
              <w:jc w:val="center"/>
              <w:rPr>
                <w:bCs/>
                <w:sz w:val="26"/>
                <w:szCs w:val="26"/>
              </w:rPr>
            </w:pPr>
          </w:p>
        </w:tc>
        <w:tc>
          <w:tcPr>
            <w:tcW w:w="284" w:type="dxa"/>
          </w:tcPr>
          <w:p w:rsidR="006F65FC" w:rsidRPr="007B1735" w:rsidRDefault="006F65FC" w:rsidP="005F563A">
            <w:pPr>
              <w:jc w:val="center"/>
              <w:rPr>
                <w:bCs/>
                <w:sz w:val="26"/>
                <w:szCs w:val="26"/>
              </w:rPr>
            </w:pPr>
          </w:p>
        </w:tc>
        <w:tc>
          <w:tcPr>
            <w:tcW w:w="1417" w:type="dxa"/>
            <w:gridSpan w:val="4"/>
          </w:tcPr>
          <w:p w:rsidR="006F65FC" w:rsidRPr="007B1735" w:rsidRDefault="006F65FC" w:rsidP="005F563A">
            <w:pPr>
              <w:jc w:val="center"/>
              <w:rPr>
                <w:bCs/>
                <w:sz w:val="26"/>
                <w:szCs w:val="26"/>
              </w:rPr>
            </w:pPr>
            <w:r w:rsidRPr="007B1735">
              <w:rPr>
                <w:bCs/>
                <w:sz w:val="26"/>
                <w:szCs w:val="26"/>
              </w:rPr>
              <w:t>-</w:t>
            </w:r>
          </w:p>
        </w:tc>
        <w:tc>
          <w:tcPr>
            <w:tcW w:w="2552" w:type="dxa"/>
          </w:tcPr>
          <w:p w:rsidR="006F65FC" w:rsidRPr="007B1735" w:rsidRDefault="006F65FC" w:rsidP="005F563A">
            <w:pPr>
              <w:jc w:val="center"/>
              <w:rPr>
                <w:bCs/>
                <w:sz w:val="26"/>
                <w:szCs w:val="26"/>
              </w:rPr>
            </w:pPr>
            <w:r w:rsidRPr="007B1735">
              <w:rPr>
                <w:bCs/>
                <w:sz w:val="26"/>
                <w:szCs w:val="26"/>
              </w:rPr>
              <w:t xml:space="preserve">1день </w:t>
            </w:r>
          </w:p>
        </w:tc>
      </w:tr>
      <w:tr w:rsidR="006F65FC" w:rsidRPr="007B1735" w:rsidTr="005F563A">
        <w:tc>
          <w:tcPr>
            <w:tcW w:w="562" w:type="dxa"/>
          </w:tcPr>
          <w:p w:rsidR="006F65FC" w:rsidRPr="007B1735" w:rsidRDefault="006F65FC" w:rsidP="005F563A">
            <w:pPr>
              <w:jc w:val="center"/>
              <w:rPr>
                <w:bCs/>
                <w:sz w:val="26"/>
                <w:szCs w:val="26"/>
              </w:rPr>
            </w:pPr>
            <w:r w:rsidRPr="007B1735">
              <w:rPr>
                <w:bCs/>
                <w:sz w:val="26"/>
                <w:szCs w:val="26"/>
              </w:rPr>
              <w:t>9</w:t>
            </w:r>
          </w:p>
        </w:tc>
        <w:tc>
          <w:tcPr>
            <w:tcW w:w="2410" w:type="dxa"/>
          </w:tcPr>
          <w:p w:rsidR="006F65FC" w:rsidRPr="007B1735" w:rsidRDefault="006F65FC" w:rsidP="005F563A">
            <w:pPr>
              <w:jc w:val="center"/>
              <w:rPr>
                <w:bCs/>
                <w:sz w:val="26"/>
                <w:szCs w:val="26"/>
              </w:rPr>
            </w:pPr>
            <w:r w:rsidRPr="007B1735">
              <w:rPr>
                <w:bCs/>
                <w:sz w:val="26"/>
                <w:szCs w:val="26"/>
              </w:rPr>
              <w:t xml:space="preserve">Реєстрація вихідного номера на заяву клієнта </w:t>
            </w:r>
          </w:p>
        </w:tc>
        <w:tc>
          <w:tcPr>
            <w:tcW w:w="2126" w:type="dxa"/>
          </w:tcPr>
          <w:p w:rsidR="006F65FC" w:rsidRPr="007B1735" w:rsidRDefault="006F65FC" w:rsidP="005F563A">
            <w:pPr>
              <w:jc w:val="center"/>
              <w:rPr>
                <w:bCs/>
                <w:sz w:val="26"/>
                <w:szCs w:val="26"/>
              </w:rPr>
            </w:pPr>
            <w:r w:rsidRPr="007B1735">
              <w:rPr>
                <w:bCs/>
                <w:sz w:val="26"/>
                <w:szCs w:val="26"/>
              </w:rPr>
              <w:t>Начальник служби, головний спеціаліст служби у справах дітей міської ради</w:t>
            </w:r>
          </w:p>
        </w:tc>
        <w:tc>
          <w:tcPr>
            <w:tcW w:w="567" w:type="dxa"/>
          </w:tcPr>
          <w:p w:rsidR="006F65FC" w:rsidRPr="007B1735" w:rsidRDefault="006F65FC" w:rsidP="005F563A">
            <w:pPr>
              <w:jc w:val="center"/>
              <w:rPr>
                <w:bCs/>
                <w:sz w:val="26"/>
                <w:szCs w:val="26"/>
              </w:rPr>
            </w:pPr>
            <w:r w:rsidRPr="007B1735">
              <w:rPr>
                <w:bCs/>
                <w:sz w:val="26"/>
                <w:szCs w:val="26"/>
              </w:rPr>
              <w:t>+</w:t>
            </w:r>
          </w:p>
        </w:tc>
        <w:tc>
          <w:tcPr>
            <w:tcW w:w="284" w:type="dxa"/>
          </w:tcPr>
          <w:p w:rsidR="006F65FC" w:rsidRPr="007B1735" w:rsidRDefault="006F65FC" w:rsidP="005F563A">
            <w:pPr>
              <w:jc w:val="center"/>
              <w:rPr>
                <w:bCs/>
                <w:sz w:val="26"/>
                <w:szCs w:val="26"/>
              </w:rPr>
            </w:pPr>
          </w:p>
        </w:tc>
        <w:tc>
          <w:tcPr>
            <w:tcW w:w="283" w:type="dxa"/>
          </w:tcPr>
          <w:p w:rsidR="006F65FC" w:rsidRPr="007B1735" w:rsidRDefault="006F65FC" w:rsidP="005F563A">
            <w:pPr>
              <w:jc w:val="center"/>
              <w:rPr>
                <w:bCs/>
                <w:sz w:val="26"/>
                <w:szCs w:val="26"/>
              </w:rPr>
            </w:pPr>
          </w:p>
        </w:tc>
        <w:tc>
          <w:tcPr>
            <w:tcW w:w="284" w:type="dxa"/>
          </w:tcPr>
          <w:p w:rsidR="006F65FC" w:rsidRPr="007B1735" w:rsidRDefault="006F65FC" w:rsidP="005F563A">
            <w:pPr>
              <w:jc w:val="center"/>
              <w:rPr>
                <w:bCs/>
                <w:sz w:val="26"/>
                <w:szCs w:val="26"/>
              </w:rPr>
            </w:pPr>
          </w:p>
        </w:tc>
        <w:tc>
          <w:tcPr>
            <w:tcW w:w="1417" w:type="dxa"/>
            <w:gridSpan w:val="4"/>
          </w:tcPr>
          <w:p w:rsidR="006F65FC" w:rsidRPr="007B1735" w:rsidRDefault="006F65FC" w:rsidP="005F563A">
            <w:pPr>
              <w:jc w:val="center"/>
              <w:rPr>
                <w:bCs/>
                <w:sz w:val="26"/>
                <w:szCs w:val="26"/>
              </w:rPr>
            </w:pPr>
            <w:r w:rsidRPr="007B1735">
              <w:rPr>
                <w:bCs/>
                <w:sz w:val="26"/>
                <w:szCs w:val="26"/>
              </w:rPr>
              <w:t>-</w:t>
            </w:r>
          </w:p>
        </w:tc>
        <w:tc>
          <w:tcPr>
            <w:tcW w:w="2552" w:type="dxa"/>
          </w:tcPr>
          <w:p w:rsidR="006F65FC" w:rsidRPr="007B1735" w:rsidRDefault="006F65FC" w:rsidP="005F563A">
            <w:pPr>
              <w:jc w:val="center"/>
              <w:rPr>
                <w:bCs/>
                <w:sz w:val="26"/>
                <w:szCs w:val="26"/>
              </w:rPr>
            </w:pPr>
            <w:r w:rsidRPr="007B1735">
              <w:rPr>
                <w:bCs/>
                <w:sz w:val="26"/>
                <w:szCs w:val="26"/>
              </w:rPr>
              <w:t xml:space="preserve">1 день </w:t>
            </w:r>
          </w:p>
        </w:tc>
      </w:tr>
      <w:tr w:rsidR="006F65FC" w:rsidRPr="007B1735" w:rsidTr="005F563A">
        <w:tc>
          <w:tcPr>
            <w:tcW w:w="562" w:type="dxa"/>
          </w:tcPr>
          <w:p w:rsidR="006F65FC" w:rsidRPr="007B1735" w:rsidRDefault="006F65FC" w:rsidP="005F563A">
            <w:pPr>
              <w:jc w:val="center"/>
              <w:rPr>
                <w:sz w:val="26"/>
                <w:szCs w:val="26"/>
              </w:rPr>
            </w:pPr>
            <w:r w:rsidRPr="007B1735">
              <w:rPr>
                <w:sz w:val="26"/>
                <w:szCs w:val="26"/>
              </w:rPr>
              <w:t>10</w:t>
            </w:r>
          </w:p>
        </w:tc>
        <w:tc>
          <w:tcPr>
            <w:tcW w:w="2410" w:type="dxa"/>
          </w:tcPr>
          <w:p w:rsidR="006F65FC" w:rsidRPr="007B1735" w:rsidRDefault="006F65FC" w:rsidP="005F563A">
            <w:pPr>
              <w:jc w:val="center"/>
              <w:rPr>
                <w:sz w:val="26"/>
                <w:szCs w:val="26"/>
              </w:rPr>
            </w:pPr>
            <w:r w:rsidRPr="007B1735">
              <w:rPr>
                <w:sz w:val="26"/>
                <w:szCs w:val="26"/>
              </w:rPr>
              <w:t>Повідомлення заявника щодо можливості отримання запитуваної адміністративної послуги (про час та місце видачі рішення).</w:t>
            </w:r>
          </w:p>
        </w:tc>
        <w:tc>
          <w:tcPr>
            <w:tcW w:w="2126" w:type="dxa"/>
          </w:tcPr>
          <w:p w:rsidR="006F65FC" w:rsidRPr="007B1735" w:rsidRDefault="006F65FC" w:rsidP="005F563A">
            <w:pPr>
              <w:jc w:val="center"/>
              <w:rPr>
                <w:sz w:val="26"/>
                <w:szCs w:val="26"/>
              </w:rPr>
            </w:pPr>
            <w:r w:rsidRPr="007B1735">
              <w:rPr>
                <w:sz w:val="26"/>
                <w:szCs w:val="26"/>
              </w:rPr>
              <w:t>Адміністратор ЦНАП</w:t>
            </w:r>
          </w:p>
        </w:tc>
        <w:tc>
          <w:tcPr>
            <w:tcW w:w="567" w:type="dxa"/>
          </w:tcPr>
          <w:p w:rsidR="006F65FC" w:rsidRPr="007B1735" w:rsidRDefault="006F65FC" w:rsidP="005F563A">
            <w:pPr>
              <w:jc w:val="center"/>
              <w:rPr>
                <w:sz w:val="26"/>
                <w:szCs w:val="26"/>
              </w:rPr>
            </w:pPr>
            <w:r w:rsidRPr="007B1735">
              <w:rPr>
                <w:sz w:val="26"/>
                <w:szCs w:val="26"/>
              </w:rPr>
              <w:t>+</w:t>
            </w:r>
          </w:p>
        </w:tc>
        <w:tc>
          <w:tcPr>
            <w:tcW w:w="284" w:type="dxa"/>
          </w:tcPr>
          <w:p w:rsidR="006F65FC" w:rsidRPr="007B1735" w:rsidRDefault="006F65FC" w:rsidP="005F563A">
            <w:pPr>
              <w:jc w:val="center"/>
              <w:rPr>
                <w:sz w:val="26"/>
                <w:szCs w:val="26"/>
              </w:rPr>
            </w:pPr>
          </w:p>
        </w:tc>
        <w:tc>
          <w:tcPr>
            <w:tcW w:w="283" w:type="dxa"/>
          </w:tcPr>
          <w:p w:rsidR="006F65FC" w:rsidRPr="007B1735" w:rsidRDefault="006F65FC" w:rsidP="005F563A">
            <w:pPr>
              <w:jc w:val="center"/>
              <w:rPr>
                <w:sz w:val="26"/>
                <w:szCs w:val="26"/>
              </w:rPr>
            </w:pPr>
          </w:p>
        </w:tc>
        <w:tc>
          <w:tcPr>
            <w:tcW w:w="284" w:type="dxa"/>
          </w:tcPr>
          <w:p w:rsidR="006F65FC" w:rsidRPr="007B1735" w:rsidRDefault="006F65FC" w:rsidP="005F563A">
            <w:pPr>
              <w:jc w:val="center"/>
              <w:rPr>
                <w:sz w:val="26"/>
                <w:szCs w:val="26"/>
              </w:rPr>
            </w:pPr>
          </w:p>
        </w:tc>
        <w:tc>
          <w:tcPr>
            <w:tcW w:w="1417" w:type="dxa"/>
            <w:gridSpan w:val="4"/>
          </w:tcPr>
          <w:p w:rsidR="006F65FC" w:rsidRPr="007B1735" w:rsidRDefault="006F65FC" w:rsidP="005F563A">
            <w:pPr>
              <w:jc w:val="center"/>
              <w:rPr>
                <w:sz w:val="26"/>
                <w:szCs w:val="26"/>
              </w:rPr>
            </w:pPr>
            <w:r w:rsidRPr="007B1735">
              <w:rPr>
                <w:sz w:val="26"/>
                <w:szCs w:val="26"/>
              </w:rPr>
              <w:t>Загальний відділ</w:t>
            </w:r>
          </w:p>
        </w:tc>
        <w:tc>
          <w:tcPr>
            <w:tcW w:w="2552" w:type="dxa"/>
          </w:tcPr>
          <w:p w:rsidR="006F65FC" w:rsidRPr="007B1735" w:rsidRDefault="006F65FC" w:rsidP="005F563A">
            <w:pPr>
              <w:jc w:val="center"/>
              <w:rPr>
                <w:sz w:val="26"/>
                <w:szCs w:val="26"/>
              </w:rPr>
            </w:pPr>
            <w:r w:rsidRPr="007B1735">
              <w:rPr>
                <w:sz w:val="26"/>
                <w:szCs w:val="26"/>
              </w:rPr>
              <w:t>5 днів</w:t>
            </w:r>
          </w:p>
        </w:tc>
      </w:tr>
      <w:tr w:rsidR="006F65FC" w:rsidRPr="007B1735" w:rsidTr="005F563A">
        <w:tc>
          <w:tcPr>
            <w:tcW w:w="10485" w:type="dxa"/>
            <w:gridSpan w:val="12"/>
          </w:tcPr>
          <w:p w:rsidR="006F65FC" w:rsidRPr="007B1735" w:rsidRDefault="006F65FC" w:rsidP="005F563A">
            <w:pPr>
              <w:jc w:val="right"/>
              <w:rPr>
                <w:sz w:val="26"/>
                <w:szCs w:val="26"/>
              </w:rPr>
            </w:pPr>
            <w:r w:rsidRPr="007B1735">
              <w:rPr>
                <w:sz w:val="26"/>
                <w:szCs w:val="26"/>
              </w:rPr>
              <w:t>Загальна кількість днів надання послуги – 30 днів з моменту реєстрації заяви.</w:t>
            </w:r>
          </w:p>
        </w:tc>
      </w:tr>
      <w:tr w:rsidR="006F65FC" w:rsidRPr="007B1735" w:rsidTr="005F563A">
        <w:tc>
          <w:tcPr>
            <w:tcW w:w="10485" w:type="dxa"/>
            <w:gridSpan w:val="12"/>
          </w:tcPr>
          <w:p w:rsidR="006F65FC" w:rsidRPr="007B1735" w:rsidRDefault="006F65FC" w:rsidP="005F563A">
            <w:pPr>
              <w:jc w:val="right"/>
              <w:rPr>
                <w:sz w:val="26"/>
                <w:szCs w:val="26"/>
              </w:rPr>
            </w:pPr>
            <w:r w:rsidRPr="007B1735">
              <w:rPr>
                <w:sz w:val="26"/>
                <w:szCs w:val="26"/>
              </w:rPr>
              <w:t>Загальна кількість днів (передбачена законодавством) – 30 днів.</w:t>
            </w:r>
          </w:p>
        </w:tc>
      </w:tr>
    </w:tbl>
    <w:p w:rsidR="006F65FC" w:rsidRPr="007B1735" w:rsidRDefault="006F65FC" w:rsidP="006F65FC">
      <w:pPr>
        <w:ind w:firstLine="708"/>
        <w:jc w:val="center"/>
        <w:rPr>
          <w:sz w:val="18"/>
          <w:szCs w:val="18"/>
        </w:rPr>
      </w:pPr>
    </w:p>
    <w:p w:rsidR="006F65FC" w:rsidRPr="007B1735" w:rsidRDefault="006F65FC" w:rsidP="006F65FC">
      <w:pPr>
        <w:ind w:firstLine="708"/>
        <w:jc w:val="center"/>
        <w:rPr>
          <w:sz w:val="18"/>
          <w:szCs w:val="18"/>
        </w:rPr>
      </w:pPr>
    </w:p>
    <w:p w:rsidR="006F65FC" w:rsidRPr="007B1735" w:rsidRDefault="006F65FC" w:rsidP="006F65FC">
      <w:pPr>
        <w:ind w:firstLine="708"/>
        <w:jc w:val="center"/>
        <w:rPr>
          <w:sz w:val="18"/>
          <w:szCs w:val="18"/>
        </w:rPr>
      </w:pPr>
    </w:p>
    <w:p w:rsidR="006F65FC" w:rsidRPr="007B1735" w:rsidRDefault="006F65FC" w:rsidP="006F65FC">
      <w:pPr>
        <w:ind w:firstLine="708"/>
        <w:jc w:val="both"/>
        <w:rPr>
          <w:sz w:val="26"/>
          <w:szCs w:val="26"/>
        </w:rPr>
      </w:pPr>
      <w:r w:rsidRPr="007B1735">
        <w:rPr>
          <w:b/>
          <w:bCs/>
          <w:sz w:val="26"/>
          <w:szCs w:val="26"/>
        </w:rPr>
        <w:t>Механізм оскарження результату надання адміністративної послуги:</w:t>
      </w:r>
    </w:p>
    <w:p w:rsidR="006F65FC" w:rsidRPr="007B1735" w:rsidRDefault="006F65FC" w:rsidP="006F65FC">
      <w:pPr>
        <w:ind w:firstLine="708"/>
        <w:jc w:val="both"/>
        <w:rPr>
          <w:sz w:val="26"/>
          <w:szCs w:val="26"/>
        </w:rPr>
      </w:pPr>
      <w:r w:rsidRPr="007B1735">
        <w:rPr>
          <w:sz w:val="26"/>
          <w:szCs w:val="26"/>
        </w:rPr>
        <w:t xml:space="preserve"> подання заяви до суду для оскарження відповідно до чинного законодавства України. </w:t>
      </w:r>
    </w:p>
    <w:p w:rsidR="006F65FC" w:rsidRPr="007B1735" w:rsidRDefault="006F65FC" w:rsidP="006F65FC">
      <w:pPr>
        <w:ind w:firstLine="708"/>
        <w:jc w:val="both"/>
        <w:rPr>
          <w:sz w:val="26"/>
          <w:szCs w:val="26"/>
        </w:rPr>
      </w:pPr>
    </w:p>
    <w:p w:rsidR="006F65FC" w:rsidRPr="007B1735" w:rsidRDefault="006F65FC" w:rsidP="006F65FC">
      <w:pPr>
        <w:ind w:firstLine="708"/>
        <w:jc w:val="both"/>
        <w:rPr>
          <w:sz w:val="26"/>
          <w:szCs w:val="26"/>
        </w:rPr>
      </w:pPr>
      <w:r w:rsidRPr="007B1735">
        <w:rPr>
          <w:b/>
          <w:bCs/>
          <w:sz w:val="26"/>
          <w:szCs w:val="26"/>
        </w:rPr>
        <w:t>Умовні позначки: В – виконує, У – бере участь, П – погоджує, З – затверджує.</w:t>
      </w:r>
    </w:p>
    <w:p w:rsidR="006F65FC" w:rsidRPr="007B1735" w:rsidRDefault="006F65FC" w:rsidP="006F65FC">
      <w:pPr>
        <w:ind w:firstLine="708"/>
        <w:jc w:val="both"/>
        <w:rPr>
          <w:sz w:val="26"/>
          <w:szCs w:val="26"/>
        </w:rPr>
      </w:pPr>
    </w:p>
    <w:p w:rsidR="006F65FC" w:rsidRPr="007B1735" w:rsidRDefault="006F65FC" w:rsidP="006F65FC">
      <w:pPr>
        <w:jc w:val="both"/>
        <w:rPr>
          <w:b/>
          <w:bCs/>
        </w:rPr>
      </w:pPr>
      <w:r w:rsidRPr="007B1735">
        <w:rPr>
          <w:b/>
          <w:bCs/>
        </w:rPr>
        <w:t>Начальник служби у справах дітей міської ради</w:t>
      </w:r>
      <w:r w:rsidRPr="007B1735">
        <w:rPr>
          <w:b/>
          <w:bCs/>
        </w:rPr>
        <w:tab/>
      </w:r>
      <w:r w:rsidRPr="007B1735">
        <w:rPr>
          <w:b/>
          <w:bCs/>
        </w:rPr>
        <w:tab/>
      </w:r>
      <w:r w:rsidRPr="007B1735">
        <w:rPr>
          <w:b/>
          <w:bCs/>
        </w:rPr>
        <w:tab/>
        <w:t>Лідія ІВАНЦІВ</w:t>
      </w:r>
    </w:p>
    <w:p w:rsidR="006F65FC" w:rsidRPr="007B1735" w:rsidRDefault="006F65FC" w:rsidP="006F65FC">
      <w:pPr>
        <w:ind w:firstLine="708"/>
        <w:jc w:val="both"/>
        <w:rPr>
          <w:sz w:val="18"/>
          <w:szCs w:val="18"/>
        </w:rPr>
      </w:pPr>
    </w:p>
    <w:p w:rsidR="006F65FC" w:rsidRPr="007B1735" w:rsidRDefault="006F65FC">
      <w:pPr>
        <w:spacing w:after="200" w:line="276" w:lineRule="auto"/>
        <w:rPr>
          <w:b/>
          <w:sz w:val="28"/>
          <w:szCs w:val="28"/>
          <w:lang w:val="uk-UA"/>
        </w:rPr>
      </w:pPr>
      <w:r w:rsidRPr="007B1735">
        <w:rPr>
          <w:b/>
          <w:sz w:val="28"/>
          <w:szCs w:val="28"/>
          <w:lang w:val="uk-UA"/>
        </w:rPr>
        <w:br w:type="page"/>
      </w:r>
    </w:p>
    <w:p w:rsidR="007C48DC" w:rsidRPr="009D412E" w:rsidRDefault="007C48DC" w:rsidP="007C48DC">
      <w:pPr>
        <w:ind w:left="5664"/>
        <w:rPr>
          <w:lang w:val="uk-UA"/>
        </w:rPr>
      </w:pPr>
      <w:r w:rsidRPr="007C48DC">
        <w:rPr>
          <w:sz w:val="28"/>
          <w:szCs w:val="28"/>
          <w:lang w:val="uk-UA"/>
        </w:rPr>
        <w:t>ЗАТВЕРДЖЕНО</w:t>
      </w:r>
    </w:p>
    <w:p w:rsidR="007C48DC" w:rsidRPr="009D412E" w:rsidRDefault="007C48DC" w:rsidP="007C48DC">
      <w:pPr>
        <w:ind w:left="5664"/>
        <w:rPr>
          <w:lang w:val="uk-UA"/>
        </w:rPr>
      </w:pPr>
      <w:r w:rsidRPr="009D412E">
        <w:rPr>
          <w:lang w:val="uk-UA"/>
        </w:rPr>
        <w:t>рішення</w:t>
      </w:r>
      <w:r>
        <w:rPr>
          <w:lang w:val="uk-UA"/>
        </w:rPr>
        <w:t>м</w:t>
      </w:r>
      <w:r w:rsidRPr="009D412E">
        <w:rPr>
          <w:lang w:val="uk-UA"/>
        </w:rPr>
        <w:t xml:space="preserve"> виконавчого комітету </w:t>
      </w:r>
    </w:p>
    <w:p w:rsidR="007C48DC" w:rsidRPr="009D412E" w:rsidRDefault="007C48DC" w:rsidP="007C48DC">
      <w:pPr>
        <w:ind w:left="5664"/>
        <w:rPr>
          <w:lang w:val="uk-UA"/>
        </w:rPr>
      </w:pPr>
      <w:r>
        <w:rPr>
          <w:lang w:val="uk-UA"/>
        </w:rPr>
        <w:t xml:space="preserve">Миколаївської </w:t>
      </w:r>
      <w:r w:rsidRPr="009D412E">
        <w:rPr>
          <w:lang w:val="uk-UA"/>
        </w:rPr>
        <w:t>міської ради</w:t>
      </w:r>
    </w:p>
    <w:p w:rsidR="007C48DC" w:rsidRPr="007B1735" w:rsidRDefault="007C48DC" w:rsidP="007C48DC">
      <w:pPr>
        <w:ind w:left="5664"/>
      </w:pPr>
      <w:r>
        <w:rPr>
          <w:lang w:val="uk-UA"/>
        </w:rPr>
        <w:t>в</w:t>
      </w:r>
      <w:r w:rsidRPr="007C48DC">
        <w:t>ід</w:t>
      </w:r>
      <w:r>
        <w:rPr>
          <w:lang w:val="uk-UA"/>
        </w:rPr>
        <w:t xml:space="preserve"> 05.05.2026 </w:t>
      </w:r>
      <w:r w:rsidRPr="007C48DC">
        <w:t>№____</w:t>
      </w:r>
    </w:p>
    <w:p w:rsidR="007C48DC" w:rsidRDefault="007C48DC" w:rsidP="006F65FC">
      <w:pPr>
        <w:jc w:val="center"/>
        <w:rPr>
          <w:b/>
          <w:bCs/>
        </w:rPr>
      </w:pPr>
    </w:p>
    <w:p w:rsidR="006F65FC" w:rsidRPr="007B1735" w:rsidRDefault="006F65FC" w:rsidP="006F65FC">
      <w:pPr>
        <w:jc w:val="center"/>
        <w:rPr>
          <w:b/>
          <w:bCs/>
        </w:rPr>
      </w:pPr>
      <w:r w:rsidRPr="007B1735">
        <w:rPr>
          <w:b/>
          <w:bCs/>
        </w:rPr>
        <w:t>ІНФОРМАЦІЙНА КАРТКА</w:t>
      </w:r>
    </w:p>
    <w:p w:rsidR="006F65FC" w:rsidRPr="007B1735" w:rsidRDefault="006F65FC" w:rsidP="006F65FC">
      <w:pPr>
        <w:jc w:val="center"/>
        <w:rPr>
          <w:b/>
          <w:bCs/>
        </w:rPr>
      </w:pPr>
      <w:r w:rsidRPr="007B1735">
        <w:rPr>
          <w:b/>
          <w:bCs/>
        </w:rPr>
        <w:t xml:space="preserve">адміністративної послуги </w:t>
      </w:r>
    </w:p>
    <w:p w:rsidR="006F65FC" w:rsidRPr="007B1735" w:rsidRDefault="006F65FC" w:rsidP="006F65FC">
      <w:pPr>
        <w:jc w:val="center"/>
        <w:rPr>
          <w:b/>
          <w:bCs/>
        </w:rPr>
      </w:pPr>
    </w:p>
    <w:p w:rsidR="006F65FC" w:rsidRPr="007B1735" w:rsidRDefault="006F65FC" w:rsidP="006F65FC">
      <w:pPr>
        <w:jc w:val="center"/>
        <w:rPr>
          <w:b/>
          <w:bCs/>
          <w:u w:val="single"/>
        </w:rPr>
      </w:pPr>
      <w:r w:rsidRPr="007B1735">
        <w:rPr>
          <w:b/>
          <w:bCs/>
          <w:u w:val="single"/>
        </w:rPr>
        <w:t>Запровадження послуги патронату над дитиною на території Миколаївської міської територіальної громади.</w:t>
      </w:r>
    </w:p>
    <w:p w:rsidR="006F65FC" w:rsidRPr="007B1735" w:rsidRDefault="006F65FC" w:rsidP="006F65FC">
      <w:pPr>
        <w:jc w:val="center"/>
        <w:rPr>
          <w:sz w:val="18"/>
          <w:szCs w:val="18"/>
        </w:rPr>
      </w:pPr>
      <w:r w:rsidRPr="007B1735">
        <w:rPr>
          <w:sz w:val="18"/>
          <w:szCs w:val="18"/>
        </w:rPr>
        <w:t>назва адміністративної послуги</w:t>
      </w:r>
    </w:p>
    <w:p w:rsidR="006F65FC" w:rsidRPr="007B1735" w:rsidRDefault="006F65FC" w:rsidP="006F65FC">
      <w:pPr>
        <w:jc w:val="center"/>
        <w:rPr>
          <w:sz w:val="18"/>
          <w:szCs w:val="18"/>
        </w:rPr>
      </w:pPr>
    </w:p>
    <w:p w:rsidR="006F65FC" w:rsidRPr="007B1735" w:rsidRDefault="006F65FC" w:rsidP="006F65FC">
      <w:pPr>
        <w:jc w:val="center"/>
        <w:rPr>
          <w:b/>
          <w:bCs/>
          <w:u w:val="single"/>
        </w:rPr>
      </w:pPr>
      <w:r w:rsidRPr="007B1735">
        <w:rPr>
          <w:b/>
          <w:bCs/>
          <w:u w:val="single"/>
        </w:rPr>
        <w:t>Служба у справах дітей Миколаївської міської ради</w:t>
      </w:r>
    </w:p>
    <w:p w:rsidR="006F65FC" w:rsidRPr="007B1735" w:rsidRDefault="006F65FC" w:rsidP="006F65FC">
      <w:pPr>
        <w:jc w:val="center"/>
        <w:rPr>
          <w:sz w:val="18"/>
          <w:szCs w:val="18"/>
        </w:rPr>
      </w:pPr>
      <w:r w:rsidRPr="007B1735">
        <w:rPr>
          <w:sz w:val="18"/>
          <w:szCs w:val="18"/>
        </w:rPr>
        <w:t xml:space="preserve"> (найменування органу, який здійснює адміністративну послугу)</w:t>
      </w:r>
    </w:p>
    <w:p w:rsidR="006F65FC" w:rsidRPr="007B1735" w:rsidRDefault="006F65FC" w:rsidP="006F65FC">
      <w:pPr>
        <w:jc w:val="center"/>
        <w:rPr>
          <w:sz w:val="18"/>
          <w:szCs w:val="18"/>
        </w:rPr>
      </w:pPr>
    </w:p>
    <w:tbl>
      <w:tblPr>
        <w:tblStyle w:val="a8"/>
        <w:tblW w:w="0" w:type="auto"/>
        <w:tblLook w:val="04A0" w:firstRow="1" w:lastRow="0" w:firstColumn="1" w:lastColumn="0" w:noHBand="0" w:noVBand="1"/>
      </w:tblPr>
      <w:tblGrid>
        <w:gridCol w:w="601"/>
        <w:gridCol w:w="4233"/>
        <w:gridCol w:w="4795"/>
      </w:tblGrid>
      <w:tr w:rsidR="006F65FC" w:rsidRPr="007B1735" w:rsidTr="005F563A">
        <w:tc>
          <w:tcPr>
            <w:tcW w:w="9629" w:type="dxa"/>
            <w:gridSpan w:val="3"/>
          </w:tcPr>
          <w:p w:rsidR="006F65FC" w:rsidRPr="007B1735" w:rsidRDefault="006F65FC" w:rsidP="005F563A">
            <w:pPr>
              <w:jc w:val="center"/>
              <w:rPr>
                <w:b/>
                <w:bCs/>
              </w:rPr>
            </w:pPr>
            <w:r w:rsidRPr="007B1735">
              <w:rPr>
                <w:b/>
                <w:bCs/>
              </w:rPr>
              <w:t>Інформація про суб’єкта надання адміністративної послуги</w:t>
            </w:r>
          </w:p>
        </w:tc>
      </w:tr>
      <w:tr w:rsidR="006F65FC" w:rsidRPr="007B1735" w:rsidTr="005F563A">
        <w:tc>
          <w:tcPr>
            <w:tcW w:w="4834" w:type="dxa"/>
            <w:gridSpan w:val="2"/>
          </w:tcPr>
          <w:p w:rsidR="006F65FC" w:rsidRPr="007B1735" w:rsidRDefault="006F65FC" w:rsidP="005F563A">
            <w:pPr>
              <w:jc w:val="center"/>
            </w:pPr>
            <w:r w:rsidRPr="007B1735">
              <w:t>Найменування установи, в якій здійснюється обслуговування суб’єкта звернення</w:t>
            </w:r>
          </w:p>
        </w:tc>
        <w:tc>
          <w:tcPr>
            <w:tcW w:w="4795" w:type="dxa"/>
          </w:tcPr>
          <w:p w:rsidR="006F65FC" w:rsidRPr="007B1735" w:rsidRDefault="006F65FC" w:rsidP="005F563A">
            <w:pPr>
              <w:jc w:val="center"/>
            </w:pPr>
            <w:r w:rsidRPr="007B1735">
              <w:t>Миколаївська міська рада</w:t>
            </w:r>
          </w:p>
        </w:tc>
      </w:tr>
      <w:tr w:rsidR="006F65FC" w:rsidRPr="007B1735" w:rsidTr="005F563A">
        <w:tc>
          <w:tcPr>
            <w:tcW w:w="601" w:type="dxa"/>
          </w:tcPr>
          <w:p w:rsidR="006F65FC" w:rsidRPr="007B1735" w:rsidRDefault="006F65FC" w:rsidP="005F563A">
            <w:pPr>
              <w:jc w:val="center"/>
            </w:pPr>
            <w:r w:rsidRPr="007B1735">
              <w:t>1.</w:t>
            </w:r>
          </w:p>
        </w:tc>
        <w:tc>
          <w:tcPr>
            <w:tcW w:w="4233" w:type="dxa"/>
          </w:tcPr>
          <w:p w:rsidR="006F65FC" w:rsidRPr="007B1735" w:rsidRDefault="006F65FC" w:rsidP="005F563A">
            <w:pPr>
              <w:jc w:val="center"/>
            </w:pPr>
            <w:r w:rsidRPr="007B1735">
              <w:t>Місцезнаходження суб’єкта надання адміністративної послуги</w:t>
            </w:r>
          </w:p>
        </w:tc>
        <w:tc>
          <w:tcPr>
            <w:tcW w:w="4795" w:type="dxa"/>
          </w:tcPr>
          <w:p w:rsidR="006F65FC" w:rsidRPr="007B1735" w:rsidRDefault="006F65FC" w:rsidP="005F563A">
            <w:pPr>
              <w:jc w:val="both"/>
            </w:pPr>
            <w:r w:rsidRPr="007B1735">
              <w:t xml:space="preserve">Юридична адреса: Україна, 81600, Львівська область, Стрийський район, м. Миколаїв, вул. І.Мазепи, 37 </w:t>
            </w:r>
          </w:p>
          <w:p w:rsidR="006F65FC" w:rsidRPr="007B1735" w:rsidRDefault="006F65FC" w:rsidP="005F563A">
            <w:pPr>
              <w:jc w:val="both"/>
            </w:pPr>
            <w:r w:rsidRPr="007B1735">
              <w:t>Місцезнаходження: Україна, 81600, Львівська область, Стрийський район, м. Миколаїв, вул. І.Мазепи, 37 (1-й поверх)</w:t>
            </w:r>
          </w:p>
        </w:tc>
      </w:tr>
      <w:tr w:rsidR="006F65FC" w:rsidRPr="007B1735" w:rsidTr="005F563A">
        <w:tc>
          <w:tcPr>
            <w:tcW w:w="601" w:type="dxa"/>
          </w:tcPr>
          <w:p w:rsidR="006F65FC" w:rsidRPr="007B1735" w:rsidRDefault="006F65FC" w:rsidP="005F563A">
            <w:pPr>
              <w:jc w:val="center"/>
            </w:pPr>
            <w:r w:rsidRPr="007B1735">
              <w:t>2.</w:t>
            </w:r>
          </w:p>
        </w:tc>
        <w:tc>
          <w:tcPr>
            <w:tcW w:w="4233" w:type="dxa"/>
          </w:tcPr>
          <w:p w:rsidR="006F65FC" w:rsidRPr="007B1735" w:rsidRDefault="006F65FC" w:rsidP="005F563A">
            <w:pPr>
              <w:jc w:val="center"/>
            </w:pPr>
            <w:r w:rsidRPr="007B1735">
              <w:t>Інформація щодо режиму роботи суб’єкта надання адміністративної послуги</w:t>
            </w:r>
          </w:p>
        </w:tc>
        <w:tc>
          <w:tcPr>
            <w:tcW w:w="4795" w:type="dxa"/>
          </w:tcPr>
          <w:p w:rsidR="006F65FC" w:rsidRPr="007B1735" w:rsidRDefault="006F65FC" w:rsidP="005F563A">
            <w:pPr>
              <w:jc w:val="both"/>
            </w:pPr>
            <w:r w:rsidRPr="007B1735">
              <w:t>Прийом та видача документів здійснюється відповідно до робочого графіку ЦНАП.</w:t>
            </w:r>
          </w:p>
          <w:p w:rsidR="006F65FC" w:rsidRPr="007B1735" w:rsidRDefault="006F65FC" w:rsidP="005F563A">
            <w:pPr>
              <w:jc w:val="both"/>
            </w:pPr>
            <w:r w:rsidRPr="007B1735">
              <w:t xml:space="preserve">Графік роботи: </w:t>
            </w:r>
          </w:p>
          <w:p w:rsidR="006F65FC" w:rsidRPr="007B1735" w:rsidRDefault="006F65FC" w:rsidP="005F563A">
            <w:pPr>
              <w:jc w:val="both"/>
            </w:pPr>
            <w:r w:rsidRPr="007B1735">
              <w:t>понеділок- четвер з 8.30 до 17.00</w:t>
            </w:r>
          </w:p>
          <w:p w:rsidR="006F65FC" w:rsidRPr="007B1735" w:rsidRDefault="006F65FC" w:rsidP="005F563A">
            <w:pPr>
              <w:jc w:val="both"/>
            </w:pPr>
            <w:r w:rsidRPr="007B1735">
              <w:t>п’ятниця з 8.30 до 15.45</w:t>
            </w:r>
          </w:p>
          <w:p w:rsidR="006F65FC" w:rsidRPr="007B1735" w:rsidRDefault="006F65FC" w:rsidP="005F563A">
            <w:pPr>
              <w:jc w:val="both"/>
            </w:pPr>
            <w:r w:rsidRPr="007B1735">
              <w:t>без перерви на обід. </w:t>
            </w:r>
          </w:p>
        </w:tc>
      </w:tr>
      <w:tr w:rsidR="006F65FC" w:rsidRPr="007B1735" w:rsidTr="005F563A">
        <w:tc>
          <w:tcPr>
            <w:tcW w:w="601" w:type="dxa"/>
          </w:tcPr>
          <w:p w:rsidR="006F65FC" w:rsidRPr="007B1735" w:rsidRDefault="006F65FC" w:rsidP="005F563A">
            <w:pPr>
              <w:jc w:val="center"/>
            </w:pPr>
            <w:r w:rsidRPr="007B1735">
              <w:t>3.</w:t>
            </w:r>
          </w:p>
        </w:tc>
        <w:tc>
          <w:tcPr>
            <w:tcW w:w="4233" w:type="dxa"/>
          </w:tcPr>
          <w:p w:rsidR="006F65FC" w:rsidRPr="007B1735" w:rsidRDefault="006F65FC" w:rsidP="005F563A">
            <w:pPr>
              <w:jc w:val="center"/>
            </w:pPr>
            <w:r w:rsidRPr="007B1735">
              <w:t>Телефон/факс (довідки), адреса електронної пошти та веб-сайт Миколаївської міської ради</w:t>
            </w:r>
          </w:p>
        </w:tc>
        <w:tc>
          <w:tcPr>
            <w:tcW w:w="4795" w:type="dxa"/>
          </w:tcPr>
          <w:p w:rsidR="006F65FC" w:rsidRPr="007B1735" w:rsidRDefault="006F65FC" w:rsidP="005F563A">
            <w:pPr>
              <w:jc w:val="both"/>
            </w:pPr>
            <w:r w:rsidRPr="007B1735">
              <w:t>тел./факс (03241) 51-271 aparat@mykolaivmr.gov.ua</w:t>
            </w:r>
          </w:p>
        </w:tc>
      </w:tr>
      <w:tr w:rsidR="006F65FC" w:rsidRPr="007B1735" w:rsidTr="005F563A">
        <w:tc>
          <w:tcPr>
            <w:tcW w:w="9629" w:type="dxa"/>
            <w:gridSpan w:val="3"/>
          </w:tcPr>
          <w:p w:rsidR="006F65FC" w:rsidRPr="007B1735" w:rsidRDefault="006F65FC" w:rsidP="005F563A">
            <w:pPr>
              <w:jc w:val="center"/>
              <w:rPr>
                <w:b/>
                <w:bCs/>
              </w:rPr>
            </w:pPr>
            <w:r w:rsidRPr="007B1735">
              <w:rPr>
                <w:b/>
                <w:bCs/>
              </w:rPr>
              <w:t>Нормативні акти, якими регламентується надання адміністративної послуги</w:t>
            </w:r>
          </w:p>
        </w:tc>
      </w:tr>
      <w:tr w:rsidR="006F65FC" w:rsidRPr="007B1735" w:rsidTr="005F563A">
        <w:tc>
          <w:tcPr>
            <w:tcW w:w="601" w:type="dxa"/>
          </w:tcPr>
          <w:p w:rsidR="006F65FC" w:rsidRPr="007B1735" w:rsidRDefault="006F65FC" w:rsidP="005F563A">
            <w:pPr>
              <w:jc w:val="center"/>
            </w:pPr>
            <w:r w:rsidRPr="007B1735">
              <w:t>4.</w:t>
            </w:r>
          </w:p>
        </w:tc>
        <w:tc>
          <w:tcPr>
            <w:tcW w:w="4233" w:type="dxa"/>
          </w:tcPr>
          <w:p w:rsidR="006F65FC" w:rsidRPr="007B1735" w:rsidRDefault="006F65FC" w:rsidP="005F563A">
            <w:pPr>
              <w:jc w:val="center"/>
            </w:pPr>
            <w:r w:rsidRPr="007B1735">
              <w:t>Закони України</w:t>
            </w:r>
          </w:p>
        </w:tc>
        <w:tc>
          <w:tcPr>
            <w:tcW w:w="4795" w:type="dxa"/>
          </w:tcPr>
          <w:p w:rsidR="006F65FC" w:rsidRPr="007B1735" w:rsidRDefault="006F65FC" w:rsidP="006F65FC">
            <w:pPr>
              <w:pStyle w:val="a5"/>
              <w:numPr>
                <w:ilvl w:val="0"/>
                <w:numId w:val="4"/>
              </w:numPr>
              <w:ind w:left="0" w:firstLine="0"/>
              <w:jc w:val="both"/>
            </w:pPr>
            <w:r w:rsidRPr="007B1735">
              <w:t>Сімейний кодекс України</w:t>
            </w:r>
          </w:p>
          <w:p w:rsidR="006F65FC" w:rsidRPr="007B1735" w:rsidRDefault="006F65FC" w:rsidP="006F65FC">
            <w:pPr>
              <w:pStyle w:val="a5"/>
              <w:numPr>
                <w:ilvl w:val="0"/>
                <w:numId w:val="4"/>
              </w:numPr>
              <w:ind w:left="0" w:firstLine="0"/>
              <w:jc w:val="both"/>
            </w:pPr>
            <w:r w:rsidRPr="007B1735">
              <w:t>Закон України "Про охорону дитинства"</w:t>
            </w:r>
          </w:p>
          <w:p w:rsidR="006F65FC" w:rsidRPr="007B1735" w:rsidRDefault="006F65FC" w:rsidP="006F65FC">
            <w:pPr>
              <w:pStyle w:val="a5"/>
              <w:numPr>
                <w:ilvl w:val="0"/>
                <w:numId w:val="4"/>
              </w:numPr>
              <w:ind w:left="0" w:firstLine="0"/>
              <w:jc w:val="both"/>
            </w:pPr>
            <w:r w:rsidRPr="007B1735">
              <w:t>Закон України "Про місцеве самоврядування в Україні"</w:t>
            </w:r>
          </w:p>
        </w:tc>
      </w:tr>
      <w:tr w:rsidR="006F65FC" w:rsidRPr="007B1735" w:rsidTr="005F563A">
        <w:tc>
          <w:tcPr>
            <w:tcW w:w="601" w:type="dxa"/>
          </w:tcPr>
          <w:p w:rsidR="006F65FC" w:rsidRPr="007B1735" w:rsidRDefault="006F65FC" w:rsidP="005F563A">
            <w:pPr>
              <w:jc w:val="center"/>
            </w:pPr>
            <w:r w:rsidRPr="007B1735">
              <w:t>5.</w:t>
            </w:r>
          </w:p>
        </w:tc>
        <w:tc>
          <w:tcPr>
            <w:tcW w:w="4233" w:type="dxa"/>
          </w:tcPr>
          <w:p w:rsidR="006F65FC" w:rsidRPr="007B1735" w:rsidRDefault="006F65FC" w:rsidP="005F563A">
            <w:pPr>
              <w:jc w:val="center"/>
            </w:pPr>
            <w:r w:rsidRPr="007B1735">
              <w:t>Акти Кабінету Міністрів України</w:t>
            </w:r>
          </w:p>
        </w:tc>
        <w:tc>
          <w:tcPr>
            <w:tcW w:w="4795" w:type="dxa"/>
          </w:tcPr>
          <w:p w:rsidR="006F65FC" w:rsidRPr="007B1735" w:rsidRDefault="006F65FC" w:rsidP="005F563A">
            <w:pPr>
              <w:jc w:val="both"/>
            </w:pPr>
            <w:r w:rsidRPr="007B1735">
              <w:t>Постанова Кабінету Міністрів України від 20.08.2021 № 893 "</w:t>
            </w:r>
            <w:r w:rsidRPr="007B1735">
              <w:rPr>
                <w:bCs/>
                <w:shd w:val="clear" w:color="auto" w:fill="FFFFFF"/>
              </w:rPr>
              <w:t xml:space="preserve"> Деякі питання захисту прав дитини та надання послуги патронату над дитиною</w:t>
            </w:r>
            <w:r w:rsidRPr="007B1735">
              <w:t>" (зі змінами), постанова Кабінету Міністрів України від 24.09.2008 № 866 "Питання діяльності органів опіки та піклування, пов’язаної із захистом прав дитини"</w:t>
            </w:r>
          </w:p>
        </w:tc>
      </w:tr>
      <w:tr w:rsidR="006F65FC" w:rsidRPr="007B1735" w:rsidTr="005F563A">
        <w:tc>
          <w:tcPr>
            <w:tcW w:w="601" w:type="dxa"/>
          </w:tcPr>
          <w:p w:rsidR="006F65FC" w:rsidRPr="007B1735" w:rsidRDefault="006F65FC" w:rsidP="005F563A">
            <w:pPr>
              <w:jc w:val="center"/>
            </w:pPr>
            <w:r w:rsidRPr="007B1735">
              <w:t>6.</w:t>
            </w:r>
          </w:p>
        </w:tc>
        <w:tc>
          <w:tcPr>
            <w:tcW w:w="4233" w:type="dxa"/>
          </w:tcPr>
          <w:p w:rsidR="006F65FC" w:rsidRPr="007B1735" w:rsidRDefault="006F65FC" w:rsidP="005F563A">
            <w:pPr>
              <w:jc w:val="center"/>
            </w:pPr>
            <w:r w:rsidRPr="007B1735">
              <w:t>Акти центральних органів виконавчої влади</w:t>
            </w:r>
          </w:p>
        </w:tc>
        <w:tc>
          <w:tcPr>
            <w:tcW w:w="4795" w:type="dxa"/>
          </w:tcPr>
          <w:p w:rsidR="006F65FC" w:rsidRPr="007B1735" w:rsidRDefault="006F65FC" w:rsidP="005F563A">
            <w:pPr>
              <w:jc w:val="both"/>
            </w:pPr>
          </w:p>
        </w:tc>
      </w:tr>
      <w:tr w:rsidR="006F65FC" w:rsidRPr="007B1735" w:rsidTr="005F563A">
        <w:tc>
          <w:tcPr>
            <w:tcW w:w="601" w:type="dxa"/>
          </w:tcPr>
          <w:p w:rsidR="006F65FC" w:rsidRPr="007B1735" w:rsidRDefault="006F65FC" w:rsidP="005F563A">
            <w:pPr>
              <w:jc w:val="center"/>
            </w:pPr>
            <w:r w:rsidRPr="007B1735">
              <w:t>7.</w:t>
            </w:r>
          </w:p>
        </w:tc>
        <w:tc>
          <w:tcPr>
            <w:tcW w:w="4233" w:type="dxa"/>
          </w:tcPr>
          <w:p w:rsidR="006F65FC" w:rsidRPr="007B1735" w:rsidRDefault="006F65FC" w:rsidP="005F563A">
            <w:pPr>
              <w:jc w:val="center"/>
            </w:pPr>
            <w:r w:rsidRPr="007B1735">
              <w:t>Акти місцевих органів виконавчої влади/ органів місцевого самоврядування</w:t>
            </w:r>
          </w:p>
        </w:tc>
        <w:tc>
          <w:tcPr>
            <w:tcW w:w="4795" w:type="dxa"/>
          </w:tcPr>
          <w:p w:rsidR="006F65FC" w:rsidRPr="007B1735" w:rsidRDefault="006F65FC" w:rsidP="005F563A">
            <w:pPr>
              <w:jc w:val="both"/>
            </w:pPr>
          </w:p>
        </w:tc>
      </w:tr>
      <w:tr w:rsidR="006F65FC" w:rsidRPr="007B1735" w:rsidTr="005F563A">
        <w:tc>
          <w:tcPr>
            <w:tcW w:w="9629" w:type="dxa"/>
            <w:gridSpan w:val="3"/>
          </w:tcPr>
          <w:p w:rsidR="006F65FC" w:rsidRPr="007B1735" w:rsidRDefault="006F65FC" w:rsidP="005F563A">
            <w:pPr>
              <w:jc w:val="center"/>
              <w:rPr>
                <w:b/>
                <w:bCs/>
              </w:rPr>
            </w:pPr>
            <w:r w:rsidRPr="007B1735">
              <w:rPr>
                <w:b/>
                <w:bCs/>
              </w:rPr>
              <w:t>Умови отримання адміністративної послуги</w:t>
            </w:r>
          </w:p>
        </w:tc>
      </w:tr>
      <w:tr w:rsidR="006F65FC" w:rsidRPr="007B1735" w:rsidTr="005F563A">
        <w:tc>
          <w:tcPr>
            <w:tcW w:w="601" w:type="dxa"/>
          </w:tcPr>
          <w:p w:rsidR="006F65FC" w:rsidRPr="007B1735" w:rsidRDefault="006F65FC" w:rsidP="005F563A">
            <w:pPr>
              <w:jc w:val="center"/>
            </w:pPr>
            <w:r w:rsidRPr="007B1735">
              <w:t>8.</w:t>
            </w:r>
          </w:p>
        </w:tc>
        <w:tc>
          <w:tcPr>
            <w:tcW w:w="4233" w:type="dxa"/>
          </w:tcPr>
          <w:p w:rsidR="006F65FC" w:rsidRPr="007B1735" w:rsidRDefault="006F65FC" w:rsidP="005F563A">
            <w:pPr>
              <w:jc w:val="center"/>
            </w:pPr>
            <w:r w:rsidRPr="007B1735">
              <w:t>Підстава для одержання адміністративної послуги</w:t>
            </w:r>
          </w:p>
        </w:tc>
        <w:tc>
          <w:tcPr>
            <w:tcW w:w="4795" w:type="dxa"/>
          </w:tcPr>
          <w:p w:rsidR="006F65FC" w:rsidRPr="007B1735" w:rsidRDefault="006F65FC" w:rsidP="005F563A">
            <w:pPr>
              <w:jc w:val="both"/>
            </w:pPr>
            <w:r w:rsidRPr="007B1735">
              <w:t xml:space="preserve">Заява про </w:t>
            </w:r>
            <w:r w:rsidRPr="007B1735">
              <w:rPr>
                <w:bCs/>
              </w:rPr>
              <w:t>запровадження послуги патронату над дитиною</w:t>
            </w:r>
            <w:r w:rsidRPr="007B1735">
              <w:t xml:space="preserve"> </w:t>
            </w:r>
          </w:p>
        </w:tc>
      </w:tr>
      <w:tr w:rsidR="006F65FC" w:rsidRPr="007B1735" w:rsidTr="005F563A">
        <w:tc>
          <w:tcPr>
            <w:tcW w:w="601" w:type="dxa"/>
          </w:tcPr>
          <w:p w:rsidR="006F65FC" w:rsidRPr="007B1735" w:rsidRDefault="006F65FC" w:rsidP="005F563A">
            <w:pPr>
              <w:jc w:val="center"/>
            </w:pPr>
            <w:r w:rsidRPr="007B1735">
              <w:t>9.</w:t>
            </w:r>
          </w:p>
        </w:tc>
        <w:tc>
          <w:tcPr>
            <w:tcW w:w="4233" w:type="dxa"/>
          </w:tcPr>
          <w:p w:rsidR="006F65FC" w:rsidRPr="007B1735" w:rsidRDefault="006F65FC" w:rsidP="005F563A">
            <w:pPr>
              <w:jc w:val="center"/>
            </w:pPr>
            <w:r w:rsidRPr="007B1735">
              <w:t>Вичерпний перелік документів, необхідних для отримання адміністративної послуги, а також вимоги до них</w:t>
            </w:r>
          </w:p>
        </w:tc>
        <w:tc>
          <w:tcPr>
            <w:tcW w:w="4795" w:type="dxa"/>
          </w:tcPr>
          <w:p w:rsidR="006F65FC" w:rsidRPr="007B1735" w:rsidRDefault="006F65FC" w:rsidP="005F563A">
            <w:pPr>
              <w:jc w:val="both"/>
            </w:pPr>
            <w:r w:rsidRPr="007B1735">
              <w:t xml:space="preserve">1. Особа, яка виявила бажання стати кандидатом у патронатні вихователі, та особа, яка готова бути помічником патронатного вихователя подають </w:t>
            </w:r>
            <w:bookmarkStart w:id="3" w:name="n360"/>
            <w:bookmarkStart w:id="4" w:name="n45"/>
            <w:bookmarkEnd w:id="3"/>
            <w:bookmarkEnd w:id="4"/>
            <w:r w:rsidRPr="007B1735">
              <w:t>спільну заяву про намір надавати послугу патронату над дитиною.</w:t>
            </w:r>
          </w:p>
          <w:p w:rsidR="006F65FC" w:rsidRPr="007B1735" w:rsidRDefault="006F65FC" w:rsidP="005F563A">
            <w:pPr>
              <w:jc w:val="both"/>
            </w:pPr>
            <w:bookmarkStart w:id="5" w:name="n361"/>
            <w:bookmarkStart w:id="6" w:name="n46"/>
            <w:bookmarkEnd w:id="5"/>
            <w:bookmarkEnd w:id="6"/>
            <w:r w:rsidRPr="007B1735">
              <w:t>2. Заяву про згоду на влаштування дитини до сім’ї патронатного вихователя від усіх членів сім’ї, а також осіб, які фактично проживають разом з кандидатом у патронатні вихователі, в тому числі біологічних дітей, якщо вони досягли такого віку та розвитку, що можуть її висловити.</w:t>
            </w:r>
            <w:bookmarkStart w:id="7" w:name="n47"/>
            <w:bookmarkEnd w:id="7"/>
          </w:p>
          <w:p w:rsidR="006F65FC" w:rsidRPr="007B1735" w:rsidRDefault="006F65FC" w:rsidP="005F563A">
            <w:pPr>
              <w:jc w:val="both"/>
            </w:pPr>
            <w:r w:rsidRPr="007B1735">
              <w:t>3. Висновки про стан здоров’я кандидата у патронатні вихователі, кандидата в помічники та осіб, які фактично проживають разом з кандидатом у патронатні вихователі.</w:t>
            </w:r>
            <w:bookmarkStart w:id="8" w:name="n362"/>
            <w:bookmarkStart w:id="9" w:name="n48"/>
            <w:bookmarkEnd w:id="8"/>
            <w:bookmarkEnd w:id="9"/>
          </w:p>
          <w:p w:rsidR="006F65FC" w:rsidRPr="007B1735" w:rsidRDefault="006F65FC" w:rsidP="005F563A">
            <w:pPr>
              <w:jc w:val="both"/>
            </w:pPr>
            <w:r w:rsidRPr="007B1735">
              <w:t>4. 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кандидата у патронатні вихователі та осіб, які досягли 14-річного віку і проживають разом з ним, кандидата у помічники.</w:t>
            </w:r>
          </w:p>
          <w:p w:rsidR="006F65FC" w:rsidRPr="007B1735" w:rsidRDefault="006F65FC" w:rsidP="005F563A">
            <w:pPr>
              <w:jc w:val="both"/>
            </w:pPr>
            <w:bookmarkStart w:id="10" w:name="n363"/>
            <w:bookmarkStart w:id="11" w:name="n49"/>
            <w:bookmarkEnd w:id="10"/>
            <w:bookmarkEnd w:id="11"/>
            <w:r w:rsidRPr="007B1735">
              <w:t xml:space="preserve">5. Копії </w:t>
            </w:r>
            <w:bookmarkStart w:id="12" w:name="n365"/>
            <w:bookmarkEnd w:id="12"/>
            <w:r w:rsidRPr="007B1735">
              <w:t>паспортів кандидата у патронатні вихователі та кандидата в помічники.</w:t>
            </w:r>
          </w:p>
          <w:p w:rsidR="006F65FC" w:rsidRPr="007B1735" w:rsidRDefault="006F65FC" w:rsidP="005F563A">
            <w:pPr>
              <w:jc w:val="both"/>
            </w:pPr>
            <w:bookmarkStart w:id="13" w:name="n367"/>
            <w:bookmarkEnd w:id="13"/>
            <w:r w:rsidRPr="007B1735">
              <w:t>6. Копія документа, що підтверджує право власності або користування житловим приміщенням кандидата у патронатні вихователі (крім випадків, коли таке право власності або користування зареєстроване в Державному реєстрі речових прав на нерухоме майно).</w:t>
            </w:r>
          </w:p>
          <w:p w:rsidR="006F65FC" w:rsidRPr="007B1735" w:rsidRDefault="006F65FC" w:rsidP="005F563A">
            <w:pPr>
              <w:jc w:val="both"/>
            </w:pPr>
            <w:bookmarkStart w:id="14" w:name="n368"/>
            <w:bookmarkEnd w:id="14"/>
            <w:r w:rsidRPr="007B1735">
              <w:t>7. Копія витягу із запису в Єдиному державному реєстрі юридичних осіб та фізичних осіб - підприємців (для осіб, які провадять підприємницьку діяльність).</w:t>
            </w:r>
          </w:p>
          <w:p w:rsidR="006F65FC" w:rsidRPr="007B1735" w:rsidRDefault="006F65FC" w:rsidP="005F563A">
            <w:pPr>
              <w:jc w:val="both"/>
            </w:pPr>
            <w:bookmarkStart w:id="15" w:name="n369"/>
            <w:bookmarkEnd w:id="15"/>
            <w:r w:rsidRPr="007B1735">
              <w:t>8. Копія витягу з реєстру платників єдиного податку (для осіб, які провадять підприємницьку діяльність, - у разі обрання спрощеної системи оподаткування).</w:t>
            </w:r>
          </w:p>
          <w:p w:rsidR="006F65FC" w:rsidRPr="007B1735" w:rsidRDefault="006F65FC" w:rsidP="005F563A">
            <w:pPr>
              <w:jc w:val="both"/>
            </w:pPr>
            <w:r w:rsidRPr="007B1735">
              <w:t>9. Довідку про проходження навчання за програмою підготовки патронатних вихователів.</w:t>
            </w:r>
          </w:p>
          <w:p w:rsidR="006F65FC" w:rsidRPr="007B1735" w:rsidRDefault="006F65FC" w:rsidP="005F563A">
            <w:pPr>
              <w:jc w:val="both"/>
            </w:pPr>
            <w:r w:rsidRPr="007B1735">
              <w:t>10. Рекомендації за результатами навчання за програмою підготовки патронатних вихователів.</w:t>
            </w:r>
          </w:p>
        </w:tc>
      </w:tr>
      <w:tr w:rsidR="006F65FC" w:rsidRPr="007B1735" w:rsidTr="005F563A">
        <w:tc>
          <w:tcPr>
            <w:tcW w:w="601" w:type="dxa"/>
          </w:tcPr>
          <w:p w:rsidR="006F65FC" w:rsidRPr="007B1735" w:rsidRDefault="006F65FC" w:rsidP="005F563A">
            <w:pPr>
              <w:jc w:val="center"/>
            </w:pPr>
            <w:r w:rsidRPr="007B1735">
              <w:t>10.</w:t>
            </w:r>
          </w:p>
        </w:tc>
        <w:tc>
          <w:tcPr>
            <w:tcW w:w="4233" w:type="dxa"/>
          </w:tcPr>
          <w:p w:rsidR="006F65FC" w:rsidRPr="007B1735" w:rsidRDefault="006F65FC" w:rsidP="005F563A">
            <w:pPr>
              <w:jc w:val="center"/>
            </w:pPr>
            <w:r w:rsidRPr="007B1735">
              <w:t>Порядок та спосіб подання документів, необхідних для отримання адміністративної послуги</w:t>
            </w:r>
          </w:p>
        </w:tc>
        <w:tc>
          <w:tcPr>
            <w:tcW w:w="4795" w:type="dxa"/>
          </w:tcPr>
          <w:p w:rsidR="006F65FC" w:rsidRPr="007B1735" w:rsidRDefault="006F65FC" w:rsidP="005F563A">
            <w:pPr>
              <w:jc w:val="both"/>
            </w:pPr>
            <w:r w:rsidRPr="007B1735">
              <w:t>Подати заяву на отримання послуги заявник подає особисто</w:t>
            </w:r>
          </w:p>
        </w:tc>
      </w:tr>
      <w:tr w:rsidR="006F65FC" w:rsidRPr="007B1735" w:rsidTr="005F563A">
        <w:tc>
          <w:tcPr>
            <w:tcW w:w="601" w:type="dxa"/>
          </w:tcPr>
          <w:p w:rsidR="006F65FC" w:rsidRPr="007B1735" w:rsidRDefault="006F65FC" w:rsidP="005F563A">
            <w:pPr>
              <w:jc w:val="center"/>
            </w:pPr>
            <w:r w:rsidRPr="007B1735">
              <w:t>11.</w:t>
            </w:r>
          </w:p>
        </w:tc>
        <w:tc>
          <w:tcPr>
            <w:tcW w:w="4233" w:type="dxa"/>
          </w:tcPr>
          <w:p w:rsidR="006F65FC" w:rsidRPr="007B1735" w:rsidRDefault="006F65FC" w:rsidP="005F563A">
            <w:pPr>
              <w:jc w:val="center"/>
            </w:pPr>
            <w:r w:rsidRPr="007B1735">
              <w:t>Платність (безоплатність) надання адміністративної послуги</w:t>
            </w:r>
          </w:p>
        </w:tc>
        <w:tc>
          <w:tcPr>
            <w:tcW w:w="4795" w:type="dxa"/>
          </w:tcPr>
          <w:p w:rsidR="006F65FC" w:rsidRPr="007B1735" w:rsidRDefault="006F65FC" w:rsidP="005F563A">
            <w:pPr>
              <w:jc w:val="both"/>
            </w:pPr>
            <w:r w:rsidRPr="007B1735">
              <w:t>Безоплатно</w:t>
            </w:r>
          </w:p>
        </w:tc>
      </w:tr>
      <w:tr w:rsidR="006F65FC" w:rsidRPr="007B1735" w:rsidTr="005F563A">
        <w:tc>
          <w:tcPr>
            <w:tcW w:w="601" w:type="dxa"/>
          </w:tcPr>
          <w:p w:rsidR="006F65FC" w:rsidRPr="007B1735" w:rsidRDefault="006F65FC" w:rsidP="005F563A">
            <w:pPr>
              <w:jc w:val="center"/>
            </w:pPr>
            <w:r w:rsidRPr="007B1735">
              <w:t>12.</w:t>
            </w:r>
          </w:p>
        </w:tc>
        <w:tc>
          <w:tcPr>
            <w:tcW w:w="4233" w:type="dxa"/>
          </w:tcPr>
          <w:p w:rsidR="006F65FC" w:rsidRPr="007B1735" w:rsidRDefault="006F65FC" w:rsidP="005F563A">
            <w:pPr>
              <w:jc w:val="center"/>
            </w:pPr>
            <w:r w:rsidRPr="007B1735">
              <w:t>Строк надання адміністративної послуги</w:t>
            </w:r>
          </w:p>
        </w:tc>
        <w:tc>
          <w:tcPr>
            <w:tcW w:w="4795" w:type="dxa"/>
          </w:tcPr>
          <w:p w:rsidR="006F65FC" w:rsidRPr="007B1735" w:rsidRDefault="006F65FC" w:rsidP="005F563A">
            <w:pPr>
              <w:jc w:val="both"/>
            </w:pPr>
            <w:r w:rsidRPr="007B1735">
              <w:t>Протягом 30 календарних днів з дня подачі пакету документів до служби у справах дітей Миколаївської міської ради.</w:t>
            </w:r>
          </w:p>
        </w:tc>
      </w:tr>
      <w:tr w:rsidR="006F65FC" w:rsidRPr="007B1735" w:rsidTr="005F563A">
        <w:tc>
          <w:tcPr>
            <w:tcW w:w="601" w:type="dxa"/>
          </w:tcPr>
          <w:p w:rsidR="006F65FC" w:rsidRPr="007B1735" w:rsidRDefault="006F65FC" w:rsidP="005F563A">
            <w:pPr>
              <w:jc w:val="center"/>
              <w:rPr>
                <w:b/>
              </w:rPr>
            </w:pPr>
            <w:r w:rsidRPr="007B1735">
              <w:rPr>
                <w:b/>
              </w:rPr>
              <w:t>13.</w:t>
            </w:r>
          </w:p>
        </w:tc>
        <w:tc>
          <w:tcPr>
            <w:tcW w:w="4233" w:type="dxa"/>
          </w:tcPr>
          <w:p w:rsidR="006F65FC" w:rsidRPr="007B1735" w:rsidRDefault="006F65FC" w:rsidP="005F563A">
            <w:pPr>
              <w:jc w:val="center"/>
              <w:rPr>
                <w:bCs/>
              </w:rPr>
            </w:pPr>
            <w:r w:rsidRPr="007B1735">
              <w:rPr>
                <w:bCs/>
              </w:rPr>
              <w:t>Перелік підстав для відмови у наданні адміністративної послуги</w:t>
            </w:r>
          </w:p>
        </w:tc>
        <w:tc>
          <w:tcPr>
            <w:tcW w:w="4795" w:type="dxa"/>
          </w:tcPr>
          <w:p w:rsidR="006F65FC" w:rsidRPr="007B1735" w:rsidRDefault="006F65FC" w:rsidP="005F563A">
            <w:pPr>
              <w:jc w:val="both"/>
              <w:rPr>
                <w:bCs/>
              </w:rPr>
            </w:pPr>
            <w:r w:rsidRPr="007B1735">
              <w:rPr>
                <w:bCs/>
              </w:rPr>
              <w:t xml:space="preserve">1. Неповний перелік документів, необхідних для отримання адміністративної послуги. </w:t>
            </w:r>
          </w:p>
          <w:p w:rsidR="006F65FC" w:rsidRPr="007B1735" w:rsidRDefault="006F65FC" w:rsidP="005F563A">
            <w:pPr>
              <w:jc w:val="both"/>
              <w:rPr>
                <w:bCs/>
              </w:rPr>
            </w:pPr>
            <w:r w:rsidRPr="007B1735">
              <w:rPr>
                <w:bCs/>
              </w:rPr>
              <w:t>2. Не пройшли навчання за Програмою підготовки патронатного вихователя, позбавлений відповідних прав за неналежне виконання покладених на них обов’язків, за станом здоров’я кандидатів та за станом здоров’я осіб, які проживають разом з кандидатами на спільній житловій площі (інваліди І-ІІ групи, глибокі органічні ураження нервової системи, хворі на СНІД, відкриту форму туберкульозу, схильні до насильства).</w:t>
            </w:r>
          </w:p>
        </w:tc>
      </w:tr>
      <w:tr w:rsidR="006F65FC" w:rsidRPr="007B1735" w:rsidTr="005F563A">
        <w:tc>
          <w:tcPr>
            <w:tcW w:w="601" w:type="dxa"/>
          </w:tcPr>
          <w:p w:rsidR="006F65FC" w:rsidRPr="007B1735" w:rsidRDefault="006F65FC" w:rsidP="005F563A">
            <w:pPr>
              <w:jc w:val="center"/>
            </w:pPr>
            <w:r w:rsidRPr="007B1735">
              <w:t>14.</w:t>
            </w:r>
          </w:p>
        </w:tc>
        <w:tc>
          <w:tcPr>
            <w:tcW w:w="4233" w:type="dxa"/>
          </w:tcPr>
          <w:p w:rsidR="006F65FC" w:rsidRPr="007B1735" w:rsidRDefault="006F65FC" w:rsidP="005F563A">
            <w:pPr>
              <w:jc w:val="center"/>
            </w:pPr>
            <w:r w:rsidRPr="007B1735">
              <w:t>Результат надання адміністративної послуги</w:t>
            </w:r>
          </w:p>
        </w:tc>
        <w:tc>
          <w:tcPr>
            <w:tcW w:w="4795" w:type="dxa"/>
          </w:tcPr>
          <w:p w:rsidR="006F65FC" w:rsidRPr="007B1735" w:rsidRDefault="006F65FC" w:rsidP="005F563A">
            <w:pPr>
              <w:jc w:val="both"/>
            </w:pPr>
            <w:r w:rsidRPr="007B1735">
              <w:t xml:space="preserve">Рішення виконавчого комітету Миколаївської міської ради </w:t>
            </w:r>
          </w:p>
        </w:tc>
      </w:tr>
      <w:tr w:rsidR="006F65FC" w:rsidRPr="007B1735" w:rsidTr="005F563A">
        <w:tc>
          <w:tcPr>
            <w:tcW w:w="601" w:type="dxa"/>
          </w:tcPr>
          <w:p w:rsidR="006F65FC" w:rsidRPr="007B1735" w:rsidRDefault="006F65FC" w:rsidP="005F563A">
            <w:pPr>
              <w:jc w:val="center"/>
            </w:pPr>
            <w:r w:rsidRPr="007B1735">
              <w:t>15.</w:t>
            </w:r>
          </w:p>
        </w:tc>
        <w:tc>
          <w:tcPr>
            <w:tcW w:w="4233" w:type="dxa"/>
          </w:tcPr>
          <w:p w:rsidR="006F65FC" w:rsidRPr="007B1735" w:rsidRDefault="006F65FC" w:rsidP="005F563A">
            <w:pPr>
              <w:jc w:val="center"/>
            </w:pPr>
            <w:r w:rsidRPr="007B1735">
              <w:t>Способи отримання відповіді (результату)</w:t>
            </w:r>
          </w:p>
        </w:tc>
        <w:tc>
          <w:tcPr>
            <w:tcW w:w="4795" w:type="dxa"/>
          </w:tcPr>
          <w:p w:rsidR="006F65FC" w:rsidRPr="007B1735" w:rsidRDefault="006F65FC" w:rsidP="005F563A">
            <w:pPr>
              <w:jc w:val="both"/>
            </w:pPr>
            <w:r w:rsidRPr="007B1735">
              <w:t xml:space="preserve">Особисто </w:t>
            </w:r>
          </w:p>
        </w:tc>
      </w:tr>
      <w:tr w:rsidR="006F65FC" w:rsidRPr="007B1735" w:rsidTr="005F563A">
        <w:tc>
          <w:tcPr>
            <w:tcW w:w="601" w:type="dxa"/>
          </w:tcPr>
          <w:p w:rsidR="006F65FC" w:rsidRPr="007B1735" w:rsidRDefault="006F65FC" w:rsidP="005F563A">
            <w:pPr>
              <w:jc w:val="center"/>
            </w:pPr>
            <w:r w:rsidRPr="007B1735">
              <w:t>16.</w:t>
            </w:r>
          </w:p>
        </w:tc>
        <w:tc>
          <w:tcPr>
            <w:tcW w:w="4233" w:type="dxa"/>
          </w:tcPr>
          <w:p w:rsidR="006F65FC" w:rsidRPr="007B1735" w:rsidRDefault="006F65FC" w:rsidP="005F563A">
            <w:pPr>
              <w:jc w:val="center"/>
            </w:pPr>
            <w:r w:rsidRPr="007B1735">
              <w:t>Примітка</w:t>
            </w:r>
          </w:p>
        </w:tc>
        <w:tc>
          <w:tcPr>
            <w:tcW w:w="4795" w:type="dxa"/>
          </w:tcPr>
          <w:p w:rsidR="006F65FC" w:rsidRPr="007B1735" w:rsidRDefault="006F65FC" w:rsidP="005F563A">
            <w:pPr>
              <w:jc w:val="both"/>
            </w:pPr>
          </w:p>
          <w:p w:rsidR="006F65FC" w:rsidRPr="007B1735" w:rsidRDefault="006F65FC" w:rsidP="005F563A">
            <w:pPr>
              <w:jc w:val="both"/>
            </w:pPr>
          </w:p>
        </w:tc>
      </w:tr>
    </w:tbl>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center"/>
        <w:rPr>
          <w:b/>
          <w:bCs/>
        </w:rPr>
      </w:pPr>
    </w:p>
    <w:p w:rsidR="006F65FC" w:rsidRPr="007B1735" w:rsidRDefault="006F65FC" w:rsidP="006F65FC">
      <w:pPr>
        <w:jc w:val="both"/>
        <w:rPr>
          <w:b/>
          <w:bCs/>
        </w:rPr>
      </w:pPr>
      <w:r w:rsidRPr="007B1735">
        <w:rPr>
          <w:b/>
          <w:bCs/>
        </w:rPr>
        <w:t>Начальник служби у справах дітей міської ради</w:t>
      </w:r>
      <w:r w:rsidRPr="007B1735">
        <w:rPr>
          <w:b/>
          <w:bCs/>
        </w:rPr>
        <w:tab/>
      </w:r>
      <w:r w:rsidRPr="007B1735">
        <w:rPr>
          <w:b/>
          <w:bCs/>
        </w:rPr>
        <w:tab/>
      </w:r>
      <w:r w:rsidRPr="007B1735">
        <w:rPr>
          <w:b/>
          <w:bCs/>
        </w:rPr>
        <w:tab/>
      </w:r>
      <w:r w:rsidRPr="007B1735">
        <w:rPr>
          <w:b/>
          <w:bCs/>
        </w:rPr>
        <w:tab/>
        <w:t>Лідія ІВАНЦІВ</w:t>
      </w: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ind w:left="5664" w:firstLine="708"/>
        <w:jc w:val="right"/>
        <w:rPr>
          <w:b/>
          <w:bCs/>
        </w:rPr>
      </w:pPr>
      <w:r w:rsidRPr="007B1735">
        <w:rPr>
          <w:b/>
          <w:bCs/>
        </w:rPr>
        <w:tab/>
      </w:r>
    </w:p>
    <w:p w:rsidR="006F65FC" w:rsidRPr="007B1735" w:rsidRDefault="006F65FC" w:rsidP="006F65FC">
      <w:pPr>
        <w:ind w:left="5664" w:firstLine="708"/>
        <w:jc w:val="right"/>
        <w:rPr>
          <w:b/>
          <w:bCs/>
        </w:rPr>
      </w:pPr>
    </w:p>
    <w:p w:rsidR="006F65FC" w:rsidRPr="007B1735" w:rsidRDefault="006F65FC" w:rsidP="006F65FC">
      <w:pPr>
        <w:ind w:left="5664" w:firstLine="708"/>
        <w:jc w:val="right"/>
        <w:rPr>
          <w:b/>
          <w:bCs/>
        </w:rPr>
      </w:pPr>
    </w:p>
    <w:p w:rsidR="006F65FC" w:rsidRPr="007B1735" w:rsidRDefault="006F65FC" w:rsidP="006F65FC">
      <w:pPr>
        <w:ind w:left="5664" w:firstLine="708"/>
        <w:jc w:val="right"/>
        <w:rPr>
          <w:b/>
          <w:bCs/>
        </w:rPr>
      </w:pPr>
    </w:p>
    <w:p w:rsidR="006F65FC" w:rsidRPr="007B1735" w:rsidRDefault="006F65FC" w:rsidP="006F65FC">
      <w:pPr>
        <w:ind w:left="5664" w:firstLine="708"/>
        <w:jc w:val="right"/>
        <w:rPr>
          <w:b/>
          <w:bCs/>
        </w:rPr>
      </w:pP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right"/>
        <w:rPr>
          <w:b/>
          <w:bCs/>
        </w:rPr>
      </w:pPr>
      <w:r w:rsidRPr="007B1735">
        <w:rPr>
          <w:b/>
          <w:bCs/>
        </w:rPr>
        <w:t xml:space="preserve">Голові органу опіки та піклування </w:t>
      </w:r>
    </w:p>
    <w:p w:rsidR="006F65FC" w:rsidRPr="007B1735" w:rsidRDefault="006F65FC" w:rsidP="006F65FC">
      <w:pPr>
        <w:jc w:val="right"/>
        <w:rPr>
          <w:b/>
          <w:bCs/>
        </w:rPr>
      </w:pPr>
      <w:r w:rsidRPr="007B1735">
        <w:rPr>
          <w:b/>
          <w:bCs/>
        </w:rPr>
        <w:t>Миколаївської міської ради А.І.ЩЕБЕЛЮ</w:t>
      </w:r>
    </w:p>
    <w:p w:rsidR="006F65FC" w:rsidRPr="007B1735" w:rsidRDefault="006F65FC" w:rsidP="006F65FC">
      <w:pPr>
        <w:jc w:val="right"/>
        <w:rPr>
          <w:b/>
          <w:bCs/>
        </w:rPr>
      </w:pPr>
    </w:p>
    <w:p w:rsidR="006F65FC" w:rsidRPr="007B1735" w:rsidRDefault="006F65FC" w:rsidP="006F65FC">
      <w:pPr>
        <w:jc w:val="right"/>
        <w:rPr>
          <w:b/>
          <w:bCs/>
        </w:rPr>
      </w:pPr>
      <w:r w:rsidRPr="007B1735">
        <w:rPr>
          <w:b/>
          <w:bCs/>
        </w:rPr>
        <w:tab/>
      </w:r>
    </w:p>
    <w:p w:rsidR="006F65FC" w:rsidRPr="007B1735" w:rsidRDefault="006F65FC" w:rsidP="006F65FC">
      <w:pPr>
        <w:jc w:val="right"/>
        <w:rPr>
          <w:b/>
          <w:bCs/>
        </w:rPr>
      </w:pPr>
      <w:r w:rsidRPr="007B1735">
        <w:rPr>
          <w:b/>
          <w:bCs/>
        </w:rPr>
        <w:t>__________________________________</w:t>
      </w:r>
    </w:p>
    <w:p w:rsidR="006F65FC" w:rsidRPr="007B1735" w:rsidRDefault="006F65FC" w:rsidP="006F65FC">
      <w:pPr>
        <w:jc w:val="right"/>
        <w:rPr>
          <w:b/>
          <w:bCs/>
        </w:rPr>
      </w:pPr>
      <w:r w:rsidRPr="007B1735">
        <w:rPr>
          <w:b/>
          <w:bCs/>
        </w:rPr>
        <w:t>___________________________________</w:t>
      </w:r>
    </w:p>
    <w:p w:rsidR="006F65FC" w:rsidRPr="007B1735" w:rsidRDefault="006F65FC" w:rsidP="006F65FC">
      <w:pPr>
        <w:jc w:val="right"/>
        <w:rPr>
          <w:b/>
          <w:bCs/>
        </w:rPr>
      </w:pPr>
      <w:r w:rsidRPr="007B1735">
        <w:rPr>
          <w:b/>
          <w:bCs/>
        </w:rPr>
        <w:t xml:space="preserve">                     (ПІБ заявників)                                                   </w:t>
      </w:r>
    </w:p>
    <w:p w:rsidR="006F65FC" w:rsidRPr="007B1735" w:rsidRDefault="006F65FC" w:rsidP="006F65FC">
      <w:pPr>
        <w:jc w:val="right"/>
        <w:rPr>
          <w:b/>
          <w:bCs/>
        </w:rPr>
      </w:pPr>
    </w:p>
    <w:p w:rsidR="006F65FC" w:rsidRPr="007B1735" w:rsidRDefault="006F65FC" w:rsidP="006F65FC">
      <w:pPr>
        <w:ind w:left="2832" w:firstLine="708"/>
        <w:jc w:val="center"/>
        <w:rPr>
          <w:b/>
          <w:bCs/>
        </w:rPr>
      </w:pPr>
      <w:r w:rsidRPr="007B1735">
        <w:rPr>
          <w:b/>
          <w:bCs/>
        </w:rPr>
        <w:t>Місце реєстрації:</w:t>
      </w:r>
    </w:p>
    <w:p w:rsidR="006F65FC" w:rsidRPr="007B1735" w:rsidRDefault="006F65FC" w:rsidP="006F65FC">
      <w:pPr>
        <w:ind w:left="4248" w:firstLine="708"/>
        <w:jc w:val="center"/>
        <w:rPr>
          <w:b/>
          <w:bCs/>
        </w:rPr>
      </w:pPr>
      <w:r w:rsidRPr="007B1735">
        <w:rPr>
          <w:b/>
          <w:bCs/>
        </w:rPr>
        <w:t xml:space="preserve">      Львівська обл., Стрийський р – н, </w:t>
      </w:r>
    </w:p>
    <w:p w:rsidR="006F65FC" w:rsidRPr="007B1735" w:rsidRDefault="006F65FC" w:rsidP="006F65FC">
      <w:pPr>
        <w:ind w:left="2124" w:firstLine="708"/>
        <w:jc w:val="center"/>
        <w:rPr>
          <w:b/>
          <w:bCs/>
        </w:rPr>
      </w:pPr>
      <w:r w:rsidRPr="007B1735">
        <w:rPr>
          <w:b/>
          <w:bCs/>
        </w:rPr>
        <w:t xml:space="preserve">                                      м.Миколаїв, буд. ______, кв.____</w:t>
      </w:r>
    </w:p>
    <w:p w:rsidR="006F65FC" w:rsidRPr="007B1735" w:rsidRDefault="006F65FC" w:rsidP="006F65FC">
      <w:pPr>
        <w:ind w:left="3540" w:firstLine="708"/>
        <w:jc w:val="center"/>
        <w:rPr>
          <w:b/>
          <w:bCs/>
        </w:rPr>
      </w:pPr>
      <w:r w:rsidRPr="007B1735">
        <w:rPr>
          <w:b/>
          <w:bCs/>
        </w:rPr>
        <w:t xml:space="preserve">        моб. тел. __________________</w:t>
      </w:r>
    </w:p>
    <w:p w:rsidR="006F65FC" w:rsidRPr="007B1735" w:rsidRDefault="006F65FC" w:rsidP="006F65FC">
      <w:pPr>
        <w:jc w:val="right"/>
        <w:rPr>
          <w:b/>
          <w:bCs/>
        </w:rPr>
      </w:pPr>
    </w:p>
    <w:p w:rsidR="006F65FC" w:rsidRPr="007B1735" w:rsidRDefault="006F65FC" w:rsidP="006F65FC">
      <w:pPr>
        <w:jc w:val="right"/>
        <w:rPr>
          <w:b/>
          <w:bCs/>
        </w:rPr>
      </w:pPr>
    </w:p>
    <w:p w:rsidR="006F65FC" w:rsidRPr="007B1735" w:rsidRDefault="006F65FC" w:rsidP="006F65FC">
      <w:pPr>
        <w:jc w:val="center"/>
        <w:rPr>
          <w:b/>
          <w:bCs/>
        </w:rPr>
      </w:pPr>
      <w:r w:rsidRPr="007B1735">
        <w:rPr>
          <w:b/>
          <w:bCs/>
        </w:rPr>
        <w:t>Заява</w:t>
      </w:r>
    </w:p>
    <w:p w:rsidR="006F65FC" w:rsidRPr="007B1735" w:rsidRDefault="006F65FC" w:rsidP="006F65FC">
      <w:pPr>
        <w:jc w:val="both"/>
        <w:rPr>
          <w:b/>
          <w:bCs/>
        </w:rPr>
      </w:pPr>
    </w:p>
    <w:p w:rsidR="006F65FC" w:rsidRPr="007B1735" w:rsidRDefault="006F65FC" w:rsidP="006F65FC">
      <w:pPr>
        <w:shd w:val="clear" w:color="auto" w:fill="FFFFFF"/>
        <w:spacing w:line="360" w:lineRule="atLeast"/>
        <w:jc w:val="both"/>
        <w:rPr>
          <w:lang w:eastAsia="uk-UA"/>
        </w:rPr>
      </w:pPr>
      <w:r w:rsidRPr="007B1735">
        <w:rPr>
          <w:lang w:eastAsia="uk-UA"/>
        </w:rPr>
        <w:t>Я, ____________________( П.І.Б. ) виявив (ла) бажання бути патронатним вихователем.</w:t>
      </w:r>
    </w:p>
    <w:p w:rsidR="006F65FC" w:rsidRPr="007B1735" w:rsidRDefault="006F65FC" w:rsidP="006F65FC">
      <w:pPr>
        <w:shd w:val="clear" w:color="auto" w:fill="FFFFFF"/>
        <w:spacing w:line="360" w:lineRule="atLeast"/>
        <w:jc w:val="both"/>
        <w:rPr>
          <w:lang w:eastAsia="uk-UA"/>
        </w:rPr>
      </w:pPr>
      <w:r w:rsidRPr="007B1735">
        <w:rPr>
          <w:lang w:eastAsia="uk-UA"/>
        </w:rPr>
        <w:t xml:space="preserve">Я, ____________________( П.І.Б. ) виявив (ла)  бажання бути помічником патронатного вихователем. </w:t>
      </w:r>
    </w:p>
    <w:p w:rsidR="006F65FC" w:rsidRPr="007B1735" w:rsidRDefault="006F65FC" w:rsidP="006F65FC">
      <w:pPr>
        <w:shd w:val="clear" w:color="auto" w:fill="FFFFFF"/>
        <w:spacing w:line="360" w:lineRule="atLeast"/>
        <w:jc w:val="both"/>
        <w:rPr>
          <w:lang w:eastAsia="uk-UA"/>
        </w:rPr>
      </w:pPr>
      <w:r w:rsidRPr="007B1735">
        <w:rPr>
          <w:lang w:eastAsia="uk-UA"/>
        </w:rPr>
        <w:t>Нас спонукало до цього бажання допомагати дітям, які через складні життєві обставини тимчасово не можуть проживати разом з батьками/ законними представниками.</w:t>
      </w:r>
    </w:p>
    <w:p w:rsidR="006F65FC" w:rsidRPr="007B1735" w:rsidRDefault="006F65FC" w:rsidP="006F65FC">
      <w:pPr>
        <w:shd w:val="clear" w:color="auto" w:fill="FFFFFF"/>
        <w:spacing w:line="360" w:lineRule="atLeast"/>
        <w:jc w:val="both"/>
        <w:rPr>
          <w:lang w:eastAsia="uk-UA"/>
        </w:rPr>
      </w:pPr>
      <w:r w:rsidRPr="007B1735">
        <w:rPr>
          <w:lang w:eastAsia="uk-UA"/>
        </w:rPr>
        <w:t>Просимо Вас розглянути можливість створення нашої сім’ї патронатного вихователя та проведення оцінки наших житлово-побутових умов. </w:t>
      </w:r>
    </w:p>
    <w:p w:rsidR="006F65FC" w:rsidRPr="007B1735" w:rsidRDefault="006F65FC" w:rsidP="006F65FC">
      <w:pPr>
        <w:shd w:val="clear" w:color="auto" w:fill="FFFFFF"/>
        <w:spacing w:line="360" w:lineRule="atLeast"/>
        <w:rPr>
          <w:lang w:eastAsia="uk-UA"/>
        </w:rPr>
      </w:pPr>
      <w:r w:rsidRPr="007B1735">
        <w:rPr>
          <w:noProof/>
          <w:lang w:val="uk-UA" w:eastAsia="uk-UA"/>
        </w:rPr>
        <mc:AlternateContent>
          <mc:Choice Requires="wps">
            <w:drawing>
              <wp:inline distT="0" distB="0" distL="0" distR="0" wp14:anchorId="308C4B2F" wp14:editId="112D0A7A">
                <wp:extent cx="138701" cy="389855"/>
                <wp:effectExtent l="0" t="0" r="0" b="0"/>
                <wp:docPr id="7" name="Прямокутник 1" descr="Новоушицька територіальна грома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38701" cy="38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0AC133" id="Прямокутник 1" o:spid="_x0000_s1026" alt="Новоушицька територіальна громада" style="width:10.9pt;height:30.7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" filled="f" stroked="f">
                <o:lock v:ext="edit" aspectratio="t"/>
                <w10:anchorlock/>
              </v:rect>
            </w:pict>
          </mc:Fallback>
        </mc:AlternateContent>
      </w:r>
      <w:r w:rsidRPr="007B1735">
        <w:rPr>
          <w:lang w:eastAsia="uk-UA"/>
        </w:rPr>
        <w:t>З метою реалізації зазначеного наміру:</w:t>
      </w:r>
    </w:p>
    <w:p w:rsidR="006F65FC" w:rsidRPr="007B1735" w:rsidRDefault="006F65FC" w:rsidP="006F65FC">
      <w:pPr>
        <w:numPr>
          <w:ilvl w:val="0"/>
          <w:numId w:val="5"/>
        </w:numPr>
        <w:shd w:val="clear" w:color="auto" w:fill="FFFFFF"/>
        <w:spacing w:line="360" w:lineRule="atLeast"/>
        <w:rPr>
          <w:lang w:eastAsia="uk-UA"/>
        </w:rPr>
      </w:pPr>
      <w:r w:rsidRPr="007B1735">
        <w:rPr>
          <w:lang w:eastAsia="uk-UA"/>
        </w:rPr>
        <w:t>Зобов’язуємося пройти обов’язкове навчання за програмою підготовки патронатних вихователів.</w:t>
      </w:r>
    </w:p>
    <w:p w:rsidR="006F65FC" w:rsidRPr="007B1735" w:rsidRDefault="006F65FC" w:rsidP="006F65FC">
      <w:pPr>
        <w:numPr>
          <w:ilvl w:val="0"/>
          <w:numId w:val="5"/>
        </w:numPr>
        <w:shd w:val="clear" w:color="auto" w:fill="FFFFFF"/>
        <w:spacing w:line="360" w:lineRule="atLeast"/>
        <w:rPr>
          <w:lang w:eastAsia="uk-UA"/>
        </w:rPr>
      </w:pPr>
      <w:r w:rsidRPr="007B1735">
        <w:rPr>
          <w:lang w:eastAsia="uk-UA"/>
        </w:rPr>
        <w:t>Маємо досвід виховання дитини/дітей.</w:t>
      </w:r>
    </w:p>
    <w:p w:rsidR="006F65FC" w:rsidRPr="007B1735" w:rsidRDefault="006F65FC" w:rsidP="006F65FC">
      <w:pPr>
        <w:numPr>
          <w:ilvl w:val="0"/>
          <w:numId w:val="5"/>
        </w:numPr>
        <w:shd w:val="clear" w:color="auto" w:fill="FFFFFF"/>
        <w:spacing w:line="360" w:lineRule="atLeast"/>
        <w:rPr>
          <w:lang w:eastAsia="uk-UA"/>
        </w:rPr>
      </w:pPr>
      <w:r w:rsidRPr="007B1735">
        <w:rPr>
          <w:lang w:eastAsia="uk-UA"/>
        </w:rPr>
        <w:t>Ознайомлені із законодавством з питань захисту прав дітей та надання послуги патронату.</w:t>
      </w:r>
    </w:p>
    <w:p w:rsidR="006F65FC" w:rsidRPr="007B1735" w:rsidRDefault="006F65FC" w:rsidP="006F65FC">
      <w:pPr>
        <w:numPr>
          <w:ilvl w:val="0"/>
          <w:numId w:val="5"/>
        </w:numPr>
        <w:shd w:val="clear" w:color="auto" w:fill="FFFFFF"/>
        <w:spacing w:line="360" w:lineRule="atLeast"/>
        <w:rPr>
          <w:lang w:eastAsia="uk-UA"/>
        </w:rPr>
      </w:pPr>
      <w:r w:rsidRPr="007B1735">
        <w:rPr>
          <w:lang w:eastAsia="uk-UA"/>
        </w:rPr>
        <w:t>Зобов’язуємося виконувати умови договору про патронат над дитиною.</w:t>
      </w:r>
    </w:p>
    <w:p w:rsidR="006F65FC" w:rsidRPr="007B1735" w:rsidRDefault="006F65FC" w:rsidP="006F65FC">
      <w:pPr>
        <w:jc w:val="both"/>
        <w:rPr>
          <w:b/>
          <w:bCs/>
        </w:rPr>
      </w:pPr>
    </w:p>
    <w:p w:rsidR="006F65FC" w:rsidRPr="007B1735" w:rsidRDefault="006F65FC" w:rsidP="006F65FC">
      <w:pPr>
        <w:jc w:val="both"/>
        <w:rPr>
          <w:b/>
          <w:bCs/>
        </w:rPr>
      </w:pPr>
      <w:r w:rsidRPr="007B1735">
        <w:rPr>
          <w:b/>
          <w:bCs/>
        </w:rPr>
        <w:tab/>
      </w:r>
      <w:r w:rsidRPr="007B1735">
        <w:rPr>
          <w:shd w:val="clear" w:color="auto" w:fill="FFFFFF"/>
        </w:rPr>
        <w:t>Даємо згоду на обробку персональних даних відповідно до Закону України «Про захист персональних даних».</w:t>
      </w:r>
      <w:r w:rsidRPr="007B1735">
        <w:rPr>
          <w:rStyle w:val="vkekvd"/>
          <w:shd w:val="clear" w:color="auto" w:fill="FFFFFF"/>
        </w:rPr>
        <w:t> </w:t>
      </w:r>
      <w:r w:rsidRPr="007B1735">
        <w:rPr>
          <w:b/>
          <w:bCs/>
        </w:rPr>
        <w:tab/>
      </w:r>
      <w:r w:rsidRPr="007B1735">
        <w:rPr>
          <w:b/>
          <w:bCs/>
        </w:rPr>
        <w:tab/>
      </w:r>
      <w:r w:rsidRPr="007B1735">
        <w:rPr>
          <w:b/>
          <w:bCs/>
        </w:rPr>
        <w:tab/>
      </w:r>
      <w:r w:rsidRPr="007B1735">
        <w:rPr>
          <w:b/>
          <w:bCs/>
        </w:rPr>
        <w:tab/>
      </w:r>
      <w:r w:rsidRPr="007B1735">
        <w:rPr>
          <w:b/>
          <w:bCs/>
        </w:rPr>
        <w:tab/>
        <w:t xml:space="preserve">           </w:t>
      </w:r>
    </w:p>
    <w:p w:rsidR="006F65FC" w:rsidRPr="007B1735" w:rsidRDefault="006F65FC" w:rsidP="006F65FC">
      <w:pPr>
        <w:jc w:val="both"/>
        <w:rPr>
          <w:b/>
          <w:bCs/>
        </w:rPr>
      </w:pPr>
    </w:p>
    <w:p w:rsidR="006F65FC" w:rsidRPr="007B1735" w:rsidRDefault="006F65FC" w:rsidP="006F65FC">
      <w:pPr>
        <w:jc w:val="right"/>
        <w:rPr>
          <w:b/>
          <w:bCs/>
        </w:rPr>
      </w:pPr>
    </w:p>
    <w:p w:rsidR="006F65FC" w:rsidRPr="007B1735" w:rsidRDefault="006F65FC" w:rsidP="006F65FC">
      <w:pPr>
        <w:spacing w:line="360" w:lineRule="atLeast"/>
        <w:rPr>
          <w:b/>
          <w:bCs/>
        </w:rPr>
      </w:pPr>
      <w:r w:rsidRPr="007B1735">
        <w:rPr>
          <w:b/>
          <w:bCs/>
        </w:rPr>
        <w:t xml:space="preserve">      Дата  </w:t>
      </w:r>
      <w:r w:rsidRPr="007B1735">
        <w:rPr>
          <w:b/>
          <w:bCs/>
        </w:rPr>
        <w:tab/>
      </w:r>
      <w:r w:rsidRPr="007B1735">
        <w:rPr>
          <w:b/>
          <w:bCs/>
        </w:rPr>
        <w:tab/>
      </w:r>
      <w:r w:rsidRPr="007B1735">
        <w:rPr>
          <w:b/>
          <w:bCs/>
        </w:rPr>
        <w:tab/>
      </w:r>
      <w:r w:rsidRPr="007B1735">
        <w:rPr>
          <w:b/>
          <w:bCs/>
        </w:rPr>
        <w:tab/>
      </w:r>
      <w:r w:rsidRPr="007B1735">
        <w:rPr>
          <w:b/>
          <w:bCs/>
        </w:rPr>
        <w:tab/>
      </w:r>
      <w:r w:rsidRPr="007B1735">
        <w:rPr>
          <w:b/>
          <w:bCs/>
        </w:rPr>
        <w:tab/>
        <w:t xml:space="preserve">                   </w:t>
      </w:r>
      <w:r w:rsidRPr="007B1735">
        <w:rPr>
          <w:b/>
          <w:bCs/>
          <w:lang w:eastAsia="uk-UA"/>
        </w:rPr>
        <w:t>(Підпис) __________ ( ПІБ)</w:t>
      </w:r>
      <w:r w:rsidRPr="007B1735">
        <w:rPr>
          <w:b/>
          <w:bCs/>
        </w:rPr>
        <w:tab/>
      </w:r>
      <w:r w:rsidRPr="007B1735">
        <w:rPr>
          <w:b/>
          <w:bCs/>
        </w:rPr>
        <w:tab/>
      </w:r>
      <w:r w:rsidRPr="007B1735">
        <w:rPr>
          <w:b/>
          <w:bCs/>
        </w:rPr>
        <w:tab/>
      </w:r>
      <w:r w:rsidRPr="007B1735">
        <w:rPr>
          <w:b/>
          <w:bCs/>
        </w:rPr>
        <w:tab/>
      </w:r>
      <w:r w:rsidRPr="007B1735">
        <w:rPr>
          <w:b/>
          <w:bCs/>
        </w:rPr>
        <w:tab/>
      </w:r>
      <w:r w:rsidRPr="007B1735">
        <w:rPr>
          <w:b/>
          <w:bCs/>
        </w:rPr>
        <w:tab/>
      </w:r>
      <w:r w:rsidRPr="007B1735">
        <w:rPr>
          <w:b/>
          <w:bCs/>
        </w:rPr>
        <w:tab/>
      </w:r>
      <w:r w:rsidRPr="007B1735">
        <w:rPr>
          <w:b/>
          <w:bCs/>
        </w:rPr>
        <w:tab/>
        <w:t xml:space="preserve">                   </w:t>
      </w:r>
      <w:r w:rsidRPr="007B1735">
        <w:rPr>
          <w:b/>
          <w:bCs/>
          <w:lang w:eastAsia="uk-UA"/>
        </w:rPr>
        <w:t>(Підпис) __________ ( ПІБ)</w:t>
      </w:r>
      <w:r w:rsidRPr="007B1735">
        <w:rPr>
          <w:b/>
          <w:bCs/>
        </w:rPr>
        <w:tab/>
      </w:r>
      <w:r w:rsidRPr="007B1735">
        <w:rPr>
          <w:b/>
          <w:bCs/>
        </w:rPr>
        <w:tab/>
      </w:r>
      <w:r w:rsidRPr="007B1735">
        <w:rPr>
          <w:b/>
          <w:bCs/>
        </w:rPr>
        <w:tab/>
      </w:r>
      <w:r w:rsidRPr="007B1735">
        <w:rPr>
          <w:b/>
          <w:bCs/>
        </w:rPr>
        <w:tab/>
      </w:r>
      <w:r w:rsidRPr="007B1735">
        <w:rPr>
          <w:b/>
          <w:bCs/>
        </w:rPr>
        <w:tab/>
      </w:r>
      <w:r w:rsidRPr="007B1735">
        <w:rPr>
          <w:b/>
          <w:bCs/>
        </w:rPr>
        <w:tab/>
      </w:r>
      <w:r w:rsidRPr="007B1735">
        <w:rPr>
          <w:b/>
          <w:bCs/>
        </w:rPr>
        <w:tab/>
      </w:r>
      <w:r w:rsidRPr="007B1735">
        <w:rPr>
          <w:b/>
          <w:bCs/>
        </w:rPr>
        <w:tab/>
        <w:t xml:space="preserve">                      </w:t>
      </w:r>
    </w:p>
    <w:p w:rsidR="006F65FC" w:rsidRPr="007B1735" w:rsidRDefault="006F65FC" w:rsidP="006F65FC">
      <w:pPr>
        <w:spacing w:line="360" w:lineRule="atLeast"/>
        <w:rPr>
          <w:b/>
          <w:bCs/>
        </w:rPr>
      </w:pPr>
      <w:r w:rsidRPr="007B1735">
        <w:rPr>
          <w:b/>
          <w:bCs/>
        </w:rPr>
        <w:t xml:space="preserve">   </w:t>
      </w:r>
    </w:p>
    <w:p w:rsidR="006F65FC" w:rsidRPr="007B1735" w:rsidRDefault="006F65FC" w:rsidP="006F65FC">
      <w:pPr>
        <w:jc w:val="both"/>
        <w:rPr>
          <w:b/>
          <w:bCs/>
        </w:rPr>
      </w:pPr>
    </w:p>
    <w:p w:rsidR="006F65FC" w:rsidRPr="00FD6BA4" w:rsidRDefault="006F65FC" w:rsidP="006F65FC">
      <w:pPr>
        <w:jc w:val="both"/>
        <w:rPr>
          <w:b/>
          <w:bCs/>
          <w:lang w:val="uk-UA"/>
        </w:rPr>
      </w:pPr>
    </w:p>
    <w:p w:rsidR="007C48DC" w:rsidRPr="009D412E" w:rsidRDefault="007C48DC" w:rsidP="007C48DC">
      <w:pPr>
        <w:ind w:left="5664"/>
        <w:rPr>
          <w:lang w:val="uk-UA"/>
        </w:rPr>
      </w:pPr>
      <w:r>
        <w:rPr>
          <w:sz w:val="28"/>
          <w:szCs w:val="28"/>
          <w:lang w:val="uk-UA"/>
        </w:rPr>
        <w:t xml:space="preserve">      </w:t>
      </w:r>
      <w:r w:rsidRPr="007C48DC">
        <w:rPr>
          <w:sz w:val="28"/>
          <w:szCs w:val="28"/>
          <w:lang w:val="uk-UA"/>
        </w:rPr>
        <w:t>ЗАТВЕРДЖЕНО</w:t>
      </w:r>
    </w:p>
    <w:p w:rsidR="007C48DC" w:rsidRPr="009D412E" w:rsidRDefault="007C48DC" w:rsidP="007C48DC">
      <w:pPr>
        <w:ind w:left="5664"/>
        <w:rPr>
          <w:lang w:val="uk-UA"/>
        </w:rPr>
      </w:pPr>
      <w:r w:rsidRPr="009D412E">
        <w:rPr>
          <w:lang w:val="uk-UA"/>
        </w:rPr>
        <w:t>рішення</w:t>
      </w:r>
      <w:r>
        <w:rPr>
          <w:lang w:val="uk-UA"/>
        </w:rPr>
        <w:t>м</w:t>
      </w:r>
      <w:r w:rsidRPr="009D412E">
        <w:rPr>
          <w:lang w:val="uk-UA"/>
        </w:rPr>
        <w:t xml:space="preserve"> виконавчого комітету </w:t>
      </w:r>
    </w:p>
    <w:p w:rsidR="007C48DC" w:rsidRPr="009D412E" w:rsidRDefault="007C48DC" w:rsidP="007C48DC">
      <w:pPr>
        <w:ind w:left="5664"/>
        <w:rPr>
          <w:lang w:val="uk-UA"/>
        </w:rPr>
      </w:pPr>
      <w:r>
        <w:rPr>
          <w:lang w:val="uk-UA"/>
        </w:rPr>
        <w:t xml:space="preserve">Миколаївської </w:t>
      </w:r>
      <w:r w:rsidRPr="009D412E">
        <w:rPr>
          <w:lang w:val="uk-UA"/>
        </w:rPr>
        <w:t>міської ради</w:t>
      </w:r>
    </w:p>
    <w:p w:rsidR="007C48DC" w:rsidRPr="007B1735" w:rsidRDefault="007C48DC" w:rsidP="007C48DC">
      <w:pPr>
        <w:ind w:left="5664"/>
      </w:pPr>
      <w:r>
        <w:rPr>
          <w:lang w:val="uk-UA"/>
        </w:rPr>
        <w:t>в</w:t>
      </w:r>
      <w:r w:rsidRPr="007C48DC">
        <w:t>ід</w:t>
      </w:r>
      <w:r>
        <w:rPr>
          <w:lang w:val="uk-UA"/>
        </w:rPr>
        <w:t xml:space="preserve"> 05.05.2026 </w:t>
      </w:r>
      <w:r w:rsidRPr="007C48DC">
        <w:t>№____</w:t>
      </w:r>
    </w:p>
    <w:p w:rsidR="006F65FC" w:rsidRPr="007B1735" w:rsidRDefault="006F65FC" w:rsidP="006F65FC">
      <w:pPr>
        <w:jc w:val="right"/>
        <w:rPr>
          <w:b/>
          <w:bCs/>
        </w:rPr>
      </w:pPr>
    </w:p>
    <w:p w:rsidR="006F65FC" w:rsidRPr="007B1735" w:rsidRDefault="006F65FC" w:rsidP="006F65FC">
      <w:pPr>
        <w:jc w:val="both"/>
        <w:rPr>
          <w:b/>
          <w:bCs/>
        </w:rPr>
      </w:pPr>
    </w:p>
    <w:p w:rsidR="006F65FC" w:rsidRPr="007B1735" w:rsidRDefault="006F65FC" w:rsidP="006F65FC">
      <w:pPr>
        <w:ind w:firstLine="708"/>
        <w:jc w:val="center"/>
      </w:pPr>
      <w:r w:rsidRPr="007B1735">
        <w:t xml:space="preserve">                                                               </w:t>
      </w:r>
      <w:r w:rsidRPr="007B1735">
        <w:tab/>
      </w:r>
      <w:r w:rsidRPr="007B1735">
        <w:tab/>
      </w:r>
      <w:r w:rsidRPr="007B1735">
        <w:tab/>
      </w:r>
    </w:p>
    <w:p w:rsidR="006F65FC" w:rsidRPr="007B1735" w:rsidRDefault="006F65FC" w:rsidP="006F65FC">
      <w:pPr>
        <w:ind w:firstLine="708"/>
        <w:jc w:val="center"/>
        <w:rPr>
          <w:b/>
          <w:bCs/>
        </w:rPr>
      </w:pPr>
      <w:r w:rsidRPr="007B1735">
        <w:rPr>
          <w:b/>
          <w:bCs/>
        </w:rPr>
        <w:t xml:space="preserve">ТЕХНОЛОГІЧНА КАРТКА </w:t>
      </w:r>
    </w:p>
    <w:p w:rsidR="006F65FC" w:rsidRPr="007B1735" w:rsidRDefault="006F65FC" w:rsidP="006F65FC">
      <w:pPr>
        <w:ind w:firstLine="708"/>
        <w:jc w:val="center"/>
        <w:rPr>
          <w:b/>
          <w:bCs/>
        </w:rPr>
      </w:pPr>
      <w:r w:rsidRPr="007B1735">
        <w:rPr>
          <w:b/>
          <w:bCs/>
        </w:rPr>
        <w:t xml:space="preserve">адміністративної послуги </w:t>
      </w:r>
    </w:p>
    <w:p w:rsidR="006F65FC" w:rsidRPr="007B1735" w:rsidRDefault="006F65FC" w:rsidP="006F65FC">
      <w:pPr>
        <w:ind w:firstLine="708"/>
        <w:jc w:val="center"/>
        <w:rPr>
          <w:b/>
          <w:bCs/>
        </w:rPr>
      </w:pPr>
    </w:p>
    <w:p w:rsidR="006F65FC" w:rsidRPr="007B1735" w:rsidRDefault="006F65FC" w:rsidP="006F65FC">
      <w:pPr>
        <w:ind w:firstLine="708"/>
        <w:jc w:val="center"/>
        <w:rPr>
          <w:b/>
          <w:bCs/>
          <w:u w:val="single"/>
        </w:rPr>
      </w:pPr>
    </w:p>
    <w:p w:rsidR="006F65FC" w:rsidRPr="007B1735" w:rsidRDefault="006F65FC" w:rsidP="006F65FC">
      <w:pPr>
        <w:jc w:val="center"/>
        <w:rPr>
          <w:b/>
          <w:bCs/>
          <w:u w:val="single"/>
        </w:rPr>
      </w:pPr>
      <w:r w:rsidRPr="007B1735">
        <w:rPr>
          <w:b/>
          <w:bCs/>
          <w:u w:val="single"/>
        </w:rPr>
        <w:t>Про запровадження послуги патронату над дитиною на території Миколаївської міської територіальної громади.</w:t>
      </w:r>
    </w:p>
    <w:p w:rsidR="006F65FC" w:rsidRPr="007B1735" w:rsidRDefault="006F65FC" w:rsidP="006F65FC">
      <w:pPr>
        <w:ind w:firstLine="708"/>
        <w:jc w:val="center"/>
      </w:pPr>
      <w:r w:rsidRPr="007B1735">
        <w:t>назва адміністративної послуги</w:t>
      </w:r>
    </w:p>
    <w:p w:rsidR="006F65FC" w:rsidRPr="007B1735" w:rsidRDefault="006F65FC" w:rsidP="006F65FC">
      <w:pPr>
        <w:ind w:firstLine="708"/>
        <w:jc w:val="center"/>
        <w:rPr>
          <w:u w:val="single"/>
        </w:rPr>
      </w:pPr>
    </w:p>
    <w:p w:rsidR="006F65FC" w:rsidRPr="007B1735" w:rsidRDefault="006F65FC" w:rsidP="006F65FC">
      <w:pPr>
        <w:ind w:firstLine="708"/>
        <w:jc w:val="center"/>
        <w:rPr>
          <w:b/>
          <w:bCs/>
          <w:u w:val="single"/>
        </w:rPr>
      </w:pPr>
      <w:r w:rsidRPr="007B1735">
        <w:rPr>
          <w:b/>
          <w:bCs/>
          <w:u w:val="single"/>
        </w:rPr>
        <w:t>Служба у справах дітей Миколаївської міської ради</w:t>
      </w:r>
    </w:p>
    <w:p w:rsidR="006F65FC" w:rsidRPr="007B1735" w:rsidRDefault="006F65FC" w:rsidP="006F65FC">
      <w:pPr>
        <w:ind w:firstLine="708"/>
        <w:jc w:val="center"/>
      </w:pPr>
      <w:r w:rsidRPr="007B1735">
        <w:t>(найменування органу, який здійснює адміністративну послугу)</w:t>
      </w:r>
    </w:p>
    <w:p w:rsidR="006F65FC" w:rsidRPr="007B1735" w:rsidRDefault="006F65FC" w:rsidP="006F65FC">
      <w:pPr>
        <w:ind w:firstLine="708"/>
        <w:jc w:val="center"/>
      </w:pPr>
    </w:p>
    <w:tbl>
      <w:tblPr>
        <w:tblStyle w:val="a8"/>
        <w:tblW w:w="10485" w:type="dxa"/>
        <w:tblLayout w:type="fixed"/>
        <w:tblLook w:val="04A0" w:firstRow="1" w:lastRow="0" w:firstColumn="1" w:lastColumn="0" w:noHBand="0" w:noVBand="1"/>
      </w:tblPr>
      <w:tblGrid>
        <w:gridCol w:w="562"/>
        <w:gridCol w:w="2410"/>
        <w:gridCol w:w="2126"/>
        <w:gridCol w:w="567"/>
        <w:gridCol w:w="284"/>
        <w:gridCol w:w="283"/>
        <w:gridCol w:w="284"/>
        <w:gridCol w:w="425"/>
        <w:gridCol w:w="425"/>
        <w:gridCol w:w="284"/>
        <w:gridCol w:w="283"/>
        <w:gridCol w:w="2552"/>
      </w:tblGrid>
      <w:tr w:rsidR="006F65FC" w:rsidRPr="007B1735" w:rsidTr="005F563A">
        <w:trPr>
          <w:trHeight w:val="383"/>
        </w:trPr>
        <w:tc>
          <w:tcPr>
            <w:tcW w:w="562"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 з/п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Етапи процесу / послуги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Відповідальна посадова особа і структурний підрозділ</w:t>
            </w:r>
          </w:p>
        </w:tc>
        <w:tc>
          <w:tcPr>
            <w:tcW w:w="1418"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Дія:</w:t>
            </w: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Задіяні відділи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Термін виконання етапів (днів)</w:t>
            </w:r>
          </w:p>
        </w:tc>
      </w:tr>
      <w:tr w:rsidR="006F65FC" w:rsidRPr="007B1735" w:rsidTr="005F563A">
        <w:trPr>
          <w:trHeight w:val="382"/>
        </w:trPr>
        <w:tc>
          <w:tcPr>
            <w:tcW w:w="10485"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pPr>
              <w:rPr>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pPr>
              <w:rPr>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В</w:t>
            </w:r>
          </w:p>
        </w:tc>
        <w:tc>
          <w:tcPr>
            <w:tcW w:w="425"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У</w:t>
            </w:r>
          </w:p>
        </w:tc>
        <w:tc>
          <w:tcPr>
            <w:tcW w:w="425"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П</w:t>
            </w:r>
          </w:p>
        </w:tc>
        <w:tc>
          <w:tcPr>
            <w:tcW w:w="284"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З</w:t>
            </w: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rPr>
                <w:b/>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pPr>
              <w:rPr>
                <w:b/>
                <w:bCs/>
              </w:rPr>
            </w:pP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1</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2</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3</w:t>
            </w:r>
          </w:p>
        </w:tc>
        <w:tc>
          <w:tcPr>
            <w:tcW w:w="1418"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4</w:t>
            </w:r>
          </w:p>
        </w:tc>
        <w:tc>
          <w:tcPr>
            <w:tcW w:w="425"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5</w:t>
            </w:r>
          </w:p>
        </w:tc>
        <w:tc>
          <w:tcPr>
            <w:tcW w:w="425"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6</w:t>
            </w:r>
          </w:p>
        </w:tc>
        <w:tc>
          <w:tcPr>
            <w:tcW w:w="284"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7</w:t>
            </w:r>
          </w:p>
        </w:tc>
        <w:tc>
          <w:tcPr>
            <w:tcW w:w="283"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8</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rPr>
                <w:b/>
                <w:bCs/>
              </w:rPr>
            </w:pPr>
            <w:r w:rsidRPr="007B1735">
              <w:rPr>
                <w:b/>
                <w:bCs/>
              </w:rPr>
              <w:t>9</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Прийом від клієнта заяви у центрі надання адміністративних послуг Миколаївсьої міської ради. Розгляд заяви у присутності клієнта (перевірка пакету наданих документів: повноти, комплектності, додержання вимог до їх оформлення).</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Адміністратор ЦНАП</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У момент звернення</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2</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Передача заяви  у службу у справах дітей міської ради.</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Адміністратор ЦНАП</w:t>
            </w:r>
          </w:p>
          <w:p w:rsidR="006F65FC" w:rsidRPr="007B1735" w:rsidRDefault="006F65FC" w:rsidP="005F563A">
            <w:pPr>
              <w:jc w:val="center"/>
            </w:pP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У день прийому заяви але не пізніше наступного робочого дня (у разі надходження документу в неробочий час)</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3</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Передача заяви на розгляд міському голові для накладання відповідної резолюції.</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Протягом 1 дня</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4</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Накладення відповідної резолюції на заяві клієнта.</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Міський голова</w:t>
            </w:r>
          </w:p>
        </w:tc>
        <w:tc>
          <w:tcPr>
            <w:tcW w:w="567"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5</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Повернення заяви клієнта (з накладеною резолюцією) у службу у справах дітей</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Загальний відділ</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6</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Попередній розгляд документів, підготовка до розгляду на засіданні комісії з питань захисту прав дитини при міській раді.</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10-15 днів</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7</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Розгляд на засіданні комісії з питань захисту прав дитини при міській раді.</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Міський голова</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Служба у справах дітей міської ради</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Протягом 1 дня</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8</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Оформлення протоколу засідання комісії з питань захисту прав дитини при міській раді.</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1-3 дні</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9</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Підготовка проєкту рішення виконавчого комітету міської ради про запровадження послуги патронату</w:t>
            </w:r>
          </w:p>
          <w:p w:rsidR="006F65FC" w:rsidRPr="007B1735" w:rsidRDefault="006F65FC" w:rsidP="005F563A">
            <w:pPr>
              <w:jc w:val="center"/>
            </w:pP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3 – 4 дні</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10</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Розгляд проєкту рішення на засіданні виконавчого комітету</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Міський голова</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Загальний відділ</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Протягом 1 дня</w:t>
            </w:r>
          </w:p>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11</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Передача рішення виконавчого комітету на підпис протягом 1 дня міському голові .</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Начальник служби, головний спеціаліст служби у справах дітей міської ради</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Загальний відділ</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12</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Підпис рішення виконавчого комітету.</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Міський голова</w:t>
            </w:r>
          </w:p>
        </w:tc>
        <w:tc>
          <w:tcPr>
            <w:tcW w:w="567"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F65FC" w:rsidRPr="007B1735" w:rsidRDefault="006F65FC" w:rsidP="005F563A"/>
        </w:tc>
      </w:tr>
      <w:tr w:rsidR="006F65FC" w:rsidRPr="007B1735" w:rsidTr="005F563A">
        <w:tc>
          <w:tcPr>
            <w:tcW w:w="56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13</w:t>
            </w:r>
          </w:p>
        </w:tc>
        <w:tc>
          <w:tcPr>
            <w:tcW w:w="2410"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Повідомлення заявника щодо можливості отримання запитуваної адміністративної послуги (про час та місце видачі рішення).</w:t>
            </w:r>
          </w:p>
        </w:tc>
        <w:tc>
          <w:tcPr>
            <w:tcW w:w="2126"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Адміністратор ЦНАП</w:t>
            </w:r>
          </w:p>
        </w:tc>
        <w:tc>
          <w:tcPr>
            <w:tcW w:w="567"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w:t>
            </w: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3"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284" w:type="dxa"/>
            <w:tcBorders>
              <w:top w:val="single" w:sz="4" w:space="0" w:color="auto"/>
              <w:left w:val="single" w:sz="4" w:space="0" w:color="auto"/>
              <w:bottom w:val="single" w:sz="4" w:space="0" w:color="auto"/>
              <w:right w:val="single" w:sz="4" w:space="0" w:color="auto"/>
            </w:tcBorders>
          </w:tcPr>
          <w:p w:rsidR="006F65FC" w:rsidRPr="007B1735" w:rsidRDefault="006F65FC" w:rsidP="005F563A">
            <w:pPr>
              <w:jc w:val="center"/>
            </w:pPr>
          </w:p>
        </w:tc>
        <w:tc>
          <w:tcPr>
            <w:tcW w:w="1417" w:type="dxa"/>
            <w:gridSpan w:val="4"/>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Загальний відділ</w:t>
            </w:r>
          </w:p>
        </w:tc>
        <w:tc>
          <w:tcPr>
            <w:tcW w:w="2552" w:type="dxa"/>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center"/>
            </w:pPr>
            <w:r w:rsidRPr="007B1735">
              <w:t>5 днів</w:t>
            </w:r>
          </w:p>
        </w:tc>
      </w:tr>
      <w:tr w:rsidR="006F65FC" w:rsidRPr="007B1735" w:rsidTr="005F563A">
        <w:tc>
          <w:tcPr>
            <w:tcW w:w="10485" w:type="dxa"/>
            <w:gridSpan w:val="12"/>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right"/>
            </w:pPr>
            <w:r w:rsidRPr="007B1735">
              <w:t>Загальна кількість днів надання послуги – 30 днів з моменту реєстрації заяви.</w:t>
            </w:r>
          </w:p>
        </w:tc>
      </w:tr>
      <w:tr w:rsidR="006F65FC" w:rsidRPr="007B1735" w:rsidTr="005F563A">
        <w:tc>
          <w:tcPr>
            <w:tcW w:w="10485" w:type="dxa"/>
            <w:gridSpan w:val="12"/>
            <w:tcBorders>
              <w:top w:val="single" w:sz="4" w:space="0" w:color="auto"/>
              <w:left w:val="single" w:sz="4" w:space="0" w:color="auto"/>
              <w:bottom w:val="single" w:sz="4" w:space="0" w:color="auto"/>
              <w:right w:val="single" w:sz="4" w:space="0" w:color="auto"/>
            </w:tcBorders>
            <w:hideMark/>
          </w:tcPr>
          <w:p w:rsidR="006F65FC" w:rsidRPr="007B1735" w:rsidRDefault="006F65FC" w:rsidP="005F563A">
            <w:pPr>
              <w:jc w:val="right"/>
            </w:pPr>
            <w:r w:rsidRPr="007B1735">
              <w:t>Загальна кількість днів (передбачена законодавством) – 30 днів.</w:t>
            </w:r>
          </w:p>
        </w:tc>
      </w:tr>
    </w:tbl>
    <w:p w:rsidR="006F65FC" w:rsidRPr="007B1735" w:rsidRDefault="006F65FC" w:rsidP="006F65FC">
      <w:pPr>
        <w:ind w:firstLine="708"/>
        <w:jc w:val="center"/>
      </w:pPr>
    </w:p>
    <w:p w:rsidR="006F65FC" w:rsidRPr="007B1735" w:rsidRDefault="006F65FC" w:rsidP="006F65FC">
      <w:pPr>
        <w:ind w:firstLine="708"/>
        <w:jc w:val="center"/>
      </w:pPr>
    </w:p>
    <w:p w:rsidR="006F65FC" w:rsidRPr="007B1735" w:rsidRDefault="006F65FC" w:rsidP="006F65FC">
      <w:pPr>
        <w:jc w:val="both"/>
      </w:pPr>
      <w:r w:rsidRPr="007B1735">
        <w:rPr>
          <w:b/>
          <w:bCs/>
        </w:rPr>
        <w:t>Механізм оскарження результату надання адміністративної послуги:</w:t>
      </w:r>
    </w:p>
    <w:p w:rsidR="006F65FC" w:rsidRPr="007B1735" w:rsidRDefault="006F65FC" w:rsidP="006F65FC">
      <w:pPr>
        <w:ind w:firstLine="708"/>
        <w:jc w:val="both"/>
      </w:pPr>
      <w:r w:rsidRPr="007B1735">
        <w:t xml:space="preserve"> подання заяви до суду для оскарження відповідно до чинного законодавства України. </w:t>
      </w:r>
    </w:p>
    <w:p w:rsidR="006F65FC" w:rsidRPr="007B1735" w:rsidRDefault="006F65FC" w:rsidP="006F65FC">
      <w:pPr>
        <w:ind w:firstLine="708"/>
        <w:jc w:val="both"/>
      </w:pPr>
    </w:p>
    <w:p w:rsidR="006F65FC" w:rsidRPr="007B1735" w:rsidRDefault="006F65FC" w:rsidP="006F65FC">
      <w:pPr>
        <w:jc w:val="both"/>
      </w:pPr>
      <w:r w:rsidRPr="007B1735">
        <w:rPr>
          <w:b/>
          <w:bCs/>
        </w:rPr>
        <w:t>Умовні позначки: В – виконує, У – бере участь, П – погоджує, З – затверджує.</w:t>
      </w:r>
    </w:p>
    <w:p w:rsidR="006F65FC" w:rsidRPr="007B1735" w:rsidRDefault="006F65FC" w:rsidP="006F65FC">
      <w:pPr>
        <w:ind w:firstLine="708"/>
        <w:jc w:val="both"/>
      </w:pPr>
    </w:p>
    <w:p w:rsidR="006F65FC" w:rsidRPr="007B1735" w:rsidRDefault="006F65FC" w:rsidP="006F65FC">
      <w:pPr>
        <w:ind w:firstLine="708"/>
        <w:jc w:val="both"/>
      </w:pPr>
    </w:p>
    <w:p w:rsidR="006F65FC" w:rsidRPr="007B1735" w:rsidRDefault="006F65FC" w:rsidP="006F65FC">
      <w:pPr>
        <w:jc w:val="both"/>
        <w:rPr>
          <w:b/>
          <w:bCs/>
        </w:rPr>
      </w:pPr>
      <w:r w:rsidRPr="007B1735">
        <w:rPr>
          <w:b/>
          <w:bCs/>
        </w:rPr>
        <w:t xml:space="preserve"> Начальник служби у справах дітей міської ради </w:t>
      </w:r>
      <w:r w:rsidRPr="007B1735">
        <w:rPr>
          <w:b/>
          <w:bCs/>
        </w:rPr>
        <w:tab/>
        <w:t xml:space="preserve">                                   Лідія ІВАНЦІВ</w:t>
      </w:r>
    </w:p>
    <w:p w:rsidR="006F65FC" w:rsidRPr="007B1735" w:rsidRDefault="006F65FC" w:rsidP="006F65FC">
      <w:pPr>
        <w:jc w:val="both"/>
        <w:rPr>
          <w:b/>
          <w:bCs/>
        </w:rPr>
      </w:pPr>
    </w:p>
    <w:p w:rsidR="006F65FC" w:rsidRPr="007B1735" w:rsidRDefault="006F65FC" w:rsidP="006F65FC">
      <w:pPr>
        <w:jc w:val="both"/>
        <w:rPr>
          <w:b/>
          <w:bCs/>
        </w:rPr>
      </w:pPr>
    </w:p>
    <w:p w:rsidR="006F65FC" w:rsidRPr="007B1735" w:rsidRDefault="006F65FC" w:rsidP="006F65FC">
      <w:pPr>
        <w:jc w:val="both"/>
        <w:rPr>
          <w:b/>
          <w:sz w:val="28"/>
          <w:szCs w:val="28"/>
          <w:lang w:val="uk-UA"/>
        </w:rPr>
      </w:pPr>
      <w:r w:rsidRPr="007B1735">
        <w:rPr>
          <w:b/>
          <w:sz w:val="28"/>
          <w:szCs w:val="28"/>
          <w:lang w:val="uk-UA"/>
        </w:rPr>
        <w:br w:type="page"/>
      </w:r>
    </w:p>
    <w:p w:rsidR="006F65FC" w:rsidRPr="009D5531" w:rsidRDefault="006F65FC" w:rsidP="006F65FC">
      <w:pPr>
        <w:jc w:val="both"/>
        <w:rPr>
          <w:sz w:val="28"/>
          <w:szCs w:val="28"/>
          <w:lang w:val="uk-UA"/>
        </w:rPr>
      </w:pPr>
      <w:r w:rsidRPr="009D5531">
        <w:rPr>
          <w:sz w:val="28"/>
          <w:szCs w:val="28"/>
          <w:lang w:val="uk-UA"/>
        </w:rPr>
        <w:t>ПРОЄКТ РІШЕННЯ</w:t>
      </w:r>
    </w:p>
    <w:p w:rsidR="006F65FC" w:rsidRPr="007B1735" w:rsidRDefault="006F65FC" w:rsidP="006F65FC">
      <w:pPr>
        <w:jc w:val="both"/>
        <w:rPr>
          <w:b/>
          <w:sz w:val="28"/>
          <w:szCs w:val="28"/>
          <w:lang w:val="uk-UA"/>
        </w:rPr>
      </w:pPr>
    </w:p>
    <w:p w:rsidR="009D5531" w:rsidRDefault="006F65FC" w:rsidP="006F65FC">
      <w:pPr>
        <w:jc w:val="both"/>
        <w:rPr>
          <w:sz w:val="26"/>
          <w:szCs w:val="26"/>
          <w:lang w:val="uk-UA"/>
        </w:rPr>
      </w:pPr>
      <w:r w:rsidRPr="009D5531">
        <w:rPr>
          <w:sz w:val="26"/>
          <w:szCs w:val="26"/>
          <w:lang w:val="uk-UA"/>
        </w:rPr>
        <w:t>Про затвердження подання</w:t>
      </w:r>
      <w:r w:rsidR="009D5531">
        <w:rPr>
          <w:sz w:val="26"/>
          <w:szCs w:val="26"/>
          <w:lang w:val="uk-UA"/>
        </w:rPr>
        <w:t xml:space="preserve"> </w:t>
      </w:r>
      <w:r w:rsidRPr="009D5531">
        <w:rPr>
          <w:sz w:val="26"/>
          <w:szCs w:val="26"/>
          <w:lang w:val="uk-UA"/>
        </w:rPr>
        <w:t xml:space="preserve">органу опіки </w:t>
      </w:r>
    </w:p>
    <w:p w:rsidR="006F65FC" w:rsidRPr="009D5531" w:rsidRDefault="006F65FC" w:rsidP="006F65FC">
      <w:pPr>
        <w:jc w:val="both"/>
        <w:rPr>
          <w:sz w:val="26"/>
          <w:szCs w:val="26"/>
          <w:lang w:val="uk-UA"/>
        </w:rPr>
      </w:pPr>
      <w:r w:rsidRPr="009D5531">
        <w:rPr>
          <w:sz w:val="26"/>
          <w:szCs w:val="26"/>
          <w:lang w:val="uk-UA"/>
        </w:rPr>
        <w:t>та піклування</w:t>
      </w:r>
      <w:r w:rsidR="009D5531">
        <w:rPr>
          <w:sz w:val="26"/>
          <w:szCs w:val="26"/>
          <w:lang w:val="uk-UA"/>
        </w:rPr>
        <w:t xml:space="preserve"> </w:t>
      </w:r>
      <w:r w:rsidRPr="009D5531">
        <w:rPr>
          <w:sz w:val="26"/>
          <w:szCs w:val="26"/>
          <w:lang w:val="uk-UA"/>
        </w:rPr>
        <w:t xml:space="preserve">Миколаївської міської ради </w:t>
      </w:r>
    </w:p>
    <w:p w:rsidR="009D5531" w:rsidRDefault="006F65FC" w:rsidP="006F65FC">
      <w:pPr>
        <w:jc w:val="both"/>
        <w:rPr>
          <w:sz w:val="26"/>
          <w:szCs w:val="26"/>
          <w:lang w:val="uk-UA"/>
        </w:rPr>
      </w:pPr>
      <w:r w:rsidRPr="009D5531">
        <w:rPr>
          <w:sz w:val="26"/>
          <w:szCs w:val="26"/>
          <w:lang w:val="uk-UA"/>
        </w:rPr>
        <w:t xml:space="preserve">про можливість призначення </w:t>
      </w:r>
    </w:p>
    <w:p w:rsidR="006F65FC" w:rsidRPr="009D5531" w:rsidRDefault="009D5531" w:rsidP="006F65FC">
      <w:pPr>
        <w:jc w:val="both"/>
        <w:rPr>
          <w:sz w:val="26"/>
          <w:szCs w:val="26"/>
          <w:lang w:val="uk-UA"/>
        </w:rPr>
      </w:pPr>
      <w:r>
        <w:rPr>
          <w:sz w:val="26"/>
          <w:szCs w:val="26"/>
          <w:lang w:val="uk-UA"/>
        </w:rPr>
        <w:t>……..</w:t>
      </w:r>
      <w:r w:rsidRPr="009D5531">
        <w:rPr>
          <w:sz w:val="26"/>
          <w:szCs w:val="26"/>
          <w:lang w:val="uk-UA"/>
        </w:rPr>
        <w:t>.</w:t>
      </w:r>
      <w:r>
        <w:rPr>
          <w:sz w:val="26"/>
          <w:szCs w:val="26"/>
          <w:lang w:val="uk-UA"/>
        </w:rPr>
        <w:t xml:space="preserve"> </w:t>
      </w:r>
      <w:r w:rsidR="006F65FC" w:rsidRPr="009D5531">
        <w:rPr>
          <w:sz w:val="26"/>
          <w:szCs w:val="26"/>
          <w:lang w:val="uk-UA"/>
        </w:rPr>
        <w:t xml:space="preserve">опікуном </w:t>
      </w:r>
      <w:r>
        <w:rPr>
          <w:sz w:val="26"/>
          <w:szCs w:val="26"/>
          <w:lang w:val="uk-UA"/>
        </w:rPr>
        <w:t>…….</w:t>
      </w:r>
      <w:r w:rsidR="006F65FC" w:rsidRPr="009D5531">
        <w:rPr>
          <w:sz w:val="26"/>
          <w:szCs w:val="26"/>
          <w:lang w:val="uk-UA"/>
        </w:rPr>
        <w:t xml:space="preserve">. </w:t>
      </w:r>
    </w:p>
    <w:p w:rsidR="006F65FC" w:rsidRPr="007B1735" w:rsidRDefault="006F65FC" w:rsidP="006F65FC">
      <w:pPr>
        <w:jc w:val="both"/>
        <w:rPr>
          <w:b/>
          <w:sz w:val="26"/>
          <w:szCs w:val="26"/>
          <w:lang w:val="uk-UA"/>
        </w:rPr>
      </w:pPr>
    </w:p>
    <w:p w:rsidR="006F65FC" w:rsidRDefault="009D5531" w:rsidP="006F65FC">
      <w:pPr>
        <w:jc w:val="both"/>
        <w:rPr>
          <w:b/>
          <w:sz w:val="26"/>
          <w:szCs w:val="26"/>
          <w:lang w:val="uk-UA"/>
        </w:rPr>
      </w:pPr>
      <w:r>
        <w:rPr>
          <w:sz w:val="26"/>
          <w:szCs w:val="26"/>
          <w:lang w:val="uk-UA"/>
        </w:rPr>
        <w:t xml:space="preserve">      </w:t>
      </w:r>
      <w:r w:rsidR="006F65FC" w:rsidRPr="007B1735">
        <w:rPr>
          <w:sz w:val="26"/>
          <w:szCs w:val="26"/>
          <w:lang w:val="uk-UA"/>
        </w:rPr>
        <w:t xml:space="preserve">Керуючись підпунктом 4 пункту «б» частини першої статті 34, статтею 40 Закону України </w:t>
      </w:r>
      <w:r>
        <w:rPr>
          <w:sz w:val="26"/>
          <w:szCs w:val="26"/>
          <w:lang w:val="uk-UA"/>
        </w:rPr>
        <w:t>«</w:t>
      </w:r>
      <w:r w:rsidR="006F65FC" w:rsidRPr="007B1735">
        <w:rPr>
          <w:sz w:val="26"/>
          <w:szCs w:val="26"/>
          <w:lang w:val="uk-UA"/>
        </w:rPr>
        <w:t>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w:t>
      </w:r>
      <w:r w:rsidRPr="009D5531">
        <w:rPr>
          <w:sz w:val="26"/>
          <w:szCs w:val="26"/>
          <w:lang w:val="uk-UA"/>
        </w:rPr>
        <w:t xml:space="preserve"> </w:t>
      </w:r>
      <w:r w:rsidRPr="007B1735">
        <w:rPr>
          <w:sz w:val="26"/>
          <w:szCs w:val="26"/>
          <w:lang w:val="uk-UA"/>
        </w:rPr>
        <w:t>від 24.04.2026</w:t>
      </w:r>
      <w:r w:rsidR="006F65FC" w:rsidRPr="007B1735">
        <w:rPr>
          <w:sz w:val="26"/>
          <w:szCs w:val="26"/>
          <w:lang w:val="uk-UA"/>
        </w:rPr>
        <w:t xml:space="preserve">, розглянувши заяву </w:t>
      </w:r>
      <w:r>
        <w:rPr>
          <w:sz w:val="26"/>
          <w:szCs w:val="26"/>
          <w:lang w:val="uk-UA"/>
        </w:rPr>
        <w:t>………</w:t>
      </w:r>
      <w:r w:rsidR="006F65FC" w:rsidRPr="007B1735">
        <w:rPr>
          <w:sz w:val="26"/>
          <w:szCs w:val="26"/>
          <w:lang w:val="uk-UA"/>
        </w:rPr>
        <w:t>, зареєстрованого за адресою с.Гірське, вул</w:t>
      </w:r>
      <w:r>
        <w:rPr>
          <w:sz w:val="26"/>
          <w:szCs w:val="26"/>
          <w:lang w:val="uk-UA"/>
        </w:rPr>
        <w:t>………</w:t>
      </w:r>
      <w:r w:rsidR="006F65FC" w:rsidRPr="007B1735">
        <w:rPr>
          <w:sz w:val="26"/>
          <w:szCs w:val="26"/>
          <w:lang w:val="uk-UA"/>
        </w:rPr>
        <w:t>, Стрийського району інші додані документи, виконавчий комітет міської ради</w:t>
      </w:r>
      <w:r>
        <w:rPr>
          <w:sz w:val="26"/>
          <w:szCs w:val="26"/>
          <w:lang w:val="uk-UA"/>
        </w:rPr>
        <w:t xml:space="preserve"> </w:t>
      </w:r>
      <w:r w:rsidR="006F65FC" w:rsidRPr="007B1735">
        <w:rPr>
          <w:b/>
          <w:sz w:val="26"/>
          <w:szCs w:val="26"/>
          <w:lang w:val="uk-UA"/>
        </w:rPr>
        <w:t xml:space="preserve">ВИРІШИВ:  </w:t>
      </w:r>
    </w:p>
    <w:p w:rsidR="009D5531" w:rsidRPr="007B1735" w:rsidRDefault="009D5531" w:rsidP="006F65FC">
      <w:pPr>
        <w:jc w:val="both"/>
        <w:rPr>
          <w:b/>
          <w:sz w:val="26"/>
          <w:szCs w:val="26"/>
          <w:lang w:val="uk-UA"/>
        </w:rPr>
      </w:pPr>
    </w:p>
    <w:p w:rsidR="006F65FC" w:rsidRPr="007B1735" w:rsidRDefault="006F65FC" w:rsidP="006F65FC">
      <w:pPr>
        <w:ind w:firstLine="708"/>
        <w:jc w:val="both"/>
        <w:rPr>
          <w:sz w:val="26"/>
          <w:szCs w:val="26"/>
          <w:lang w:val="uk-UA"/>
        </w:rPr>
      </w:pPr>
      <w:r w:rsidRPr="007B1735">
        <w:rPr>
          <w:sz w:val="26"/>
          <w:szCs w:val="26"/>
          <w:lang w:val="uk-UA"/>
        </w:rPr>
        <w:t xml:space="preserve">1.Надати </w:t>
      </w:r>
      <w:r w:rsidRPr="007B1735">
        <w:rPr>
          <w:bCs/>
          <w:sz w:val="26"/>
          <w:szCs w:val="26"/>
          <w:lang w:val="uk-UA"/>
        </w:rPr>
        <w:t xml:space="preserve">дозвіл звільнити від обов’язків опікуна </w:t>
      </w:r>
      <w:r w:rsidR="009D5531">
        <w:rPr>
          <w:bCs/>
          <w:sz w:val="26"/>
          <w:szCs w:val="26"/>
          <w:lang w:val="uk-UA"/>
        </w:rPr>
        <w:t>…………….</w:t>
      </w:r>
      <w:r w:rsidRPr="007B1735">
        <w:rPr>
          <w:bCs/>
          <w:sz w:val="26"/>
          <w:szCs w:val="26"/>
          <w:lang w:val="uk-UA"/>
        </w:rPr>
        <w:t xml:space="preserve">, </w:t>
      </w:r>
      <w:r w:rsidR="009D5531">
        <w:rPr>
          <w:bCs/>
          <w:sz w:val="26"/>
          <w:szCs w:val="26"/>
          <w:lang w:val="uk-UA"/>
        </w:rPr>
        <w:t xml:space="preserve">…….. </w:t>
      </w:r>
      <w:r w:rsidRPr="007B1735">
        <w:rPr>
          <w:bCs/>
          <w:sz w:val="26"/>
          <w:szCs w:val="26"/>
          <w:lang w:val="uk-UA"/>
        </w:rPr>
        <w:t xml:space="preserve">р.н. над сином </w:t>
      </w:r>
      <w:r w:rsidR="009D5531">
        <w:rPr>
          <w:bCs/>
          <w:sz w:val="26"/>
          <w:szCs w:val="26"/>
          <w:lang w:val="uk-UA"/>
        </w:rPr>
        <w:t>………….</w:t>
      </w:r>
      <w:r w:rsidRPr="007B1735">
        <w:rPr>
          <w:bCs/>
          <w:sz w:val="26"/>
          <w:szCs w:val="26"/>
          <w:lang w:val="uk-UA"/>
        </w:rPr>
        <w:t xml:space="preserve">, </w:t>
      </w:r>
      <w:r w:rsidR="009D5531">
        <w:rPr>
          <w:bCs/>
          <w:sz w:val="26"/>
          <w:szCs w:val="26"/>
          <w:lang w:val="uk-UA"/>
        </w:rPr>
        <w:t xml:space="preserve">…………. </w:t>
      </w:r>
      <w:r w:rsidRPr="007B1735">
        <w:rPr>
          <w:bCs/>
          <w:sz w:val="26"/>
          <w:szCs w:val="26"/>
          <w:lang w:val="uk-UA"/>
        </w:rPr>
        <w:t>р.н.</w:t>
      </w:r>
    </w:p>
    <w:p w:rsidR="006F65FC" w:rsidRPr="007B1735" w:rsidRDefault="006F65FC" w:rsidP="006F65FC">
      <w:pPr>
        <w:ind w:firstLine="708"/>
        <w:jc w:val="both"/>
        <w:rPr>
          <w:spacing w:val="-1"/>
          <w:sz w:val="26"/>
          <w:szCs w:val="26"/>
          <w:lang w:val="uk-UA"/>
        </w:rPr>
      </w:pPr>
      <w:r w:rsidRPr="007B1735">
        <w:rPr>
          <w:sz w:val="26"/>
          <w:szCs w:val="26"/>
          <w:lang w:val="uk-UA"/>
        </w:rPr>
        <w:t xml:space="preserve">2. Затвердити подання органу опіки та піклування Миколаївської міської ради про можливість призначення </w:t>
      </w:r>
      <w:r w:rsidR="009D5531">
        <w:rPr>
          <w:sz w:val="26"/>
          <w:szCs w:val="26"/>
          <w:lang w:val="uk-UA"/>
        </w:rPr>
        <w:t>………..</w:t>
      </w:r>
      <w:r w:rsidRPr="007B1735">
        <w:rPr>
          <w:sz w:val="26"/>
          <w:szCs w:val="26"/>
          <w:lang w:val="uk-UA"/>
        </w:rPr>
        <w:t xml:space="preserve">, </w:t>
      </w:r>
      <w:r w:rsidR="009D5531">
        <w:rPr>
          <w:sz w:val="26"/>
          <w:szCs w:val="26"/>
          <w:lang w:val="uk-UA"/>
        </w:rPr>
        <w:t xml:space="preserve">………….. </w:t>
      </w:r>
      <w:r w:rsidRPr="007B1735">
        <w:rPr>
          <w:sz w:val="26"/>
          <w:szCs w:val="26"/>
          <w:lang w:val="uk-UA"/>
        </w:rPr>
        <w:t xml:space="preserve">р.н., опікуном рідного брата, </w:t>
      </w:r>
      <w:r w:rsidR="009D5531">
        <w:rPr>
          <w:sz w:val="26"/>
          <w:szCs w:val="26"/>
          <w:lang w:val="uk-UA"/>
        </w:rPr>
        <w:t>…………..</w:t>
      </w:r>
      <w:r w:rsidRPr="007B1735">
        <w:rPr>
          <w:sz w:val="26"/>
          <w:szCs w:val="26"/>
          <w:lang w:val="uk-UA"/>
        </w:rPr>
        <w:t xml:space="preserve">, </w:t>
      </w:r>
      <w:r w:rsidR="009D5531">
        <w:rPr>
          <w:sz w:val="26"/>
          <w:szCs w:val="26"/>
          <w:lang w:val="uk-UA"/>
        </w:rPr>
        <w:t xml:space="preserve">…………. </w:t>
      </w:r>
      <w:r w:rsidRPr="007B1735">
        <w:rPr>
          <w:spacing w:val="-1"/>
          <w:sz w:val="26"/>
          <w:szCs w:val="26"/>
          <w:lang w:val="uk-UA"/>
        </w:rPr>
        <w:t>р.н., жителя с.Гірське, вул</w:t>
      </w:r>
      <w:r w:rsidR="009D5531">
        <w:rPr>
          <w:spacing w:val="-1"/>
          <w:sz w:val="26"/>
          <w:szCs w:val="26"/>
          <w:lang w:val="uk-UA"/>
        </w:rPr>
        <w:t>……….</w:t>
      </w:r>
      <w:r w:rsidRPr="007B1735">
        <w:rPr>
          <w:spacing w:val="-1"/>
          <w:sz w:val="26"/>
          <w:szCs w:val="26"/>
          <w:lang w:val="uk-UA"/>
        </w:rPr>
        <w:t>, Стрийського району, Львівської області  (згідно додатку)</w:t>
      </w:r>
      <w:r w:rsidRPr="007B1735">
        <w:rPr>
          <w:sz w:val="26"/>
          <w:szCs w:val="26"/>
          <w:lang w:val="uk-UA"/>
        </w:rPr>
        <w:t>.</w:t>
      </w:r>
    </w:p>
    <w:p w:rsidR="006F65FC" w:rsidRPr="007B1735" w:rsidRDefault="006F65FC" w:rsidP="006F65FC">
      <w:pPr>
        <w:ind w:firstLine="708"/>
        <w:jc w:val="both"/>
        <w:rPr>
          <w:sz w:val="26"/>
          <w:szCs w:val="26"/>
          <w:lang w:val="uk-UA"/>
        </w:rPr>
      </w:pPr>
      <w:r w:rsidRPr="007B1735">
        <w:rPr>
          <w:sz w:val="26"/>
          <w:szCs w:val="26"/>
          <w:lang w:val="uk-UA"/>
        </w:rPr>
        <w:t xml:space="preserve">3. Направити подання органу опіки та піклування до Миколаївського районного суду Львівської області у разі розгляду справи за заявою </w:t>
      </w:r>
      <w:r w:rsidR="009D5531">
        <w:rPr>
          <w:sz w:val="26"/>
          <w:szCs w:val="26"/>
          <w:lang w:val="uk-UA"/>
        </w:rPr>
        <w:t>…………</w:t>
      </w:r>
      <w:r w:rsidRPr="007B1735">
        <w:rPr>
          <w:sz w:val="26"/>
          <w:szCs w:val="26"/>
          <w:lang w:val="uk-UA"/>
        </w:rPr>
        <w:t xml:space="preserve"> про встановлення опіки та призначення опікуна </w:t>
      </w:r>
      <w:r w:rsidR="009D5531">
        <w:rPr>
          <w:sz w:val="26"/>
          <w:szCs w:val="26"/>
          <w:lang w:val="uk-UA"/>
        </w:rPr>
        <w:t>…………………</w:t>
      </w:r>
      <w:r w:rsidRPr="007B1735">
        <w:rPr>
          <w:sz w:val="26"/>
          <w:szCs w:val="26"/>
          <w:lang w:val="uk-UA"/>
        </w:rPr>
        <w:t xml:space="preserve"> .</w:t>
      </w:r>
    </w:p>
    <w:p w:rsidR="006F65FC" w:rsidRPr="007B1735" w:rsidRDefault="006F65FC" w:rsidP="006F65FC">
      <w:pPr>
        <w:ind w:firstLine="708"/>
        <w:jc w:val="both"/>
        <w:rPr>
          <w:sz w:val="26"/>
          <w:szCs w:val="26"/>
          <w:lang w:val="uk-UA"/>
        </w:rPr>
      </w:pPr>
      <w:r w:rsidRPr="007B1735">
        <w:rPr>
          <w:sz w:val="26"/>
          <w:szCs w:val="26"/>
          <w:lang w:val="uk-UA"/>
        </w:rPr>
        <w:t>4. Контроль за виконанням рішення покласти на заступника міського голови Шпака</w:t>
      </w:r>
      <w:r w:rsidR="009D5531" w:rsidRPr="009D5531">
        <w:rPr>
          <w:sz w:val="26"/>
          <w:szCs w:val="26"/>
          <w:lang w:val="uk-UA"/>
        </w:rPr>
        <w:t xml:space="preserve"> </w:t>
      </w:r>
      <w:r w:rsidR="009D5531" w:rsidRPr="007B1735">
        <w:rPr>
          <w:sz w:val="26"/>
          <w:szCs w:val="26"/>
          <w:lang w:val="uk-UA"/>
        </w:rPr>
        <w:t>Ю.А.</w:t>
      </w:r>
      <w:r w:rsidRPr="007B1735">
        <w:rPr>
          <w:sz w:val="26"/>
          <w:szCs w:val="26"/>
          <w:lang w:val="uk-UA"/>
        </w:rPr>
        <w:t xml:space="preserve"> </w:t>
      </w:r>
    </w:p>
    <w:p w:rsidR="006F65FC" w:rsidRPr="007B1735" w:rsidRDefault="006F65FC" w:rsidP="006F65FC">
      <w:pPr>
        <w:ind w:firstLine="540"/>
        <w:jc w:val="both"/>
        <w:rPr>
          <w:sz w:val="26"/>
          <w:szCs w:val="26"/>
          <w:lang w:val="uk-UA"/>
        </w:rPr>
      </w:pPr>
    </w:p>
    <w:p w:rsidR="006F65FC" w:rsidRPr="007B1735" w:rsidRDefault="006F65FC" w:rsidP="006F65FC">
      <w:pPr>
        <w:jc w:val="both"/>
        <w:rPr>
          <w:b/>
          <w:sz w:val="26"/>
          <w:szCs w:val="26"/>
          <w:lang w:val="uk-UA"/>
        </w:rPr>
      </w:pPr>
      <w:r w:rsidRPr="007B1735">
        <w:rPr>
          <w:b/>
          <w:sz w:val="26"/>
          <w:szCs w:val="26"/>
          <w:lang w:val="uk-UA"/>
        </w:rPr>
        <w:t>Міський голова                                                                               Андрій ЩЕБЕЛЬ</w:t>
      </w:r>
    </w:p>
    <w:p w:rsidR="006F65FC" w:rsidRPr="007B1735" w:rsidRDefault="006F65FC" w:rsidP="006F65FC">
      <w:pPr>
        <w:tabs>
          <w:tab w:val="left" w:pos="8088"/>
        </w:tabs>
        <w:ind w:left="360" w:firstLine="348"/>
        <w:rPr>
          <w:b/>
          <w:lang w:val="uk-UA"/>
        </w:rPr>
      </w:pPr>
      <w:r w:rsidRPr="007B1735">
        <w:rPr>
          <w:b/>
          <w:lang w:val="uk-UA"/>
        </w:rPr>
        <w:tab/>
      </w:r>
    </w:p>
    <w:p w:rsidR="006F65FC" w:rsidRPr="007B1735" w:rsidRDefault="006F65FC" w:rsidP="006F65FC">
      <w:pPr>
        <w:pStyle w:val="21"/>
        <w:numPr>
          <w:ilvl w:val="1"/>
          <w:numId w:val="7"/>
        </w:numPr>
        <w:jc w:val="left"/>
        <w:rPr>
          <w:b w:val="0"/>
          <w:sz w:val="28"/>
          <w:szCs w:val="28"/>
        </w:rPr>
      </w:pPr>
      <w:r w:rsidRPr="007B1735">
        <w:rPr>
          <w:b w:val="0"/>
          <w:sz w:val="28"/>
          <w:szCs w:val="28"/>
        </w:rPr>
        <w:br w:type="page"/>
      </w:r>
    </w:p>
    <w:p w:rsidR="006F65FC" w:rsidRPr="007B1735" w:rsidRDefault="006F65FC" w:rsidP="006F65FC">
      <w:pPr>
        <w:pStyle w:val="21"/>
        <w:numPr>
          <w:ilvl w:val="1"/>
          <w:numId w:val="7"/>
        </w:numPr>
        <w:jc w:val="left"/>
        <w:rPr>
          <w:b w:val="0"/>
          <w:sz w:val="28"/>
          <w:szCs w:val="28"/>
        </w:rPr>
      </w:pPr>
      <w:r w:rsidRPr="007B1735">
        <w:rPr>
          <w:b w:val="0"/>
          <w:sz w:val="28"/>
          <w:szCs w:val="28"/>
        </w:rPr>
        <w:t>ПРОЄКТ  РІШЕННЯ</w:t>
      </w:r>
    </w:p>
    <w:p w:rsidR="006F65FC" w:rsidRPr="007B1735" w:rsidRDefault="006F65FC" w:rsidP="006F65FC">
      <w:pPr>
        <w:pStyle w:val="21"/>
        <w:numPr>
          <w:ilvl w:val="1"/>
          <w:numId w:val="7"/>
        </w:numPr>
        <w:jc w:val="left"/>
        <w:rPr>
          <w:b w:val="0"/>
          <w:sz w:val="28"/>
          <w:szCs w:val="28"/>
        </w:rPr>
      </w:pPr>
    </w:p>
    <w:p w:rsidR="006F65FC" w:rsidRPr="009D5531" w:rsidRDefault="006F65FC" w:rsidP="006F65FC">
      <w:pPr>
        <w:pStyle w:val="21"/>
        <w:numPr>
          <w:ilvl w:val="1"/>
          <w:numId w:val="7"/>
        </w:numPr>
        <w:jc w:val="left"/>
        <w:rPr>
          <w:b w:val="0"/>
          <w:sz w:val="28"/>
          <w:szCs w:val="28"/>
        </w:rPr>
      </w:pPr>
      <w:r w:rsidRPr="009D5531">
        <w:rPr>
          <w:b w:val="0"/>
          <w:sz w:val="28"/>
          <w:szCs w:val="28"/>
        </w:rPr>
        <w:t>Про погодження видалення ( зрізання )</w:t>
      </w:r>
    </w:p>
    <w:p w:rsidR="006F65FC" w:rsidRPr="009D5531" w:rsidRDefault="006F65FC" w:rsidP="006F65FC">
      <w:pPr>
        <w:jc w:val="both"/>
        <w:rPr>
          <w:sz w:val="28"/>
          <w:szCs w:val="28"/>
        </w:rPr>
      </w:pPr>
      <w:r w:rsidRPr="009D5531">
        <w:rPr>
          <w:sz w:val="28"/>
          <w:szCs w:val="28"/>
        </w:rPr>
        <w:t>дерев на території Миколаївської міської</w:t>
      </w:r>
    </w:p>
    <w:p w:rsidR="006F65FC" w:rsidRPr="009D5531" w:rsidRDefault="006F65FC" w:rsidP="006F65FC">
      <w:pPr>
        <w:jc w:val="both"/>
        <w:rPr>
          <w:sz w:val="28"/>
          <w:szCs w:val="28"/>
        </w:rPr>
      </w:pPr>
      <w:r w:rsidRPr="009D5531">
        <w:rPr>
          <w:sz w:val="28"/>
          <w:szCs w:val="28"/>
        </w:rPr>
        <w:t xml:space="preserve">територіальної громади </w:t>
      </w:r>
    </w:p>
    <w:p w:rsidR="006F65FC" w:rsidRPr="007B1735" w:rsidRDefault="006F65FC" w:rsidP="006F65FC">
      <w:pPr>
        <w:spacing w:before="228" w:after="228"/>
        <w:jc w:val="both"/>
        <w:rPr>
          <w:bCs/>
          <w:sz w:val="28"/>
          <w:szCs w:val="28"/>
        </w:rPr>
      </w:pPr>
      <w:r w:rsidRPr="007B1735">
        <w:rPr>
          <w:b/>
          <w:sz w:val="28"/>
          <w:szCs w:val="28"/>
        </w:rPr>
        <w:t xml:space="preserve">     </w:t>
      </w:r>
      <w:r w:rsidRPr="007B1735">
        <w:rPr>
          <w:sz w:val="28"/>
          <w:szCs w:val="28"/>
        </w:rPr>
        <w:t xml:space="preserve">  Розглянувши акти обстеження зелених насаджень, що підлягають видаленню</w:t>
      </w:r>
      <w:r w:rsidR="009D5531">
        <w:rPr>
          <w:sz w:val="28"/>
          <w:szCs w:val="28"/>
          <w:lang w:val="uk-UA"/>
        </w:rPr>
        <w:t>,</w:t>
      </w:r>
      <w:r w:rsidRPr="007B1735">
        <w:rPr>
          <w:sz w:val="28"/>
          <w:szCs w:val="28"/>
        </w:rPr>
        <w:t xml:space="preserve"> </w:t>
      </w:r>
      <w:r w:rsidR="009D5531" w:rsidRPr="007B1735">
        <w:rPr>
          <w:sz w:val="28"/>
          <w:szCs w:val="28"/>
        </w:rPr>
        <w:t xml:space="preserve">від 23.04.2026 </w:t>
      </w:r>
      <w:r w:rsidRPr="007B1735">
        <w:rPr>
          <w:sz w:val="28"/>
          <w:szCs w:val="28"/>
        </w:rPr>
        <w:t>№</w:t>
      </w:r>
      <w:r w:rsidR="009D5531">
        <w:rPr>
          <w:sz w:val="28"/>
          <w:szCs w:val="28"/>
          <w:lang w:val="uk-UA"/>
        </w:rPr>
        <w:t xml:space="preserve"> </w:t>
      </w:r>
      <w:r w:rsidRPr="007B1735">
        <w:rPr>
          <w:sz w:val="28"/>
          <w:szCs w:val="28"/>
        </w:rPr>
        <w:t>5/26, №</w:t>
      </w:r>
      <w:r w:rsidR="007C48DC">
        <w:rPr>
          <w:sz w:val="28"/>
          <w:szCs w:val="28"/>
          <w:lang w:val="uk-UA"/>
        </w:rPr>
        <w:t xml:space="preserve"> </w:t>
      </w:r>
      <w:r w:rsidRPr="007B1735">
        <w:rPr>
          <w:sz w:val="28"/>
          <w:szCs w:val="28"/>
        </w:rPr>
        <w:t>6/26 та №</w:t>
      </w:r>
      <w:r w:rsidR="009D5531">
        <w:rPr>
          <w:sz w:val="28"/>
          <w:szCs w:val="28"/>
          <w:lang w:val="uk-UA"/>
        </w:rPr>
        <w:t xml:space="preserve"> </w:t>
      </w:r>
      <w:r w:rsidRPr="007B1735">
        <w:rPr>
          <w:sz w:val="28"/>
          <w:szCs w:val="28"/>
        </w:rPr>
        <w:t>7/26</w:t>
      </w:r>
      <w:r w:rsidR="009D5531">
        <w:rPr>
          <w:sz w:val="28"/>
          <w:szCs w:val="28"/>
          <w:lang w:val="uk-UA"/>
        </w:rPr>
        <w:t>,</w:t>
      </w:r>
      <w:r w:rsidRPr="007B1735">
        <w:rPr>
          <w:sz w:val="28"/>
          <w:szCs w:val="28"/>
        </w:rPr>
        <w:t xml:space="preserve"> відповідно до п.</w:t>
      </w:r>
      <w:r w:rsidR="009D5531">
        <w:rPr>
          <w:sz w:val="28"/>
          <w:szCs w:val="28"/>
          <w:lang w:val="uk-UA"/>
        </w:rPr>
        <w:t xml:space="preserve"> </w:t>
      </w:r>
      <w:r w:rsidRPr="007B1735">
        <w:rPr>
          <w:sz w:val="28"/>
          <w:szCs w:val="28"/>
        </w:rPr>
        <w:t>2,</w:t>
      </w:r>
      <w:r w:rsidR="009D5531">
        <w:rPr>
          <w:sz w:val="28"/>
          <w:szCs w:val="28"/>
          <w:lang w:val="uk-UA"/>
        </w:rPr>
        <w:t xml:space="preserve"> </w:t>
      </w:r>
      <w:r w:rsidRPr="007B1735">
        <w:rPr>
          <w:sz w:val="28"/>
          <w:szCs w:val="28"/>
        </w:rPr>
        <w:t>п.</w:t>
      </w:r>
      <w:r w:rsidR="009D5531">
        <w:rPr>
          <w:sz w:val="28"/>
          <w:szCs w:val="28"/>
          <w:lang w:val="uk-UA"/>
        </w:rPr>
        <w:t xml:space="preserve"> </w:t>
      </w:r>
      <w:r w:rsidRPr="007B1735">
        <w:rPr>
          <w:sz w:val="28"/>
          <w:szCs w:val="28"/>
        </w:rPr>
        <w:t>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w:t>
      </w:r>
      <w:r w:rsidR="009D5531">
        <w:rPr>
          <w:sz w:val="28"/>
          <w:szCs w:val="28"/>
          <w:lang w:val="uk-UA"/>
        </w:rPr>
        <w:t xml:space="preserve"> </w:t>
      </w:r>
      <w:r w:rsidRPr="007B1735">
        <w:rPr>
          <w:sz w:val="28"/>
          <w:szCs w:val="28"/>
        </w:rPr>
        <w:t>28 Закону України «Про благоустрій населених пунктів», керуючись п.п</w:t>
      </w:r>
      <w:r w:rsidR="009D5531">
        <w:rPr>
          <w:sz w:val="28"/>
          <w:szCs w:val="28"/>
          <w:lang w:val="uk-UA"/>
        </w:rPr>
        <w:t xml:space="preserve">. </w:t>
      </w:r>
      <w:r w:rsidRPr="007B1735">
        <w:rPr>
          <w:sz w:val="28"/>
          <w:szCs w:val="28"/>
        </w:rPr>
        <w:t xml:space="preserve">7 </w:t>
      </w:r>
      <w:r w:rsidR="009D5531">
        <w:rPr>
          <w:sz w:val="28"/>
          <w:szCs w:val="28"/>
          <w:lang w:val="uk-UA"/>
        </w:rPr>
        <w:t xml:space="preserve">п. </w:t>
      </w:r>
      <w:r w:rsidRPr="007B1735">
        <w:rPr>
          <w:sz w:val="28"/>
          <w:szCs w:val="28"/>
        </w:rPr>
        <w:t>а ст.</w:t>
      </w:r>
      <w:r w:rsidR="009D5531">
        <w:rPr>
          <w:sz w:val="28"/>
          <w:szCs w:val="28"/>
          <w:lang w:val="uk-UA"/>
        </w:rPr>
        <w:t xml:space="preserve"> </w:t>
      </w:r>
      <w:r w:rsidRPr="007B1735">
        <w:rPr>
          <w:sz w:val="28"/>
          <w:szCs w:val="28"/>
        </w:rPr>
        <w:t xml:space="preserve">30 Закону України «Про місцеве самоврядування в Україні»,  </w:t>
      </w:r>
      <w:r w:rsidRPr="007B1735">
        <w:rPr>
          <w:bCs/>
          <w:sz w:val="28"/>
          <w:szCs w:val="28"/>
        </w:rPr>
        <w:t xml:space="preserve">виконавчий комітет Миколаївської міської ради </w:t>
      </w:r>
      <w:r w:rsidRPr="007B1735">
        <w:rPr>
          <w:b/>
          <w:bCs/>
          <w:caps/>
          <w:sz w:val="28"/>
          <w:szCs w:val="28"/>
        </w:rPr>
        <w:t>вирішив</w:t>
      </w:r>
      <w:r w:rsidRPr="007B1735">
        <w:rPr>
          <w:b/>
          <w:bCs/>
          <w:sz w:val="28"/>
          <w:szCs w:val="28"/>
        </w:rPr>
        <w:t>:</w:t>
      </w:r>
    </w:p>
    <w:p w:rsidR="006F65FC" w:rsidRPr="007B1735" w:rsidRDefault="006F65FC" w:rsidP="006F65FC">
      <w:pPr>
        <w:jc w:val="both"/>
      </w:pPr>
      <w:r w:rsidRPr="007B1735">
        <w:rPr>
          <w:sz w:val="28"/>
          <w:szCs w:val="28"/>
        </w:rPr>
        <w:t>1. Затвердити  акти обстеження зелених насаджень, що підлягають видаленню</w:t>
      </w:r>
      <w:r w:rsidR="008C72B1">
        <w:rPr>
          <w:sz w:val="28"/>
          <w:szCs w:val="28"/>
          <w:lang w:val="uk-UA"/>
        </w:rPr>
        <w:t>,</w:t>
      </w:r>
      <w:r w:rsidRPr="007B1735">
        <w:rPr>
          <w:sz w:val="28"/>
          <w:szCs w:val="28"/>
        </w:rPr>
        <w:t xml:space="preserve">  </w:t>
      </w:r>
      <w:r w:rsidR="008C72B1" w:rsidRPr="007B1735">
        <w:rPr>
          <w:sz w:val="28"/>
          <w:szCs w:val="28"/>
        </w:rPr>
        <w:t xml:space="preserve">від 23.04.2026 </w:t>
      </w:r>
      <w:r w:rsidRPr="007B1735">
        <w:rPr>
          <w:sz w:val="28"/>
          <w:szCs w:val="28"/>
        </w:rPr>
        <w:t>№</w:t>
      </w:r>
      <w:r w:rsidR="008C72B1">
        <w:rPr>
          <w:sz w:val="28"/>
          <w:szCs w:val="28"/>
          <w:lang w:val="uk-UA"/>
        </w:rPr>
        <w:t xml:space="preserve"> </w:t>
      </w:r>
      <w:r w:rsidRPr="007B1735">
        <w:rPr>
          <w:sz w:val="28"/>
          <w:szCs w:val="28"/>
        </w:rPr>
        <w:t>5/26, №</w:t>
      </w:r>
      <w:r w:rsidR="008C72B1">
        <w:rPr>
          <w:sz w:val="28"/>
          <w:szCs w:val="28"/>
          <w:lang w:val="uk-UA"/>
        </w:rPr>
        <w:t xml:space="preserve"> </w:t>
      </w:r>
      <w:r w:rsidRPr="007B1735">
        <w:rPr>
          <w:sz w:val="28"/>
          <w:szCs w:val="28"/>
        </w:rPr>
        <w:t>6/26 та №</w:t>
      </w:r>
      <w:r w:rsidR="008C72B1">
        <w:rPr>
          <w:sz w:val="28"/>
          <w:szCs w:val="28"/>
          <w:lang w:val="uk-UA"/>
        </w:rPr>
        <w:t xml:space="preserve"> </w:t>
      </w:r>
      <w:r w:rsidRPr="007B1735">
        <w:rPr>
          <w:sz w:val="28"/>
          <w:szCs w:val="28"/>
        </w:rPr>
        <w:t>7/26  (додаються).</w:t>
      </w:r>
    </w:p>
    <w:p w:rsidR="006F65FC" w:rsidRPr="007B1735" w:rsidRDefault="006F65FC" w:rsidP="006F65FC">
      <w:pPr>
        <w:jc w:val="both"/>
        <w:rPr>
          <w:bCs/>
          <w:sz w:val="28"/>
          <w:szCs w:val="28"/>
        </w:rPr>
      </w:pPr>
      <w:r w:rsidRPr="007B1735">
        <w:rPr>
          <w:sz w:val="28"/>
          <w:szCs w:val="28"/>
        </w:rPr>
        <w:t xml:space="preserve">2. Надати дозвіл на видалення  зелених насаджень у загальній кількості 18 дерев, а саме:  </w:t>
      </w:r>
    </w:p>
    <w:p w:rsidR="006F65FC" w:rsidRPr="007B1735" w:rsidRDefault="006F65FC" w:rsidP="006F65FC">
      <w:pPr>
        <w:jc w:val="both"/>
        <w:rPr>
          <w:sz w:val="28"/>
          <w:szCs w:val="28"/>
        </w:rPr>
      </w:pPr>
      <w:r w:rsidRPr="007B1735">
        <w:rPr>
          <w:sz w:val="28"/>
          <w:szCs w:val="28"/>
        </w:rPr>
        <w:t>2.1. Відповідно до акт</w:t>
      </w:r>
      <w:r w:rsidR="008C72B1">
        <w:rPr>
          <w:sz w:val="28"/>
          <w:szCs w:val="28"/>
          <w:lang w:val="uk-UA"/>
        </w:rPr>
        <w:t>а</w:t>
      </w:r>
      <w:r w:rsidRPr="007B1735">
        <w:rPr>
          <w:sz w:val="28"/>
          <w:szCs w:val="28"/>
        </w:rPr>
        <w:t xml:space="preserve"> обстеження зелених насаджень, що </w:t>
      </w:r>
      <w:proofErr w:type="gramStart"/>
      <w:r w:rsidRPr="007B1735">
        <w:rPr>
          <w:sz w:val="28"/>
          <w:szCs w:val="28"/>
        </w:rPr>
        <w:t>п</w:t>
      </w:r>
      <w:proofErr w:type="gramEnd"/>
      <w:r w:rsidRPr="007B1735">
        <w:rPr>
          <w:sz w:val="28"/>
          <w:szCs w:val="28"/>
        </w:rPr>
        <w:t>ідлягають видаленню</w:t>
      </w:r>
      <w:r w:rsidR="008C72B1">
        <w:rPr>
          <w:sz w:val="28"/>
          <w:szCs w:val="28"/>
          <w:lang w:val="uk-UA"/>
        </w:rPr>
        <w:t>,</w:t>
      </w:r>
      <w:r w:rsidRPr="007B1735">
        <w:rPr>
          <w:sz w:val="28"/>
          <w:szCs w:val="28"/>
        </w:rPr>
        <w:t xml:space="preserve"> </w:t>
      </w:r>
      <w:r w:rsidR="008C72B1" w:rsidRPr="007B1735">
        <w:rPr>
          <w:sz w:val="28"/>
          <w:szCs w:val="28"/>
        </w:rPr>
        <w:t xml:space="preserve">від 23.04.2026 </w:t>
      </w:r>
      <w:r w:rsidRPr="007B1735">
        <w:rPr>
          <w:sz w:val="28"/>
          <w:szCs w:val="28"/>
        </w:rPr>
        <w:t>№</w:t>
      </w:r>
      <w:r w:rsidR="008C72B1" w:rsidRPr="009D412E">
        <w:rPr>
          <w:sz w:val="28"/>
          <w:szCs w:val="28"/>
        </w:rPr>
        <w:t xml:space="preserve"> </w:t>
      </w:r>
      <w:r w:rsidRPr="007B1735">
        <w:rPr>
          <w:sz w:val="28"/>
          <w:szCs w:val="28"/>
        </w:rPr>
        <w:t>5/26 в м.</w:t>
      </w:r>
      <w:r w:rsidR="008C72B1" w:rsidRPr="009D412E">
        <w:rPr>
          <w:sz w:val="28"/>
          <w:szCs w:val="28"/>
        </w:rPr>
        <w:t xml:space="preserve"> </w:t>
      </w:r>
      <w:r w:rsidRPr="007B1735">
        <w:rPr>
          <w:sz w:val="28"/>
          <w:szCs w:val="28"/>
        </w:rPr>
        <w:t>Микола</w:t>
      </w:r>
      <w:r w:rsidR="008C72B1">
        <w:rPr>
          <w:sz w:val="28"/>
          <w:szCs w:val="28"/>
          <w:lang w:val="uk-UA"/>
        </w:rPr>
        <w:t>є</w:t>
      </w:r>
      <w:r w:rsidRPr="007B1735">
        <w:rPr>
          <w:sz w:val="28"/>
          <w:szCs w:val="28"/>
        </w:rPr>
        <w:t>в</w:t>
      </w:r>
      <w:r w:rsidR="008C72B1">
        <w:rPr>
          <w:sz w:val="28"/>
          <w:szCs w:val="28"/>
          <w:lang w:val="uk-UA"/>
        </w:rPr>
        <w:t>і по</w:t>
      </w:r>
      <w:r w:rsidRPr="007B1735">
        <w:rPr>
          <w:sz w:val="28"/>
          <w:szCs w:val="28"/>
        </w:rPr>
        <w:t xml:space="preserve"> вул.</w:t>
      </w:r>
      <w:r w:rsidR="008C72B1">
        <w:rPr>
          <w:sz w:val="28"/>
          <w:szCs w:val="28"/>
          <w:lang w:val="uk-UA"/>
        </w:rPr>
        <w:t xml:space="preserve"> </w:t>
      </w:r>
      <w:r w:rsidRPr="007B1735">
        <w:rPr>
          <w:sz w:val="28"/>
          <w:szCs w:val="28"/>
        </w:rPr>
        <w:t xml:space="preserve">Просвіти </w:t>
      </w:r>
      <w:r w:rsidRPr="008C72B1">
        <w:rPr>
          <w:sz w:val="28"/>
          <w:szCs w:val="28"/>
        </w:rPr>
        <w:t>в кількості 1 дерева (сосна)</w:t>
      </w:r>
      <w:r w:rsidRPr="007B1735">
        <w:rPr>
          <w:sz w:val="28"/>
          <w:szCs w:val="28"/>
        </w:rPr>
        <w:t xml:space="preserve"> у зв’язку з незадовільним станом (аварійне, сухостій);</w:t>
      </w:r>
    </w:p>
    <w:p w:rsidR="006F65FC" w:rsidRPr="009D412E" w:rsidRDefault="006F65FC" w:rsidP="006F65FC">
      <w:pPr>
        <w:jc w:val="both"/>
        <w:rPr>
          <w:sz w:val="28"/>
          <w:szCs w:val="28"/>
          <w:lang w:val="uk-UA"/>
        </w:rPr>
      </w:pPr>
      <w:r w:rsidRPr="007B1735">
        <w:rPr>
          <w:sz w:val="28"/>
          <w:szCs w:val="28"/>
        </w:rPr>
        <w:t>2.2. Відповідно до акт</w:t>
      </w:r>
      <w:r w:rsidR="008C72B1">
        <w:rPr>
          <w:sz w:val="28"/>
          <w:szCs w:val="28"/>
          <w:lang w:val="uk-UA"/>
        </w:rPr>
        <w:t>а</w:t>
      </w:r>
      <w:r w:rsidRPr="007B1735">
        <w:rPr>
          <w:sz w:val="28"/>
          <w:szCs w:val="28"/>
        </w:rPr>
        <w:t xml:space="preserve"> обстеження зелених насаджень, що підлягають видаленню</w:t>
      </w:r>
      <w:r w:rsidR="008C72B1">
        <w:rPr>
          <w:sz w:val="28"/>
          <w:szCs w:val="28"/>
          <w:lang w:val="uk-UA"/>
        </w:rPr>
        <w:t>,</w:t>
      </w:r>
      <w:r w:rsidRPr="007B1735">
        <w:rPr>
          <w:sz w:val="28"/>
          <w:szCs w:val="28"/>
        </w:rPr>
        <w:t xml:space="preserve"> </w:t>
      </w:r>
      <w:r w:rsidR="008C72B1" w:rsidRPr="007B1735">
        <w:rPr>
          <w:sz w:val="28"/>
          <w:szCs w:val="28"/>
        </w:rPr>
        <w:t xml:space="preserve">від 23.04.2026 </w:t>
      </w:r>
      <w:r w:rsidRPr="007B1735">
        <w:rPr>
          <w:sz w:val="28"/>
          <w:szCs w:val="28"/>
        </w:rPr>
        <w:t>№</w:t>
      </w:r>
      <w:r w:rsidR="008C72B1">
        <w:rPr>
          <w:sz w:val="28"/>
          <w:szCs w:val="28"/>
          <w:lang w:val="uk-UA"/>
        </w:rPr>
        <w:t xml:space="preserve"> </w:t>
      </w:r>
      <w:r w:rsidRPr="007B1735">
        <w:rPr>
          <w:sz w:val="28"/>
          <w:szCs w:val="28"/>
        </w:rPr>
        <w:t>6/26 в м.</w:t>
      </w:r>
      <w:r w:rsidR="008C72B1">
        <w:rPr>
          <w:sz w:val="28"/>
          <w:szCs w:val="28"/>
          <w:lang w:val="uk-UA"/>
        </w:rPr>
        <w:t xml:space="preserve"> </w:t>
      </w:r>
      <w:r w:rsidRPr="007B1735">
        <w:rPr>
          <w:sz w:val="28"/>
          <w:szCs w:val="28"/>
        </w:rPr>
        <w:t>Микола</w:t>
      </w:r>
      <w:r w:rsidR="008C72B1">
        <w:rPr>
          <w:sz w:val="28"/>
          <w:szCs w:val="28"/>
          <w:lang w:val="uk-UA"/>
        </w:rPr>
        <w:t>є</w:t>
      </w:r>
      <w:r w:rsidRPr="007B1735">
        <w:rPr>
          <w:sz w:val="28"/>
          <w:szCs w:val="28"/>
        </w:rPr>
        <w:t>в</w:t>
      </w:r>
      <w:r w:rsidR="008C72B1">
        <w:rPr>
          <w:sz w:val="28"/>
          <w:szCs w:val="28"/>
          <w:lang w:val="uk-UA"/>
        </w:rPr>
        <w:t>і по</w:t>
      </w:r>
      <w:r w:rsidRPr="007B1735">
        <w:rPr>
          <w:sz w:val="28"/>
          <w:szCs w:val="28"/>
        </w:rPr>
        <w:t>, вул.</w:t>
      </w:r>
      <w:r w:rsidR="008C72B1">
        <w:rPr>
          <w:sz w:val="28"/>
          <w:szCs w:val="28"/>
          <w:lang w:val="uk-UA"/>
        </w:rPr>
        <w:t xml:space="preserve"> </w:t>
      </w:r>
      <w:r w:rsidRPr="009D412E">
        <w:rPr>
          <w:sz w:val="28"/>
          <w:szCs w:val="28"/>
          <w:lang w:val="uk-UA"/>
        </w:rPr>
        <w:t>Львівська  в кількості 11 дерев (5 кленів,  3 черешні, 2 яблуні, 1 осика) у зв’язку з незадовільним станом (аварійні, сухостій, досягли вікової межі);</w:t>
      </w:r>
    </w:p>
    <w:p w:rsidR="006F65FC" w:rsidRPr="009D412E" w:rsidRDefault="006F65FC" w:rsidP="006F65FC">
      <w:pPr>
        <w:jc w:val="both"/>
        <w:rPr>
          <w:sz w:val="28"/>
          <w:szCs w:val="28"/>
          <w:lang w:val="uk-UA"/>
        </w:rPr>
      </w:pPr>
      <w:r w:rsidRPr="007B1735">
        <w:rPr>
          <w:sz w:val="28"/>
          <w:szCs w:val="28"/>
        </w:rPr>
        <w:t>2.3. Відповідно до акт</w:t>
      </w:r>
      <w:r w:rsidR="008C72B1">
        <w:rPr>
          <w:sz w:val="28"/>
          <w:szCs w:val="28"/>
          <w:lang w:val="uk-UA"/>
        </w:rPr>
        <w:t>а</w:t>
      </w:r>
      <w:r w:rsidRPr="007B1735">
        <w:rPr>
          <w:sz w:val="28"/>
          <w:szCs w:val="28"/>
        </w:rPr>
        <w:t xml:space="preserve"> обстеження зелених насаджень, що підлягають видаленню</w:t>
      </w:r>
      <w:r w:rsidR="008C72B1">
        <w:rPr>
          <w:sz w:val="28"/>
          <w:szCs w:val="28"/>
          <w:lang w:val="uk-UA"/>
        </w:rPr>
        <w:t>,</w:t>
      </w:r>
      <w:r w:rsidRPr="007B1735">
        <w:rPr>
          <w:sz w:val="28"/>
          <w:szCs w:val="28"/>
        </w:rPr>
        <w:t xml:space="preserve"> </w:t>
      </w:r>
      <w:r w:rsidR="008C72B1" w:rsidRPr="007B1735">
        <w:rPr>
          <w:sz w:val="28"/>
          <w:szCs w:val="28"/>
        </w:rPr>
        <w:t xml:space="preserve">від 23.04.2026 </w:t>
      </w:r>
      <w:r w:rsidRPr="007B1735">
        <w:rPr>
          <w:sz w:val="28"/>
          <w:szCs w:val="28"/>
        </w:rPr>
        <w:t>№</w:t>
      </w:r>
      <w:r w:rsidR="008C72B1">
        <w:rPr>
          <w:sz w:val="28"/>
          <w:szCs w:val="28"/>
          <w:lang w:val="uk-UA"/>
        </w:rPr>
        <w:t xml:space="preserve"> </w:t>
      </w:r>
      <w:r w:rsidRPr="007B1735">
        <w:rPr>
          <w:sz w:val="28"/>
          <w:szCs w:val="28"/>
        </w:rPr>
        <w:t>7/26 в с.</w:t>
      </w:r>
      <w:r w:rsidR="008C72B1">
        <w:rPr>
          <w:sz w:val="28"/>
          <w:szCs w:val="28"/>
          <w:lang w:val="uk-UA"/>
        </w:rPr>
        <w:t xml:space="preserve"> </w:t>
      </w:r>
      <w:r w:rsidRPr="007B1735">
        <w:rPr>
          <w:sz w:val="28"/>
          <w:szCs w:val="28"/>
        </w:rPr>
        <w:t>Рудники по вул.</w:t>
      </w:r>
      <w:r w:rsidR="008C72B1">
        <w:rPr>
          <w:sz w:val="28"/>
          <w:szCs w:val="28"/>
          <w:lang w:val="uk-UA"/>
        </w:rPr>
        <w:t xml:space="preserve"> </w:t>
      </w:r>
      <w:r w:rsidRPr="009D412E">
        <w:rPr>
          <w:sz w:val="28"/>
          <w:szCs w:val="28"/>
          <w:lang w:val="uk-UA"/>
        </w:rPr>
        <w:t xml:space="preserve">Шкільна </w:t>
      </w:r>
      <w:r w:rsidR="008C72B1" w:rsidRPr="009D412E">
        <w:rPr>
          <w:sz w:val="28"/>
          <w:szCs w:val="28"/>
          <w:lang w:val="uk-UA"/>
        </w:rPr>
        <w:t>в кількості 6 дерев (ялина)</w:t>
      </w:r>
      <w:r w:rsidR="008C72B1">
        <w:rPr>
          <w:sz w:val="28"/>
          <w:szCs w:val="28"/>
          <w:lang w:val="uk-UA"/>
        </w:rPr>
        <w:t xml:space="preserve"> </w:t>
      </w:r>
      <w:r w:rsidRPr="009D412E">
        <w:rPr>
          <w:sz w:val="28"/>
          <w:szCs w:val="28"/>
          <w:lang w:val="uk-UA"/>
        </w:rPr>
        <w:t>у зв’язку з незадовільним станом (досягли вікової межі, облаштування алеї «Слави Героям»).</w:t>
      </w:r>
    </w:p>
    <w:p w:rsidR="006F65FC" w:rsidRPr="007B1735" w:rsidRDefault="006F65FC" w:rsidP="006F65FC">
      <w:pPr>
        <w:jc w:val="both"/>
        <w:rPr>
          <w:sz w:val="28"/>
          <w:szCs w:val="28"/>
        </w:rPr>
      </w:pPr>
      <w:r w:rsidRPr="007B1735">
        <w:rPr>
          <w:sz w:val="28"/>
          <w:szCs w:val="28"/>
        </w:rPr>
        <w:t>3. Організацію проведення робіт з видалення дерев покласти на МКП «ЖКУ», видалені дерева  використати для потреб громади.</w:t>
      </w:r>
    </w:p>
    <w:p w:rsidR="006F65FC" w:rsidRPr="007B1735" w:rsidRDefault="006F65FC" w:rsidP="006F65FC">
      <w:pPr>
        <w:jc w:val="both"/>
        <w:rPr>
          <w:sz w:val="28"/>
          <w:szCs w:val="28"/>
        </w:rPr>
      </w:pPr>
      <w:r w:rsidRPr="007B1735">
        <w:rPr>
          <w:sz w:val="28"/>
          <w:szCs w:val="28"/>
        </w:rPr>
        <w:t xml:space="preserve">4. Контроль за виконанням цього рішення покласти на </w:t>
      </w:r>
      <w:r w:rsidRPr="007B1735">
        <w:rPr>
          <w:sz w:val="28"/>
          <w:szCs w:val="28"/>
          <w:shd w:val="clear" w:color="auto" w:fill="FFFFFF"/>
        </w:rPr>
        <w:t xml:space="preserve">директора </w:t>
      </w:r>
      <w:r w:rsidRPr="007B1735">
        <w:rPr>
          <w:sz w:val="28"/>
          <w:szCs w:val="28"/>
        </w:rPr>
        <w:t xml:space="preserve">МКП «ЖКУ» </w:t>
      </w:r>
      <w:r w:rsidR="008C72B1">
        <w:rPr>
          <w:sz w:val="28"/>
          <w:szCs w:val="28"/>
          <w:lang w:val="uk-UA"/>
        </w:rPr>
        <w:t xml:space="preserve">Леськіва В.В. </w:t>
      </w:r>
    </w:p>
    <w:p w:rsidR="006F65FC" w:rsidRPr="007B1735" w:rsidRDefault="006F65FC" w:rsidP="006F65FC">
      <w:pPr>
        <w:spacing w:before="228" w:after="228"/>
        <w:jc w:val="both"/>
        <w:rPr>
          <w:b/>
          <w:bCs/>
          <w:sz w:val="28"/>
          <w:szCs w:val="28"/>
        </w:rPr>
      </w:pPr>
    </w:p>
    <w:p w:rsidR="006F65FC" w:rsidRPr="007B1735" w:rsidRDefault="006F65FC" w:rsidP="006F65FC">
      <w:pPr>
        <w:spacing w:before="228" w:after="228"/>
        <w:jc w:val="both"/>
        <w:rPr>
          <w:b/>
          <w:bCs/>
          <w:sz w:val="28"/>
          <w:szCs w:val="28"/>
        </w:rPr>
      </w:pPr>
      <w:r w:rsidRPr="007B1735">
        <w:rPr>
          <w:b/>
          <w:bCs/>
          <w:sz w:val="28"/>
          <w:szCs w:val="28"/>
        </w:rPr>
        <w:t xml:space="preserve">Міський голова </w:t>
      </w:r>
      <w:r w:rsidRPr="007B1735">
        <w:rPr>
          <w:b/>
          <w:bCs/>
          <w:sz w:val="28"/>
          <w:szCs w:val="28"/>
        </w:rPr>
        <w:tab/>
      </w:r>
      <w:r w:rsidRPr="007B1735">
        <w:rPr>
          <w:b/>
          <w:bCs/>
          <w:sz w:val="28"/>
          <w:szCs w:val="28"/>
        </w:rPr>
        <w:tab/>
        <w:t xml:space="preserve">                                                 Андрій ЩЕБЕЛЬ</w:t>
      </w:r>
      <w:r w:rsidRPr="007B1735">
        <w:rPr>
          <w:b/>
          <w:bCs/>
          <w:sz w:val="28"/>
          <w:szCs w:val="28"/>
        </w:rPr>
        <w:tab/>
      </w:r>
      <w:r w:rsidRPr="007B1735">
        <w:rPr>
          <w:b/>
          <w:bCs/>
          <w:sz w:val="28"/>
          <w:szCs w:val="28"/>
        </w:rPr>
        <w:tab/>
      </w:r>
    </w:p>
    <w:p w:rsidR="005F563A" w:rsidRPr="007B1735" w:rsidRDefault="006F65FC" w:rsidP="005F563A">
      <w:pPr>
        <w:pStyle w:val="a3"/>
        <w:rPr>
          <w:b/>
          <w:sz w:val="28"/>
          <w:szCs w:val="28"/>
        </w:rPr>
      </w:pPr>
      <w:r w:rsidRPr="007B1735">
        <w:rPr>
          <w:b/>
          <w:sz w:val="28"/>
          <w:szCs w:val="28"/>
        </w:rPr>
        <w:br w:type="page"/>
      </w:r>
    </w:p>
    <w:p w:rsidR="005F563A" w:rsidRPr="007B1735" w:rsidRDefault="005F563A" w:rsidP="005F563A">
      <w:pPr>
        <w:pStyle w:val="21"/>
        <w:numPr>
          <w:ilvl w:val="1"/>
          <w:numId w:val="7"/>
        </w:numPr>
        <w:jc w:val="left"/>
        <w:rPr>
          <w:b w:val="0"/>
          <w:sz w:val="28"/>
          <w:szCs w:val="28"/>
        </w:rPr>
      </w:pPr>
      <w:r w:rsidRPr="007B1735">
        <w:rPr>
          <w:b w:val="0"/>
          <w:sz w:val="28"/>
          <w:szCs w:val="28"/>
        </w:rPr>
        <w:t>ПРОЄКТ  РІШЕННЯ</w:t>
      </w:r>
    </w:p>
    <w:p w:rsidR="005F563A" w:rsidRPr="007B1735" w:rsidRDefault="005F563A" w:rsidP="005F563A">
      <w:pPr>
        <w:pStyle w:val="a3"/>
        <w:rPr>
          <w:b/>
          <w:sz w:val="28"/>
          <w:szCs w:val="28"/>
        </w:rPr>
      </w:pPr>
    </w:p>
    <w:p w:rsidR="005F563A" w:rsidRPr="00FD6BA4" w:rsidRDefault="005F563A" w:rsidP="005F563A">
      <w:pPr>
        <w:pStyle w:val="a3"/>
        <w:rPr>
          <w:b/>
          <w:sz w:val="28"/>
          <w:szCs w:val="28"/>
        </w:rPr>
      </w:pPr>
    </w:p>
    <w:p w:rsidR="005F563A" w:rsidRPr="008C72B1" w:rsidRDefault="005F563A" w:rsidP="005F563A">
      <w:pPr>
        <w:pStyle w:val="a3"/>
        <w:rPr>
          <w:rFonts w:ascii="Times New Roman" w:hAnsi="Times New Roman"/>
          <w:sz w:val="28"/>
          <w:szCs w:val="28"/>
        </w:rPr>
      </w:pPr>
      <w:r w:rsidRPr="008C72B1">
        <w:rPr>
          <w:rStyle w:val="2"/>
          <w:rFonts w:eastAsia="Calibri"/>
        </w:rPr>
        <w:t>Про погодження т</w:t>
      </w:r>
      <w:r w:rsidRPr="008C72B1">
        <w:rPr>
          <w:rFonts w:ascii="Times New Roman" w:eastAsia="Times New Roman" w:hAnsi="Times New Roman"/>
          <w:sz w:val="28"/>
          <w:szCs w:val="28"/>
        </w:rPr>
        <w:t>ехнологічн</w:t>
      </w:r>
      <w:r w:rsidRPr="008C72B1">
        <w:rPr>
          <w:rFonts w:ascii="Times New Roman" w:hAnsi="Times New Roman"/>
          <w:sz w:val="28"/>
          <w:szCs w:val="28"/>
        </w:rPr>
        <w:t>ого</w:t>
      </w:r>
      <w:r w:rsidRPr="008C72B1">
        <w:rPr>
          <w:rFonts w:ascii="Times New Roman" w:eastAsia="Times New Roman" w:hAnsi="Times New Roman"/>
          <w:sz w:val="28"/>
          <w:szCs w:val="28"/>
        </w:rPr>
        <w:t xml:space="preserve"> регламент</w:t>
      </w:r>
      <w:r w:rsidRPr="008C72B1">
        <w:rPr>
          <w:rFonts w:ascii="Times New Roman" w:hAnsi="Times New Roman"/>
          <w:sz w:val="28"/>
          <w:szCs w:val="28"/>
        </w:rPr>
        <w:t>у</w:t>
      </w:r>
    </w:p>
    <w:p w:rsidR="005F563A" w:rsidRPr="008C72B1" w:rsidRDefault="005F563A" w:rsidP="005F563A">
      <w:pPr>
        <w:pStyle w:val="a3"/>
        <w:rPr>
          <w:rFonts w:ascii="Times New Roman" w:eastAsia="Times New Roman" w:hAnsi="Times New Roman"/>
          <w:sz w:val="28"/>
          <w:szCs w:val="28"/>
        </w:rPr>
      </w:pPr>
      <w:r w:rsidRPr="008C72B1">
        <w:rPr>
          <w:rFonts w:ascii="Times New Roman" w:eastAsia="Times New Roman" w:hAnsi="Times New Roman"/>
          <w:sz w:val="28"/>
          <w:szCs w:val="28"/>
        </w:rPr>
        <w:t xml:space="preserve">для систем централізованого водопостачання </w:t>
      </w:r>
    </w:p>
    <w:p w:rsidR="005F563A" w:rsidRPr="008C72B1" w:rsidRDefault="005F563A" w:rsidP="005F563A">
      <w:pPr>
        <w:pStyle w:val="a3"/>
        <w:rPr>
          <w:rStyle w:val="2"/>
          <w:rFonts w:eastAsia="Calibri"/>
        </w:rPr>
      </w:pPr>
      <w:r w:rsidRPr="008C72B1">
        <w:rPr>
          <w:rFonts w:ascii="Times New Roman" w:eastAsia="Times New Roman" w:hAnsi="Times New Roman"/>
          <w:sz w:val="28"/>
          <w:szCs w:val="28"/>
        </w:rPr>
        <w:t xml:space="preserve">та централізованого водовідведення </w:t>
      </w:r>
    </w:p>
    <w:p w:rsidR="005F563A" w:rsidRPr="008C72B1" w:rsidRDefault="005F563A" w:rsidP="005F563A">
      <w:pPr>
        <w:pStyle w:val="20"/>
        <w:shd w:val="clear" w:color="auto" w:fill="auto"/>
        <w:spacing w:line="240" w:lineRule="auto"/>
        <w:rPr>
          <w:rStyle w:val="2"/>
        </w:rPr>
      </w:pPr>
      <w:r w:rsidRPr="008C72B1">
        <w:rPr>
          <w:rStyle w:val="2"/>
        </w:rPr>
        <w:t xml:space="preserve">МКП «Миколаївводоканал» </w:t>
      </w:r>
    </w:p>
    <w:p w:rsidR="008C72B1" w:rsidRDefault="005F563A" w:rsidP="008C72B1">
      <w:pPr>
        <w:pStyle w:val="a9"/>
        <w:shd w:val="clear" w:color="auto" w:fill="FFFFFF"/>
        <w:ind w:firstLine="567"/>
        <w:jc w:val="both"/>
        <w:rPr>
          <w:rFonts w:eastAsia="Calibri"/>
          <w:b/>
          <w:sz w:val="28"/>
          <w:szCs w:val="28"/>
          <w:lang w:eastAsia="en-US"/>
        </w:rPr>
      </w:pPr>
      <w:r w:rsidRPr="00FD6BA4">
        <w:rPr>
          <w:iCs/>
          <w:sz w:val="28"/>
          <w:szCs w:val="28"/>
        </w:rPr>
        <w:t>З метою забезпечення населення питною водою гарантованої якості, попередження виникнення інфекційних та неінфекційних захворювань, пов</w:t>
      </w:r>
      <w:r w:rsidRPr="00FD6BA4">
        <w:rPr>
          <w:sz w:val="28"/>
          <w:szCs w:val="28"/>
        </w:rPr>
        <w:t>′</w:t>
      </w:r>
      <w:r w:rsidRPr="00FD6BA4">
        <w:rPr>
          <w:iCs/>
          <w:sz w:val="28"/>
          <w:szCs w:val="28"/>
        </w:rPr>
        <w:t>язаних із споживанням питної води</w:t>
      </w:r>
      <w:r w:rsidR="00806330">
        <w:rPr>
          <w:iCs/>
          <w:sz w:val="28"/>
          <w:szCs w:val="28"/>
        </w:rPr>
        <w:t>,</w:t>
      </w:r>
      <w:r w:rsidRPr="00FD6BA4">
        <w:rPr>
          <w:iCs/>
          <w:sz w:val="28"/>
          <w:szCs w:val="28"/>
        </w:rPr>
        <w:t xml:space="preserve"> відповідно до Порядку розроблення підприємствами централізованого водопостачання та централізованого водовідведення технологічних регламентів</w:t>
      </w:r>
      <w:r w:rsidR="00806330">
        <w:rPr>
          <w:iCs/>
          <w:sz w:val="28"/>
          <w:szCs w:val="28"/>
        </w:rPr>
        <w:t xml:space="preserve">, </w:t>
      </w:r>
      <w:r w:rsidRPr="00FD6BA4">
        <w:rPr>
          <w:iCs/>
          <w:sz w:val="28"/>
          <w:szCs w:val="28"/>
        </w:rPr>
        <w:t>затвердженого наказом Міністерства розвитку громад, територій та інфраструктури України від 12.04.2024 №</w:t>
      </w:r>
      <w:r w:rsidR="00806330">
        <w:rPr>
          <w:iCs/>
          <w:sz w:val="28"/>
          <w:szCs w:val="28"/>
        </w:rPr>
        <w:t xml:space="preserve"> </w:t>
      </w:r>
      <w:r w:rsidRPr="00FD6BA4">
        <w:rPr>
          <w:iCs/>
          <w:sz w:val="28"/>
          <w:szCs w:val="28"/>
        </w:rPr>
        <w:t>309, керуючись</w:t>
      </w:r>
      <w:r w:rsidR="00806330">
        <w:rPr>
          <w:iCs/>
          <w:sz w:val="28"/>
          <w:szCs w:val="28"/>
        </w:rPr>
        <w:t xml:space="preserve"> </w:t>
      </w:r>
      <w:r w:rsidR="00806330" w:rsidRPr="007B1735">
        <w:rPr>
          <w:rFonts w:eastAsia="Calibri"/>
          <w:sz w:val="28"/>
          <w:szCs w:val="28"/>
          <w:lang w:eastAsia="en-US"/>
        </w:rPr>
        <w:t>Закон</w:t>
      </w:r>
      <w:r w:rsidR="00806330">
        <w:rPr>
          <w:rFonts w:eastAsia="Calibri"/>
          <w:sz w:val="28"/>
          <w:szCs w:val="28"/>
          <w:lang w:eastAsia="en-US"/>
        </w:rPr>
        <w:t>ом</w:t>
      </w:r>
      <w:r w:rsidR="00806330" w:rsidRPr="007B1735">
        <w:rPr>
          <w:rFonts w:eastAsia="Calibri"/>
          <w:sz w:val="28"/>
          <w:szCs w:val="28"/>
          <w:lang w:eastAsia="en-US"/>
        </w:rPr>
        <w:t xml:space="preserve"> України «Про місцеве самоврядування в Україні»,</w:t>
      </w:r>
      <w:r w:rsidR="008C72B1">
        <w:rPr>
          <w:iCs/>
          <w:sz w:val="28"/>
          <w:szCs w:val="28"/>
        </w:rPr>
        <w:t xml:space="preserve"> </w:t>
      </w:r>
      <w:r w:rsidR="008C72B1" w:rsidRPr="007B1735">
        <w:rPr>
          <w:rFonts w:eastAsia="Calibri"/>
          <w:sz w:val="28"/>
          <w:szCs w:val="28"/>
          <w:lang w:eastAsia="en-US"/>
        </w:rPr>
        <w:t xml:space="preserve">виконавчий комітет Миколаївської міської ради </w:t>
      </w:r>
      <w:r w:rsidR="008C72B1" w:rsidRPr="007B1735">
        <w:rPr>
          <w:rFonts w:eastAsia="Calibri"/>
          <w:b/>
          <w:sz w:val="28"/>
          <w:szCs w:val="28"/>
          <w:lang w:eastAsia="en-US"/>
        </w:rPr>
        <w:t>ВИРІШИВ:</w:t>
      </w:r>
    </w:p>
    <w:p w:rsidR="005F563A" w:rsidRPr="00FD6BA4" w:rsidRDefault="005F563A" w:rsidP="008C72B1">
      <w:pPr>
        <w:pStyle w:val="a9"/>
        <w:shd w:val="clear" w:color="auto" w:fill="FFFFFF"/>
        <w:spacing w:before="0" w:beforeAutospacing="0" w:after="0" w:afterAutospacing="0"/>
        <w:jc w:val="both"/>
        <w:rPr>
          <w:rStyle w:val="2"/>
          <w:rFonts w:eastAsia="Calibri"/>
          <w:bCs/>
        </w:rPr>
      </w:pPr>
      <w:r w:rsidRPr="00FD6BA4">
        <w:rPr>
          <w:sz w:val="28"/>
          <w:szCs w:val="28"/>
        </w:rPr>
        <w:t xml:space="preserve">1. Погодити </w:t>
      </w:r>
      <w:r w:rsidRPr="00FD6BA4">
        <w:rPr>
          <w:rStyle w:val="2"/>
          <w:rFonts w:eastAsia="Calibri"/>
          <w:bCs/>
        </w:rPr>
        <w:t>т</w:t>
      </w:r>
      <w:r w:rsidRPr="00FD6BA4">
        <w:rPr>
          <w:bCs/>
          <w:sz w:val="28"/>
          <w:szCs w:val="28"/>
        </w:rPr>
        <w:t xml:space="preserve">ехнологічний регламент для систем централізованого водопостачання та централізованого водовідведення </w:t>
      </w:r>
      <w:r w:rsidRPr="00FD6BA4">
        <w:rPr>
          <w:rStyle w:val="2"/>
          <w:rFonts w:eastAsia="Calibri"/>
          <w:bCs/>
        </w:rPr>
        <w:t xml:space="preserve">МКП «Миколаївводоканал». </w:t>
      </w:r>
    </w:p>
    <w:p w:rsidR="005F563A" w:rsidRPr="00FD6BA4" w:rsidRDefault="005F563A" w:rsidP="008C72B1">
      <w:pPr>
        <w:tabs>
          <w:tab w:val="left" w:pos="0"/>
        </w:tabs>
        <w:jc w:val="both"/>
        <w:rPr>
          <w:sz w:val="28"/>
          <w:szCs w:val="28"/>
        </w:rPr>
      </w:pPr>
      <w:r w:rsidRPr="00FD6BA4">
        <w:rPr>
          <w:sz w:val="28"/>
          <w:szCs w:val="28"/>
        </w:rPr>
        <w:t>2. Директору МКП «Миколаївводоканал» Бузі</w:t>
      </w:r>
      <w:r w:rsidR="00FD0359">
        <w:rPr>
          <w:sz w:val="28"/>
          <w:szCs w:val="28"/>
          <w:lang w:val="uk-UA"/>
        </w:rPr>
        <w:t xml:space="preserve"> І.І.</w:t>
      </w:r>
      <w:r w:rsidRPr="00FD6BA4">
        <w:rPr>
          <w:sz w:val="28"/>
          <w:szCs w:val="28"/>
        </w:rPr>
        <w:t xml:space="preserve"> забезпечити дотримання технологічного регламенту працівниками підприємства.</w:t>
      </w:r>
    </w:p>
    <w:p w:rsidR="005F563A" w:rsidRPr="00FD6BA4" w:rsidRDefault="005F563A" w:rsidP="008C72B1">
      <w:pPr>
        <w:jc w:val="both"/>
        <w:rPr>
          <w:sz w:val="28"/>
          <w:szCs w:val="28"/>
        </w:rPr>
      </w:pPr>
      <w:r w:rsidRPr="00FD6BA4">
        <w:rPr>
          <w:sz w:val="28"/>
          <w:szCs w:val="28"/>
        </w:rPr>
        <w:t xml:space="preserve">3.  Контроль за виконанням рішення покласти на </w:t>
      </w:r>
      <w:r w:rsidRPr="00FD6BA4">
        <w:rPr>
          <w:sz w:val="28"/>
          <w:szCs w:val="28"/>
          <w:lang w:val="uk-UA"/>
        </w:rPr>
        <w:t>н</w:t>
      </w:r>
      <w:r w:rsidRPr="00FD6BA4">
        <w:rPr>
          <w:sz w:val="28"/>
          <w:szCs w:val="28"/>
        </w:rPr>
        <w:t>а</w:t>
      </w:r>
      <w:r w:rsidRPr="00FD6BA4">
        <w:rPr>
          <w:sz w:val="28"/>
          <w:szCs w:val="28"/>
          <w:lang w:val="uk-UA"/>
        </w:rPr>
        <w:t>чаль</w:t>
      </w:r>
      <w:r w:rsidRPr="00FD6BA4">
        <w:rPr>
          <w:sz w:val="28"/>
          <w:szCs w:val="28"/>
        </w:rPr>
        <w:t xml:space="preserve">ника </w:t>
      </w:r>
      <w:r w:rsidRPr="00FD6BA4">
        <w:rPr>
          <w:sz w:val="28"/>
          <w:szCs w:val="28"/>
          <w:lang w:val="uk-UA"/>
        </w:rPr>
        <w:t xml:space="preserve">управління капітального будівництва, економіки та комунальної власності Миколаївської міської ради </w:t>
      </w:r>
      <w:r w:rsidR="00FD0359">
        <w:rPr>
          <w:sz w:val="28"/>
          <w:szCs w:val="28"/>
          <w:lang w:val="uk-UA"/>
        </w:rPr>
        <w:t xml:space="preserve"> Бачика А.С.</w:t>
      </w:r>
    </w:p>
    <w:p w:rsidR="00DC6B29" w:rsidRPr="007B1735" w:rsidRDefault="00DC6B29" w:rsidP="008C72B1">
      <w:pPr>
        <w:jc w:val="both"/>
        <w:rPr>
          <w:b/>
          <w:sz w:val="28"/>
          <w:szCs w:val="28"/>
          <w:lang w:val="uk-UA"/>
        </w:rPr>
      </w:pPr>
    </w:p>
    <w:p w:rsidR="00DC6B29" w:rsidRPr="007B1735" w:rsidRDefault="00DC6B29" w:rsidP="008C72B1">
      <w:pPr>
        <w:jc w:val="both"/>
        <w:rPr>
          <w:b/>
          <w:bCs/>
          <w:sz w:val="28"/>
          <w:szCs w:val="28"/>
        </w:rPr>
      </w:pPr>
    </w:p>
    <w:p w:rsidR="00DC6B29" w:rsidRPr="007B1735" w:rsidRDefault="00DC6B29" w:rsidP="00DC6B29">
      <w:pPr>
        <w:spacing w:before="228" w:after="228"/>
        <w:jc w:val="both"/>
        <w:rPr>
          <w:b/>
          <w:bCs/>
          <w:sz w:val="28"/>
          <w:szCs w:val="28"/>
        </w:rPr>
      </w:pPr>
      <w:r w:rsidRPr="007B1735">
        <w:rPr>
          <w:b/>
          <w:bCs/>
          <w:sz w:val="28"/>
          <w:szCs w:val="28"/>
        </w:rPr>
        <w:t xml:space="preserve">Міський голова </w:t>
      </w:r>
      <w:r w:rsidRPr="007B1735">
        <w:rPr>
          <w:b/>
          <w:bCs/>
          <w:sz w:val="28"/>
          <w:szCs w:val="28"/>
        </w:rPr>
        <w:tab/>
      </w:r>
      <w:r w:rsidRPr="007B1735">
        <w:rPr>
          <w:b/>
          <w:bCs/>
          <w:sz w:val="28"/>
          <w:szCs w:val="28"/>
        </w:rPr>
        <w:tab/>
        <w:t xml:space="preserve">                                                 Андрій ЩЕБЕЛЬ</w:t>
      </w:r>
      <w:r w:rsidRPr="007B1735">
        <w:rPr>
          <w:b/>
          <w:bCs/>
          <w:sz w:val="28"/>
          <w:szCs w:val="28"/>
        </w:rPr>
        <w:tab/>
      </w:r>
      <w:r w:rsidRPr="007B1735">
        <w:rPr>
          <w:b/>
          <w:bCs/>
          <w:sz w:val="28"/>
          <w:szCs w:val="28"/>
        </w:rPr>
        <w:tab/>
      </w:r>
    </w:p>
    <w:p w:rsidR="00EC4B94" w:rsidRPr="007B1735" w:rsidRDefault="005F563A" w:rsidP="00EC4B94">
      <w:pPr>
        <w:rPr>
          <w:bCs/>
          <w:sz w:val="28"/>
        </w:rPr>
      </w:pPr>
      <w:r w:rsidRPr="007B1735">
        <w:rPr>
          <w:b/>
          <w:sz w:val="28"/>
          <w:szCs w:val="28"/>
          <w:lang w:val="uk-UA"/>
        </w:rPr>
        <w:br w:type="page"/>
      </w:r>
      <w:r w:rsidR="00EC4B94" w:rsidRPr="007B1735">
        <w:rPr>
          <w:bCs/>
          <w:sz w:val="28"/>
        </w:rPr>
        <w:t>Проєкт рішення</w:t>
      </w:r>
    </w:p>
    <w:p w:rsidR="00EC4B94" w:rsidRPr="007B1735" w:rsidRDefault="00EC4B94" w:rsidP="00EC4B94">
      <w:pPr>
        <w:jc w:val="both"/>
        <w:rPr>
          <w:sz w:val="28"/>
          <w:szCs w:val="28"/>
          <w:lang w:eastAsia="ar-SA"/>
        </w:rPr>
      </w:pPr>
    </w:p>
    <w:p w:rsidR="00EC4B94" w:rsidRPr="00FD0359" w:rsidRDefault="00EC4B94" w:rsidP="00EC4B94">
      <w:pPr>
        <w:jc w:val="both"/>
        <w:rPr>
          <w:sz w:val="28"/>
          <w:szCs w:val="28"/>
          <w:lang w:eastAsia="ar-SA"/>
        </w:rPr>
      </w:pPr>
      <w:r w:rsidRPr="00FD0359">
        <w:rPr>
          <w:sz w:val="28"/>
          <w:szCs w:val="28"/>
          <w:lang w:eastAsia="ar-SA"/>
        </w:rPr>
        <w:t>Про внесення змін в склад</w:t>
      </w:r>
    </w:p>
    <w:p w:rsidR="00EC4B94" w:rsidRPr="00FD0359" w:rsidRDefault="00EC4B94" w:rsidP="00EC4B94">
      <w:pPr>
        <w:jc w:val="both"/>
        <w:rPr>
          <w:sz w:val="28"/>
          <w:szCs w:val="28"/>
          <w:lang w:eastAsia="ar-SA"/>
        </w:rPr>
      </w:pPr>
      <w:r w:rsidRPr="00FD0359">
        <w:rPr>
          <w:sz w:val="28"/>
          <w:szCs w:val="28"/>
          <w:lang w:eastAsia="ar-SA"/>
        </w:rPr>
        <w:t xml:space="preserve">адміністративної комісії </w:t>
      </w:r>
    </w:p>
    <w:p w:rsidR="00EC4B94" w:rsidRPr="00FD0359" w:rsidRDefault="00EC4B94" w:rsidP="00EC4B94">
      <w:pPr>
        <w:jc w:val="both"/>
        <w:rPr>
          <w:sz w:val="28"/>
          <w:szCs w:val="28"/>
          <w:lang w:eastAsia="ar-SA"/>
        </w:rPr>
      </w:pPr>
      <w:r w:rsidRPr="00FD0359">
        <w:rPr>
          <w:sz w:val="28"/>
          <w:szCs w:val="28"/>
          <w:lang w:eastAsia="ar-SA"/>
        </w:rPr>
        <w:t xml:space="preserve">при виконавчому комітеті </w:t>
      </w:r>
    </w:p>
    <w:p w:rsidR="00EC4B94" w:rsidRPr="00FD0359" w:rsidRDefault="00EC4B94" w:rsidP="00EC4B94">
      <w:pPr>
        <w:jc w:val="both"/>
        <w:rPr>
          <w:sz w:val="28"/>
          <w:szCs w:val="28"/>
          <w:lang w:eastAsia="ar-SA"/>
        </w:rPr>
      </w:pPr>
      <w:r w:rsidRPr="00FD0359">
        <w:rPr>
          <w:sz w:val="28"/>
          <w:szCs w:val="28"/>
          <w:lang w:eastAsia="ar-SA"/>
        </w:rPr>
        <w:t>Миколаївської міської ради</w:t>
      </w:r>
    </w:p>
    <w:p w:rsidR="00EC4B94" w:rsidRPr="007B1735" w:rsidRDefault="00EC4B94" w:rsidP="00EC4B94">
      <w:pPr>
        <w:jc w:val="both"/>
        <w:rPr>
          <w:rFonts w:ascii="Calibri" w:eastAsia="Calibri" w:hAnsi="Calibri"/>
          <w:sz w:val="28"/>
          <w:szCs w:val="28"/>
          <w:lang w:eastAsia="en-US"/>
        </w:rPr>
      </w:pPr>
      <w:r w:rsidRPr="007B1735">
        <w:rPr>
          <w:rFonts w:ascii="Calibri" w:eastAsia="Calibri" w:hAnsi="Calibri"/>
          <w:sz w:val="28"/>
          <w:szCs w:val="28"/>
          <w:lang w:eastAsia="en-US"/>
        </w:rPr>
        <w:t xml:space="preserve">   </w:t>
      </w:r>
    </w:p>
    <w:p w:rsidR="00EC4B94" w:rsidRPr="008C72B1" w:rsidRDefault="00EC4B94" w:rsidP="00EC4B94">
      <w:pPr>
        <w:jc w:val="both"/>
        <w:rPr>
          <w:rFonts w:ascii="Calibri" w:eastAsia="Calibri" w:hAnsi="Calibri"/>
          <w:sz w:val="28"/>
          <w:szCs w:val="28"/>
          <w:lang w:val="uk-UA" w:eastAsia="en-US"/>
        </w:rPr>
      </w:pPr>
    </w:p>
    <w:p w:rsidR="00EC4B94" w:rsidRPr="007B1735" w:rsidRDefault="00EC4B94" w:rsidP="00EC4B94">
      <w:pPr>
        <w:jc w:val="both"/>
        <w:rPr>
          <w:rFonts w:eastAsia="Calibri"/>
          <w:b/>
          <w:sz w:val="28"/>
          <w:szCs w:val="28"/>
          <w:lang w:eastAsia="en-US"/>
        </w:rPr>
      </w:pPr>
      <w:r w:rsidRPr="007B1735">
        <w:rPr>
          <w:rFonts w:eastAsia="Calibri"/>
          <w:sz w:val="28"/>
          <w:szCs w:val="28"/>
          <w:lang w:eastAsia="en-US"/>
        </w:rPr>
        <w:t xml:space="preserve">      У зв’язку з кадровими змінами, що відбулися у структурі Миколаївської міської ради, відповідно до ст. 52 Закону України «Про місцеве самоврядування в Україні», виконавчий комітет Миколаївської міської ради </w:t>
      </w:r>
      <w:r w:rsidRPr="007B1735">
        <w:rPr>
          <w:rFonts w:eastAsia="Calibri"/>
          <w:b/>
          <w:sz w:val="28"/>
          <w:szCs w:val="28"/>
          <w:lang w:eastAsia="en-US"/>
        </w:rPr>
        <w:t>ВИРІШИВ:</w:t>
      </w:r>
    </w:p>
    <w:p w:rsidR="00EC4B94" w:rsidRPr="007B1735" w:rsidRDefault="00EC4B94" w:rsidP="00EC4B94">
      <w:pPr>
        <w:jc w:val="both"/>
        <w:rPr>
          <w:rFonts w:eastAsia="Calibri"/>
          <w:sz w:val="28"/>
          <w:szCs w:val="28"/>
          <w:lang w:eastAsia="en-US"/>
        </w:rPr>
      </w:pPr>
    </w:p>
    <w:p w:rsidR="00EC4B94" w:rsidRPr="007B1735" w:rsidRDefault="00EC4B94" w:rsidP="00EC4B94">
      <w:pPr>
        <w:jc w:val="both"/>
        <w:rPr>
          <w:rFonts w:eastAsia="Calibri"/>
          <w:sz w:val="28"/>
          <w:szCs w:val="28"/>
          <w:lang w:eastAsia="en-US"/>
        </w:rPr>
      </w:pPr>
      <w:r w:rsidRPr="007B1735">
        <w:rPr>
          <w:rFonts w:eastAsia="Calibri"/>
          <w:sz w:val="28"/>
          <w:szCs w:val="28"/>
          <w:lang w:eastAsia="en-US"/>
        </w:rPr>
        <w:t xml:space="preserve">       1. Внести зміни в додаток до рішення виконавчого комітету Миколаївської міської ради від 07.04.2026 № </w:t>
      </w:r>
      <w:r w:rsidR="00017969" w:rsidRPr="007B1735">
        <w:rPr>
          <w:rFonts w:eastAsia="Calibri"/>
          <w:sz w:val="28"/>
          <w:szCs w:val="28"/>
          <w:lang w:val="uk-UA" w:eastAsia="en-US"/>
        </w:rPr>
        <w:t>46</w:t>
      </w:r>
      <w:r w:rsidRPr="007B1735">
        <w:rPr>
          <w:rFonts w:eastAsia="Calibri"/>
          <w:sz w:val="28"/>
          <w:szCs w:val="28"/>
          <w:lang w:eastAsia="en-US"/>
        </w:rPr>
        <w:t xml:space="preserve"> «Про затвердження нового складу адміністративної комісії при виконавчому комітеті Миколаївської міської ради», виклавши його в новій редакції (додається).</w:t>
      </w:r>
    </w:p>
    <w:p w:rsidR="00EC4B94" w:rsidRPr="007B1735" w:rsidRDefault="00EC4B94" w:rsidP="00EC4B94">
      <w:pPr>
        <w:jc w:val="both"/>
        <w:rPr>
          <w:rFonts w:eastAsia="Calibri"/>
          <w:sz w:val="28"/>
          <w:szCs w:val="28"/>
          <w:lang w:eastAsia="en-US"/>
        </w:rPr>
      </w:pPr>
      <w:r w:rsidRPr="007B1735">
        <w:rPr>
          <w:rFonts w:eastAsia="Calibri"/>
          <w:sz w:val="28"/>
          <w:szCs w:val="28"/>
          <w:lang w:eastAsia="en-US"/>
        </w:rPr>
        <w:t xml:space="preserve">       2. Контроль за виконанням рішення покласти на керуючого справами виконавчого комітету Адама В.М.</w:t>
      </w:r>
    </w:p>
    <w:p w:rsidR="00EC4B94" w:rsidRPr="007B1735" w:rsidRDefault="00EC4B94" w:rsidP="00EC4B94">
      <w:pPr>
        <w:jc w:val="both"/>
        <w:rPr>
          <w:rFonts w:eastAsia="Calibri"/>
          <w:sz w:val="28"/>
          <w:szCs w:val="28"/>
          <w:lang w:eastAsia="en-US"/>
        </w:rPr>
      </w:pPr>
    </w:p>
    <w:p w:rsidR="00EC4B94" w:rsidRPr="007B1735" w:rsidRDefault="00EC4B94" w:rsidP="00EC4B94">
      <w:pPr>
        <w:jc w:val="both"/>
        <w:rPr>
          <w:rFonts w:eastAsia="Calibri"/>
          <w:b/>
          <w:sz w:val="28"/>
          <w:szCs w:val="28"/>
          <w:lang w:eastAsia="en-US"/>
        </w:rPr>
      </w:pPr>
    </w:p>
    <w:p w:rsidR="00EC4B94" w:rsidRPr="007B1735" w:rsidRDefault="00EC4B94" w:rsidP="00EC4B94">
      <w:pPr>
        <w:jc w:val="both"/>
        <w:rPr>
          <w:rFonts w:eastAsia="Calibri"/>
          <w:b/>
          <w:sz w:val="28"/>
          <w:szCs w:val="28"/>
          <w:lang w:eastAsia="en-US"/>
        </w:rPr>
      </w:pPr>
    </w:p>
    <w:p w:rsidR="00EC4B94" w:rsidRPr="007B1735" w:rsidRDefault="00EC4B94" w:rsidP="00EC4B94">
      <w:pPr>
        <w:jc w:val="both"/>
        <w:rPr>
          <w:rFonts w:eastAsia="Calibri"/>
          <w:b/>
          <w:sz w:val="28"/>
          <w:szCs w:val="28"/>
          <w:lang w:eastAsia="en-US"/>
        </w:rPr>
      </w:pPr>
      <w:r w:rsidRPr="007B1735">
        <w:rPr>
          <w:rFonts w:eastAsia="Calibri"/>
          <w:b/>
          <w:sz w:val="28"/>
          <w:szCs w:val="28"/>
          <w:lang w:eastAsia="en-US"/>
        </w:rPr>
        <w:t xml:space="preserve">Міський голова                                                        Андрій ЩЕБЕЛЬ    </w:t>
      </w: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pPr>
        <w:rPr>
          <w:bCs/>
          <w:sz w:val="28"/>
        </w:rPr>
      </w:pPr>
    </w:p>
    <w:p w:rsidR="00EC4B94" w:rsidRPr="007B1735" w:rsidRDefault="00EC4B94" w:rsidP="00EC4B94">
      <w:r w:rsidRPr="007B1735">
        <w:t xml:space="preserve">                                                                                                  Додаток                                                                                                                                                                                                                                                                                                                                                                                                                                                                                                                     </w:t>
      </w:r>
    </w:p>
    <w:p w:rsidR="00EC4B94" w:rsidRPr="007B1735" w:rsidRDefault="00EC4B94" w:rsidP="00EC4B94">
      <w:r w:rsidRPr="007B1735">
        <w:t xml:space="preserve">                                                                                                  до рішення виконавчого комітету</w:t>
      </w:r>
    </w:p>
    <w:p w:rsidR="00EC4B94" w:rsidRPr="007B1735" w:rsidRDefault="00EC4B94" w:rsidP="00EC4B94">
      <w:pPr>
        <w:rPr>
          <w:rFonts w:ascii="Arial" w:hAnsi="Arial" w:cs="Arial"/>
        </w:rPr>
      </w:pPr>
      <w:r w:rsidRPr="007B1735">
        <w:rPr>
          <w:bdr w:val="none" w:sz="0" w:space="0" w:color="auto" w:frame="1"/>
          <w:shd w:val="clear" w:color="auto" w:fill="FFFFFF"/>
        </w:rPr>
        <w:t xml:space="preserve">                                                                                                  Миколаївської міської ради</w:t>
      </w:r>
    </w:p>
    <w:p w:rsidR="00EC4B94" w:rsidRPr="007B1735" w:rsidRDefault="00EC4B94" w:rsidP="00EC4B94">
      <w:r w:rsidRPr="007B1735">
        <w:t xml:space="preserve">                                                                                                  від </w:t>
      </w:r>
      <w:r w:rsidR="00FD0359">
        <w:rPr>
          <w:lang w:val="uk-UA"/>
        </w:rPr>
        <w:t>0</w:t>
      </w:r>
      <w:r w:rsidR="007C48DC">
        <w:rPr>
          <w:lang w:val="uk-UA"/>
        </w:rPr>
        <w:t>5</w:t>
      </w:r>
      <w:r w:rsidR="00FD0359">
        <w:rPr>
          <w:lang w:val="uk-UA"/>
        </w:rPr>
        <w:t>.05.2026</w:t>
      </w:r>
      <w:r w:rsidRPr="007B1735">
        <w:t xml:space="preserve"> № ____</w:t>
      </w:r>
    </w:p>
    <w:p w:rsidR="00EC4B94" w:rsidRPr="007B1735" w:rsidRDefault="00EC4B94" w:rsidP="00EC4B94"/>
    <w:p w:rsidR="00EC4B94" w:rsidRPr="007B1735" w:rsidRDefault="00EC4B94" w:rsidP="00EC4B94"/>
    <w:p w:rsidR="00EC4B94" w:rsidRPr="007B1735" w:rsidRDefault="00EC4B94" w:rsidP="00EC4B94"/>
    <w:p w:rsidR="00EC4B94" w:rsidRPr="007B1735" w:rsidRDefault="00EC4B94" w:rsidP="00EC4B94">
      <w:pPr>
        <w:jc w:val="center"/>
        <w:rPr>
          <w:b/>
        </w:rPr>
      </w:pPr>
      <w:r w:rsidRPr="007B1735">
        <w:rPr>
          <w:b/>
        </w:rPr>
        <w:t>Склад</w:t>
      </w:r>
    </w:p>
    <w:p w:rsidR="00EC4B94" w:rsidRPr="007B1735" w:rsidRDefault="00EC4B94" w:rsidP="00EC4B94">
      <w:pPr>
        <w:jc w:val="center"/>
        <w:rPr>
          <w:b/>
        </w:rPr>
      </w:pPr>
      <w:r w:rsidRPr="007B1735">
        <w:rPr>
          <w:b/>
        </w:rPr>
        <w:t xml:space="preserve">адміністративної комісії при виконавчому комітеті </w:t>
      </w:r>
    </w:p>
    <w:p w:rsidR="00EC4B94" w:rsidRPr="007B1735" w:rsidRDefault="00EC4B94" w:rsidP="00EC4B94">
      <w:pPr>
        <w:jc w:val="center"/>
        <w:rPr>
          <w:b/>
        </w:rPr>
      </w:pPr>
      <w:r w:rsidRPr="007B1735">
        <w:rPr>
          <w:b/>
        </w:rPr>
        <w:t>Миколаївської міської ради</w:t>
      </w:r>
    </w:p>
    <w:p w:rsidR="00EC4B94" w:rsidRPr="007B1735" w:rsidRDefault="00EC4B94" w:rsidP="00EC4B94"/>
    <w:p w:rsidR="00EC4B94" w:rsidRPr="007B1735" w:rsidRDefault="00EC4B94" w:rsidP="00EC4B94"/>
    <w:p w:rsidR="00EC4B94" w:rsidRPr="007B1735" w:rsidRDefault="00EC4B94" w:rsidP="00EC4B94">
      <w:pPr>
        <w:jc w:val="both"/>
        <w:rPr>
          <w:rFonts w:eastAsia="Calibri"/>
          <w:b/>
          <w:i/>
        </w:rPr>
      </w:pPr>
      <w:r w:rsidRPr="007B1735">
        <w:rPr>
          <w:rFonts w:eastAsia="Calibri"/>
          <w:b/>
          <w:i/>
        </w:rPr>
        <w:t xml:space="preserve">Голова комісії: </w:t>
      </w:r>
    </w:p>
    <w:p w:rsidR="00EC4B94" w:rsidRPr="007B1735" w:rsidRDefault="00EC4B94" w:rsidP="00EC4B94">
      <w:pPr>
        <w:jc w:val="both"/>
        <w:rPr>
          <w:rFonts w:eastAsia="Calibri"/>
        </w:rPr>
      </w:pPr>
      <w:r w:rsidRPr="007B1735">
        <w:rPr>
          <w:rFonts w:eastAsia="Calibri"/>
        </w:rPr>
        <w:t>Шпак Юрій Анатолійович – заступник міського голови</w:t>
      </w:r>
    </w:p>
    <w:p w:rsidR="00EC4B94" w:rsidRPr="007B1735" w:rsidRDefault="00EC4B94" w:rsidP="00EC4B94">
      <w:pPr>
        <w:jc w:val="both"/>
        <w:rPr>
          <w:rFonts w:eastAsia="Calibri"/>
        </w:rPr>
      </w:pPr>
    </w:p>
    <w:p w:rsidR="00EC4B94" w:rsidRPr="007B1735" w:rsidRDefault="00EC4B94" w:rsidP="00EC4B94">
      <w:pPr>
        <w:jc w:val="both"/>
        <w:rPr>
          <w:rFonts w:eastAsia="Calibri"/>
          <w:b/>
          <w:i/>
        </w:rPr>
      </w:pPr>
      <w:r w:rsidRPr="007B1735">
        <w:rPr>
          <w:rFonts w:eastAsia="Calibri"/>
          <w:b/>
          <w:i/>
        </w:rPr>
        <w:t>Заступник голови комісії:</w:t>
      </w:r>
    </w:p>
    <w:p w:rsidR="00EC4B94" w:rsidRPr="007B1735" w:rsidRDefault="00EC4B94" w:rsidP="00EC4B94">
      <w:pPr>
        <w:jc w:val="both"/>
        <w:rPr>
          <w:rFonts w:eastAsia="Calibri"/>
        </w:rPr>
      </w:pPr>
      <w:r w:rsidRPr="007B1735">
        <w:rPr>
          <w:rFonts w:eastAsia="Calibri"/>
        </w:rPr>
        <w:t>Адам Володимир Михайлович – керуючий справами виконавчого комітету</w:t>
      </w:r>
    </w:p>
    <w:p w:rsidR="00EC4B94" w:rsidRPr="007B1735" w:rsidRDefault="00EC4B94" w:rsidP="00EC4B94">
      <w:pPr>
        <w:jc w:val="both"/>
        <w:rPr>
          <w:rFonts w:eastAsia="Calibri"/>
        </w:rPr>
      </w:pPr>
    </w:p>
    <w:p w:rsidR="00EC4B94" w:rsidRPr="007B1735" w:rsidRDefault="00EC4B94" w:rsidP="00EC4B94">
      <w:pPr>
        <w:jc w:val="both"/>
        <w:rPr>
          <w:rFonts w:eastAsia="Calibri"/>
          <w:b/>
          <w:i/>
        </w:rPr>
      </w:pPr>
      <w:r w:rsidRPr="007B1735">
        <w:rPr>
          <w:rFonts w:eastAsia="Calibri"/>
          <w:b/>
          <w:i/>
        </w:rPr>
        <w:t>Відповідальний секретар комісії:</w:t>
      </w:r>
    </w:p>
    <w:p w:rsidR="00EC4B94" w:rsidRPr="007B1735" w:rsidRDefault="00EC4B94" w:rsidP="00EC4B94">
      <w:pPr>
        <w:jc w:val="both"/>
        <w:rPr>
          <w:rFonts w:eastAsia="Calibri"/>
        </w:rPr>
      </w:pPr>
      <w:r w:rsidRPr="007B1735">
        <w:rPr>
          <w:rFonts w:eastAsia="Calibri"/>
        </w:rPr>
        <w:t>Заболотна Марія Романівна – головний спеціаліст юридичного відділу міської ради</w:t>
      </w:r>
    </w:p>
    <w:p w:rsidR="00EC4B94" w:rsidRPr="007B1735" w:rsidRDefault="00EC4B94" w:rsidP="00EC4B94">
      <w:pPr>
        <w:jc w:val="both"/>
        <w:rPr>
          <w:rFonts w:eastAsia="Calibri"/>
        </w:rPr>
      </w:pPr>
    </w:p>
    <w:p w:rsidR="00EC4B94" w:rsidRPr="007B1735" w:rsidRDefault="00EC4B94" w:rsidP="00EC4B94">
      <w:pPr>
        <w:jc w:val="both"/>
        <w:rPr>
          <w:rFonts w:eastAsia="Calibri"/>
          <w:b/>
          <w:i/>
        </w:rPr>
      </w:pPr>
      <w:r w:rsidRPr="007B1735">
        <w:rPr>
          <w:rFonts w:eastAsia="Calibri"/>
          <w:b/>
          <w:i/>
        </w:rPr>
        <w:t>Члени комісії:</w:t>
      </w:r>
    </w:p>
    <w:p w:rsidR="00EC4B94" w:rsidRPr="007B1735" w:rsidRDefault="00EC4B94" w:rsidP="00EC4B94">
      <w:pPr>
        <w:jc w:val="both"/>
        <w:rPr>
          <w:rFonts w:eastAsia="Calibri"/>
        </w:rPr>
      </w:pPr>
    </w:p>
    <w:p w:rsidR="00EC4B94" w:rsidRPr="007B1735" w:rsidRDefault="00EC4B94" w:rsidP="00EC4B94">
      <w:pPr>
        <w:jc w:val="both"/>
        <w:rPr>
          <w:rFonts w:eastAsia="Calibri"/>
        </w:rPr>
      </w:pPr>
      <w:r w:rsidRPr="007B1735">
        <w:rPr>
          <w:rFonts w:eastAsia="Calibri"/>
        </w:rPr>
        <w:t xml:space="preserve">Терех Ілля Михайлович – заступник міського голови </w:t>
      </w:r>
    </w:p>
    <w:p w:rsidR="00EC4B94" w:rsidRPr="007B1735" w:rsidRDefault="00EC4B94" w:rsidP="00EC4B94">
      <w:pPr>
        <w:jc w:val="both"/>
        <w:rPr>
          <w:rFonts w:eastAsia="Calibri"/>
        </w:rPr>
      </w:pPr>
    </w:p>
    <w:p w:rsidR="00EC4B94" w:rsidRPr="007B1735" w:rsidRDefault="00EC4B94" w:rsidP="00EC4B94">
      <w:pPr>
        <w:jc w:val="both"/>
        <w:rPr>
          <w:rFonts w:eastAsia="Calibri"/>
        </w:rPr>
      </w:pPr>
      <w:r w:rsidRPr="007B1735">
        <w:rPr>
          <w:rFonts w:eastAsia="Calibri"/>
        </w:rPr>
        <w:t xml:space="preserve">Ікава Любов Володимирівна – начальник відділу капітального будівництва та комунальної </w:t>
      </w:r>
    </w:p>
    <w:p w:rsidR="00EC4B94" w:rsidRPr="007B1735" w:rsidRDefault="00EC4B94" w:rsidP="00EC4B94">
      <w:pPr>
        <w:jc w:val="both"/>
        <w:rPr>
          <w:rFonts w:eastAsia="Calibri"/>
        </w:rPr>
      </w:pPr>
      <w:r w:rsidRPr="007B1735">
        <w:rPr>
          <w:rFonts w:eastAsia="Calibri"/>
        </w:rPr>
        <w:t xml:space="preserve">                                                     власності       </w:t>
      </w:r>
    </w:p>
    <w:p w:rsidR="00EC4B94" w:rsidRPr="007B1735" w:rsidRDefault="00EC4B94" w:rsidP="00EC4B94">
      <w:pPr>
        <w:jc w:val="both"/>
        <w:rPr>
          <w:rFonts w:eastAsia="Calibri"/>
        </w:rPr>
      </w:pPr>
      <w:r w:rsidRPr="007B1735">
        <w:rPr>
          <w:rFonts w:eastAsia="Calibri"/>
        </w:rPr>
        <w:t xml:space="preserve">     </w:t>
      </w:r>
    </w:p>
    <w:p w:rsidR="00EC4B94" w:rsidRPr="007B1735" w:rsidRDefault="00EC4B94" w:rsidP="00EC4B94">
      <w:pPr>
        <w:jc w:val="both"/>
        <w:rPr>
          <w:rFonts w:eastAsia="Calibri"/>
        </w:rPr>
      </w:pPr>
      <w:r w:rsidRPr="007B1735">
        <w:rPr>
          <w:rFonts w:eastAsia="Calibri"/>
        </w:rPr>
        <w:t xml:space="preserve">Крив’як Андрій Володимирович – завідувач сектору договірних відносин із землекористу- </w:t>
      </w:r>
    </w:p>
    <w:p w:rsidR="00EC4B94" w:rsidRPr="007B1735" w:rsidRDefault="00EC4B94" w:rsidP="00EC4B94">
      <w:pPr>
        <w:jc w:val="both"/>
        <w:rPr>
          <w:rFonts w:eastAsia="Calibri"/>
        </w:rPr>
      </w:pPr>
      <w:r w:rsidRPr="007B1735">
        <w:rPr>
          <w:rFonts w:eastAsia="Calibri"/>
        </w:rPr>
        <w:t xml:space="preserve">                                                            вачами відділу земельних відносин та екології міської </w:t>
      </w:r>
    </w:p>
    <w:p w:rsidR="00EC4B94" w:rsidRPr="007B1735" w:rsidRDefault="00EC4B94" w:rsidP="00EC4B94">
      <w:pPr>
        <w:jc w:val="both"/>
        <w:rPr>
          <w:rFonts w:eastAsia="Calibri"/>
        </w:rPr>
      </w:pPr>
      <w:r w:rsidRPr="007B1735">
        <w:rPr>
          <w:rFonts w:eastAsia="Calibri"/>
        </w:rPr>
        <w:t xml:space="preserve">                                                            ради</w:t>
      </w:r>
    </w:p>
    <w:p w:rsidR="00EC4B94" w:rsidRPr="007B1735" w:rsidRDefault="00EC4B94" w:rsidP="00EC4B94">
      <w:pPr>
        <w:jc w:val="both"/>
        <w:rPr>
          <w:rFonts w:eastAsia="Calibri"/>
        </w:rPr>
      </w:pPr>
    </w:p>
    <w:p w:rsidR="00EC4B94" w:rsidRPr="007B1735" w:rsidRDefault="00EC4B94" w:rsidP="00EC4B94">
      <w:pPr>
        <w:jc w:val="both"/>
        <w:rPr>
          <w:rFonts w:eastAsia="Calibri"/>
        </w:rPr>
      </w:pPr>
      <w:r w:rsidRPr="007B1735">
        <w:rPr>
          <w:rFonts w:eastAsia="Calibri"/>
        </w:rPr>
        <w:t xml:space="preserve">Олійник Марія Іванівна – начальник відділу архітектури, містобудування та </w:t>
      </w:r>
    </w:p>
    <w:p w:rsidR="00EC4B94" w:rsidRPr="007B1735" w:rsidRDefault="00EC4B94" w:rsidP="00EC4B94">
      <w:pPr>
        <w:jc w:val="both"/>
        <w:rPr>
          <w:rFonts w:eastAsia="Calibri"/>
        </w:rPr>
      </w:pPr>
      <w:r w:rsidRPr="007B1735">
        <w:rPr>
          <w:rFonts w:eastAsia="Calibri"/>
        </w:rPr>
        <w:t xml:space="preserve">                                             архітектурно-будівельного контролю міської ради  </w:t>
      </w:r>
    </w:p>
    <w:p w:rsidR="00EC4B94" w:rsidRPr="007B1735" w:rsidRDefault="00EC4B94" w:rsidP="00EC4B94">
      <w:pPr>
        <w:jc w:val="both"/>
        <w:rPr>
          <w:rFonts w:eastAsia="Calibri"/>
        </w:rPr>
      </w:pPr>
      <w:r w:rsidRPr="007B1735">
        <w:rPr>
          <w:rFonts w:eastAsia="Calibri"/>
        </w:rPr>
        <w:t xml:space="preserve"> </w:t>
      </w:r>
    </w:p>
    <w:p w:rsidR="00EC4B94" w:rsidRPr="007B1735" w:rsidRDefault="00EC4B94" w:rsidP="00EC4B94">
      <w:pPr>
        <w:jc w:val="both"/>
        <w:rPr>
          <w:rFonts w:eastAsia="Calibri"/>
        </w:rPr>
      </w:pPr>
      <w:r w:rsidRPr="007B1735">
        <w:rPr>
          <w:rFonts w:eastAsia="Calibri"/>
        </w:rPr>
        <w:t xml:space="preserve">Шимбра Мар’яна Ярославівна – заступник начальника Управління надання адміністративних </w:t>
      </w:r>
    </w:p>
    <w:p w:rsidR="00EC4B94" w:rsidRPr="007B1735" w:rsidRDefault="00EC4B94" w:rsidP="00EC4B94">
      <w:pPr>
        <w:jc w:val="both"/>
        <w:rPr>
          <w:rFonts w:eastAsia="Calibri"/>
        </w:rPr>
      </w:pPr>
      <w:r w:rsidRPr="007B1735">
        <w:rPr>
          <w:rFonts w:eastAsia="Calibri"/>
        </w:rPr>
        <w:t xml:space="preserve">                                                        послуг та державної реєстрації міської ради</w:t>
      </w:r>
    </w:p>
    <w:p w:rsidR="00EC4B94" w:rsidRPr="007B1735" w:rsidRDefault="00EC4B94" w:rsidP="00EC4B94">
      <w:pPr>
        <w:jc w:val="both"/>
        <w:rPr>
          <w:rFonts w:eastAsia="Calibri"/>
        </w:rPr>
      </w:pPr>
    </w:p>
    <w:p w:rsidR="00EC4B94" w:rsidRPr="007B1735" w:rsidRDefault="00EC4B94" w:rsidP="00EC4B94">
      <w:pPr>
        <w:jc w:val="both"/>
        <w:rPr>
          <w:rFonts w:eastAsia="Calibri"/>
        </w:rPr>
      </w:pPr>
      <w:r w:rsidRPr="007B1735">
        <w:rPr>
          <w:rFonts w:eastAsia="Calibri"/>
        </w:rPr>
        <w:t>Іванців Лідія Михайлівна – начальник служби у справах дітей</w:t>
      </w:r>
    </w:p>
    <w:p w:rsidR="00EC4B94" w:rsidRPr="007B1735" w:rsidRDefault="00EC4B94" w:rsidP="00EC4B94">
      <w:pPr>
        <w:jc w:val="both"/>
        <w:rPr>
          <w:rFonts w:eastAsia="Calibri"/>
        </w:rPr>
      </w:pPr>
    </w:p>
    <w:p w:rsidR="00EC4B94" w:rsidRPr="007B1735" w:rsidRDefault="00EC4B94" w:rsidP="00EC4B94">
      <w:pPr>
        <w:jc w:val="both"/>
        <w:rPr>
          <w:rFonts w:eastAsia="Calibri"/>
        </w:rPr>
      </w:pPr>
    </w:p>
    <w:p w:rsidR="00EC4B94" w:rsidRPr="007B1735" w:rsidRDefault="00EC4B94" w:rsidP="00EC4B94">
      <w:pPr>
        <w:jc w:val="both"/>
        <w:rPr>
          <w:rFonts w:eastAsia="Calibri"/>
        </w:rPr>
      </w:pPr>
    </w:p>
    <w:p w:rsidR="00EC4B94" w:rsidRPr="007B1735" w:rsidRDefault="00EC4B94" w:rsidP="00EC4B94">
      <w:pPr>
        <w:tabs>
          <w:tab w:val="left" w:pos="7615"/>
        </w:tabs>
        <w:suppressAutoHyphens/>
        <w:overflowPunct w:val="0"/>
        <w:autoSpaceDE w:val="0"/>
        <w:jc w:val="both"/>
        <w:textAlignment w:val="baseline"/>
        <w:rPr>
          <w:rFonts w:eastAsia="Calibri"/>
        </w:rPr>
      </w:pPr>
    </w:p>
    <w:p w:rsidR="00EC4B94" w:rsidRPr="007B1735" w:rsidRDefault="00EC4B94" w:rsidP="00EC4B94">
      <w:pPr>
        <w:tabs>
          <w:tab w:val="left" w:pos="7615"/>
        </w:tabs>
        <w:suppressAutoHyphens/>
        <w:overflowPunct w:val="0"/>
        <w:autoSpaceDE w:val="0"/>
        <w:jc w:val="both"/>
        <w:textAlignment w:val="baseline"/>
        <w:rPr>
          <w:rFonts w:eastAsia="Calibri"/>
        </w:rPr>
      </w:pPr>
    </w:p>
    <w:p w:rsidR="00EC4B94" w:rsidRPr="007B1735" w:rsidRDefault="00EC4B94" w:rsidP="00EC4B94">
      <w:pPr>
        <w:tabs>
          <w:tab w:val="left" w:pos="7615"/>
        </w:tabs>
        <w:suppressAutoHyphens/>
        <w:overflowPunct w:val="0"/>
        <w:autoSpaceDE w:val="0"/>
        <w:jc w:val="both"/>
        <w:textAlignment w:val="baseline"/>
        <w:rPr>
          <w:b/>
          <w:lang w:eastAsia="zh-CN"/>
        </w:rPr>
      </w:pPr>
      <w:r w:rsidRPr="007B1735">
        <w:rPr>
          <w:b/>
          <w:lang w:eastAsia="zh-CN"/>
        </w:rPr>
        <w:t>Керуючий справами виконавчого комітету                                         Володимир АДАМ</w:t>
      </w:r>
    </w:p>
    <w:p w:rsidR="00EC4B94" w:rsidRPr="007B1735" w:rsidRDefault="00EC4B94" w:rsidP="00EC4B94">
      <w:pPr>
        <w:rPr>
          <w:bCs/>
          <w:sz w:val="28"/>
        </w:rPr>
      </w:pPr>
    </w:p>
    <w:p w:rsidR="00EC4B94" w:rsidRPr="007B1735" w:rsidRDefault="00EC4B94" w:rsidP="00EC4B94"/>
    <w:p w:rsidR="00EC4B94" w:rsidRPr="007B1735" w:rsidRDefault="00EC4B94" w:rsidP="00EC4B94"/>
    <w:p w:rsidR="00EC4B94" w:rsidRPr="007B1735" w:rsidRDefault="00EC4B94" w:rsidP="00EC4B94"/>
    <w:p w:rsidR="00EC4B94" w:rsidRPr="007B1735" w:rsidRDefault="00EC4B94" w:rsidP="00EC4B94"/>
    <w:p w:rsidR="00EC4B94" w:rsidRPr="007B1735" w:rsidRDefault="00EC4B94" w:rsidP="00EC4B94">
      <w:pPr>
        <w:rPr>
          <w:bCs/>
          <w:sz w:val="28"/>
        </w:rPr>
      </w:pPr>
    </w:p>
    <w:p w:rsidR="00EC4B94" w:rsidRPr="007B1735" w:rsidRDefault="00EC4B94" w:rsidP="00EC4B94"/>
    <w:p w:rsidR="0068518B" w:rsidRPr="007B1735" w:rsidRDefault="0068518B">
      <w:pPr>
        <w:spacing w:after="200" w:line="276" w:lineRule="auto"/>
        <w:rPr>
          <w:b/>
          <w:sz w:val="28"/>
          <w:szCs w:val="28"/>
          <w:lang w:val="uk-UA"/>
        </w:rPr>
      </w:pPr>
      <w:r w:rsidRPr="007B1735">
        <w:rPr>
          <w:b/>
          <w:sz w:val="28"/>
          <w:szCs w:val="28"/>
          <w:lang w:val="uk-UA"/>
        </w:rPr>
        <w:br w:type="page"/>
      </w:r>
    </w:p>
    <w:p w:rsidR="0068518B" w:rsidRPr="007B1735" w:rsidRDefault="0068518B" w:rsidP="0068518B">
      <w:pPr>
        <w:jc w:val="both"/>
        <w:rPr>
          <w:bCs/>
        </w:rPr>
      </w:pPr>
      <w:r w:rsidRPr="007B1735">
        <w:rPr>
          <w:bCs/>
        </w:rPr>
        <w:t xml:space="preserve">ПРОЄКТ РІШЕННЯ </w:t>
      </w:r>
    </w:p>
    <w:p w:rsidR="0068518B" w:rsidRPr="007B1735" w:rsidRDefault="0068518B" w:rsidP="0068518B">
      <w:pPr>
        <w:jc w:val="both"/>
        <w:rPr>
          <w:bCs/>
        </w:rPr>
      </w:pPr>
    </w:p>
    <w:p w:rsidR="0068518B" w:rsidRPr="00FD0359" w:rsidRDefault="0068518B" w:rsidP="0068518B">
      <w:pPr>
        <w:rPr>
          <w:b/>
          <w:lang w:val="uk-UA"/>
        </w:rPr>
      </w:pPr>
      <w:r w:rsidRPr="00FD0359">
        <w:rPr>
          <w:rStyle w:val="aa"/>
          <w:b w:val="0"/>
          <w:shd w:val="clear" w:color="auto" w:fill="FFFFFF"/>
        </w:rPr>
        <w:t xml:space="preserve">Про коригування ДП </w:t>
      </w:r>
      <w:r w:rsidR="00FD0359">
        <w:rPr>
          <w:rStyle w:val="aa"/>
          <w:b w:val="0"/>
          <w:shd w:val="clear" w:color="auto" w:fill="FFFFFF"/>
          <w:lang w:val="uk-UA"/>
        </w:rPr>
        <w:t>«</w:t>
      </w:r>
      <w:r w:rsidRPr="00FD0359">
        <w:rPr>
          <w:rStyle w:val="aa"/>
          <w:b w:val="0"/>
          <w:shd w:val="clear" w:color="auto" w:fill="FFFFFF"/>
        </w:rPr>
        <w:t>Комунальник</w:t>
      </w:r>
      <w:r w:rsidR="00FD0359">
        <w:rPr>
          <w:rStyle w:val="aa"/>
          <w:b w:val="0"/>
          <w:shd w:val="clear" w:color="auto" w:fill="FFFFFF"/>
          <w:lang w:val="uk-UA"/>
        </w:rPr>
        <w:t>»</w:t>
      </w:r>
    </w:p>
    <w:p w:rsidR="0068518B" w:rsidRPr="00FD0359" w:rsidRDefault="0068518B" w:rsidP="0068518B">
      <w:pPr>
        <w:rPr>
          <w:b/>
        </w:rPr>
      </w:pPr>
      <w:r w:rsidRPr="00FD0359">
        <w:rPr>
          <w:rStyle w:val="aa"/>
          <w:b w:val="0"/>
          <w:shd w:val="clear" w:color="auto" w:fill="FFFFFF"/>
        </w:rPr>
        <w:t>ТзОВ</w:t>
      </w:r>
      <w:r w:rsidR="00FD0359">
        <w:rPr>
          <w:rStyle w:val="aa"/>
          <w:b w:val="0"/>
          <w:shd w:val="clear" w:color="auto" w:fill="FFFFFF"/>
          <w:lang w:val="uk-UA"/>
        </w:rPr>
        <w:t xml:space="preserve"> «</w:t>
      </w:r>
      <w:r w:rsidRPr="00FD0359">
        <w:rPr>
          <w:rStyle w:val="aa"/>
          <w:b w:val="0"/>
          <w:shd w:val="clear" w:color="auto" w:fill="FFFFFF"/>
        </w:rPr>
        <w:t>Стрийсільрембуд</w:t>
      </w:r>
      <w:r w:rsidR="00FD0359">
        <w:rPr>
          <w:rStyle w:val="aa"/>
          <w:b w:val="0"/>
          <w:shd w:val="clear" w:color="auto" w:fill="FFFFFF"/>
          <w:lang w:val="uk-UA"/>
        </w:rPr>
        <w:t>»</w:t>
      </w:r>
      <w:r w:rsidRPr="00FD0359">
        <w:rPr>
          <w:rStyle w:val="aa"/>
          <w:b w:val="0"/>
          <w:shd w:val="clear" w:color="auto" w:fill="FFFFFF"/>
        </w:rPr>
        <w:t xml:space="preserve"> тарифу на послугу </w:t>
      </w:r>
    </w:p>
    <w:p w:rsidR="0068518B" w:rsidRPr="00FD0359" w:rsidRDefault="0068518B" w:rsidP="0068518B">
      <w:pPr>
        <w:rPr>
          <w:b/>
        </w:rPr>
      </w:pPr>
      <w:r w:rsidRPr="00FD0359">
        <w:rPr>
          <w:rStyle w:val="aa"/>
          <w:b w:val="0"/>
          <w:shd w:val="clear" w:color="auto" w:fill="FFFFFF"/>
        </w:rPr>
        <w:t xml:space="preserve">з управління змішаними побутовими відходами на </w:t>
      </w:r>
    </w:p>
    <w:p w:rsidR="0068518B" w:rsidRPr="00FD0359" w:rsidRDefault="0068518B" w:rsidP="0068518B">
      <w:pPr>
        <w:rPr>
          <w:b/>
        </w:rPr>
      </w:pPr>
      <w:r w:rsidRPr="00FD0359">
        <w:rPr>
          <w:rStyle w:val="aa"/>
          <w:b w:val="0"/>
          <w:shd w:val="clear" w:color="auto" w:fill="FFFFFF"/>
        </w:rPr>
        <w:t>території населених пунктів сіл Більче, Болоня,</w:t>
      </w:r>
    </w:p>
    <w:p w:rsidR="0068518B" w:rsidRPr="00FD0359" w:rsidRDefault="0068518B" w:rsidP="0068518B">
      <w:pPr>
        <w:rPr>
          <w:b/>
        </w:rPr>
      </w:pPr>
      <w:r w:rsidRPr="00FD0359">
        <w:rPr>
          <w:rStyle w:val="aa"/>
          <w:b w:val="0"/>
          <w:shd w:val="clear" w:color="auto" w:fill="FFFFFF"/>
        </w:rPr>
        <w:t xml:space="preserve"> Криниця, Гірське, Липиці, Раделичі, Рудники</w:t>
      </w:r>
    </w:p>
    <w:p w:rsidR="0068518B" w:rsidRPr="007B1735" w:rsidRDefault="0068518B" w:rsidP="0068518B">
      <w:pPr>
        <w:tabs>
          <w:tab w:val="left" w:pos="4335"/>
        </w:tabs>
        <w:jc w:val="both"/>
      </w:pPr>
      <w:r w:rsidRPr="007B1735">
        <w:tab/>
      </w:r>
    </w:p>
    <w:p w:rsidR="0068518B" w:rsidRDefault="0068518B" w:rsidP="0068518B">
      <w:pPr>
        <w:shd w:val="clear" w:color="auto" w:fill="FFFFFF"/>
        <w:jc w:val="both"/>
        <w:textAlignment w:val="baseline"/>
        <w:rPr>
          <w:rFonts w:eastAsia="Calibri"/>
          <w:b/>
          <w:sz w:val="28"/>
          <w:szCs w:val="28"/>
          <w:lang w:eastAsia="en-US"/>
        </w:rPr>
      </w:pPr>
      <w:r w:rsidRPr="007B1735">
        <w:t xml:space="preserve">       </w:t>
      </w:r>
      <w:r w:rsidRPr="007B1735">
        <w:rPr>
          <w:bCs/>
        </w:rPr>
        <w:t xml:space="preserve">Розглянувши заяву </w:t>
      </w:r>
      <w:r w:rsidRPr="007B1735">
        <w:rPr>
          <w:rStyle w:val="aa"/>
          <w:b w:val="0"/>
          <w:shd w:val="clear" w:color="auto" w:fill="FFFFFF"/>
        </w:rPr>
        <w:t xml:space="preserve">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від 21 квітня 2026 року №</w:t>
      </w:r>
      <w:r w:rsidR="00FD0359">
        <w:rPr>
          <w:rStyle w:val="aa"/>
          <w:b w:val="0"/>
          <w:shd w:val="clear" w:color="auto" w:fill="FFFFFF"/>
          <w:lang w:val="uk-UA"/>
        </w:rPr>
        <w:t xml:space="preserve"> </w:t>
      </w:r>
      <w:r w:rsidRPr="007B1735">
        <w:rPr>
          <w:rStyle w:val="aa"/>
          <w:b w:val="0"/>
          <w:shd w:val="clear" w:color="auto" w:fill="FFFFFF"/>
        </w:rPr>
        <w:t xml:space="preserve">30 про коригування тарифу на операції із збирання та перевезення змішаних побутових відходів та середньозваженого тарифу на послугу з управління змішаними побутовими відходами на території населених пунктів (сіл) Миколаївської територіальної громади, керуючись Законом України </w:t>
      </w:r>
      <w:r w:rsidR="00FD0359">
        <w:rPr>
          <w:rStyle w:val="aa"/>
          <w:b w:val="0"/>
          <w:shd w:val="clear" w:color="auto" w:fill="FFFFFF"/>
          <w:lang w:val="uk-UA"/>
        </w:rPr>
        <w:t>«</w:t>
      </w:r>
      <w:r w:rsidRPr="007B1735">
        <w:rPr>
          <w:rStyle w:val="aa"/>
          <w:b w:val="0"/>
          <w:shd w:val="clear" w:color="auto" w:fill="FFFFFF"/>
        </w:rPr>
        <w:t>Про житлово-комунальні послуги</w:t>
      </w:r>
      <w:r w:rsidR="00FD0359">
        <w:rPr>
          <w:rStyle w:val="aa"/>
          <w:b w:val="0"/>
          <w:shd w:val="clear" w:color="auto" w:fill="FFFFFF"/>
          <w:lang w:val="uk-UA"/>
        </w:rPr>
        <w:t>»</w:t>
      </w:r>
      <w:r w:rsidRPr="007B1735">
        <w:rPr>
          <w:rStyle w:val="aa"/>
          <w:b w:val="0"/>
          <w:shd w:val="clear" w:color="auto" w:fill="FFFFFF"/>
        </w:rPr>
        <w:t xml:space="preserve">, Законом України </w:t>
      </w:r>
      <w:r w:rsidR="00FD0359">
        <w:rPr>
          <w:rStyle w:val="aa"/>
          <w:b w:val="0"/>
          <w:shd w:val="clear" w:color="auto" w:fill="FFFFFF"/>
          <w:lang w:val="uk-UA"/>
        </w:rPr>
        <w:t>«</w:t>
      </w:r>
      <w:r w:rsidRPr="007B1735">
        <w:rPr>
          <w:rStyle w:val="aa"/>
          <w:b w:val="0"/>
          <w:shd w:val="clear" w:color="auto" w:fill="FFFFFF"/>
        </w:rPr>
        <w:t>Про управління відходами</w:t>
      </w:r>
      <w:r w:rsidR="00FD0359">
        <w:rPr>
          <w:rStyle w:val="aa"/>
          <w:b w:val="0"/>
          <w:shd w:val="clear" w:color="auto" w:fill="FFFFFF"/>
          <w:lang w:val="uk-UA"/>
        </w:rPr>
        <w:t>»</w:t>
      </w:r>
      <w:r w:rsidRPr="007B1735">
        <w:rPr>
          <w:rStyle w:val="aa"/>
          <w:b w:val="0"/>
          <w:shd w:val="clear" w:color="auto" w:fill="FFFFFF"/>
        </w:rPr>
        <w:t>, постановою Кабінету Міністрів України від 26.09.2023</w:t>
      </w:r>
      <w:r w:rsidR="00FD0359">
        <w:rPr>
          <w:rStyle w:val="aa"/>
          <w:b w:val="0"/>
          <w:shd w:val="clear" w:color="auto" w:fill="FFFFFF"/>
          <w:lang w:val="uk-UA"/>
        </w:rPr>
        <w:t xml:space="preserve"> </w:t>
      </w:r>
      <w:r w:rsidRPr="007B1735">
        <w:rPr>
          <w:rStyle w:val="aa"/>
          <w:b w:val="0"/>
          <w:shd w:val="clear" w:color="auto" w:fill="FFFFFF"/>
        </w:rPr>
        <w:t>р. №</w:t>
      </w:r>
      <w:r w:rsidR="00FD0359">
        <w:rPr>
          <w:rStyle w:val="aa"/>
          <w:b w:val="0"/>
          <w:shd w:val="clear" w:color="auto" w:fill="FFFFFF"/>
          <w:lang w:val="uk-UA"/>
        </w:rPr>
        <w:t xml:space="preserve"> </w:t>
      </w:r>
      <w:r w:rsidRPr="007B1735">
        <w:rPr>
          <w:rStyle w:val="aa"/>
          <w:b w:val="0"/>
          <w:shd w:val="clear" w:color="auto" w:fill="FFFFFF"/>
        </w:rPr>
        <w:t xml:space="preserve">1031 </w:t>
      </w:r>
      <w:r w:rsidR="00FD0359">
        <w:rPr>
          <w:rStyle w:val="aa"/>
          <w:b w:val="0"/>
          <w:shd w:val="clear" w:color="auto" w:fill="FFFFFF"/>
          <w:lang w:val="uk-UA"/>
        </w:rPr>
        <w:t>«</w:t>
      </w:r>
      <w:r w:rsidRPr="007B1735">
        <w:rPr>
          <w:rStyle w:val="aa"/>
          <w:b w:val="0"/>
          <w:shd w:val="clear" w:color="auto" w:fill="FFFFFF"/>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FD0359">
        <w:rPr>
          <w:rStyle w:val="aa"/>
          <w:b w:val="0"/>
          <w:shd w:val="clear" w:color="auto" w:fill="FFFFFF"/>
          <w:lang w:val="uk-UA"/>
        </w:rPr>
        <w:t>»</w:t>
      </w:r>
      <w:r w:rsidRPr="007B1735">
        <w:rPr>
          <w:rStyle w:val="aa"/>
          <w:b w:val="0"/>
          <w:shd w:val="clear" w:color="auto" w:fill="FFFFFF"/>
        </w:rPr>
        <w:t>, п.п.</w:t>
      </w:r>
      <w:r w:rsidR="00FD0359">
        <w:rPr>
          <w:rStyle w:val="aa"/>
          <w:b w:val="0"/>
          <w:shd w:val="clear" w:color="auto" w:fill="FFFFFF"/>
          <w:lang w:val="uk-UA"/>
        </w:rPr>
        <w:t xml:space="preserve"> </w:t>
      </w:r>
      <w:r w:rsidRPr="007B1735">
        <w:rPr>
          <w:rStyle w:val="aa"/>
          <w:b w:val="0"/>
          <w:shd w:val="clear" w:color="auto" w:fill="FFFFFF"/>
        </w:rPr>
        <w:t>2 п. а ст.</w:t>
      </w:r>
      <w:r w:rsidR="00FD0359">
        <w:rPr>
          <w:rStyle w:val="aa"/>
          <w:b w:val="0"/>
          <w:shd w:val="clear" w:color="auto" w:fill="FFFFFF"/>
          <w:lang w:val="uk-UA"/>
        </w:rPr>
        <w:t xml:space="preserve"> </w:t>
      </w:r>
      <w:r w:rsidRPr="007B1735">
        <w:rPr>
          <w:rStyle w:val="aa"/>
          <w:b w:val="0"/>
          <w:shd w:val="clear" w:color="auto" w:fill="FFFFFF"/>
        </w:rPr>
        <w:t xml:space="preserve">28 Закону України </w:t>
      </w:r>
      <w:r w:rsidR="00FD0359">
        <w:rPr>
          <w:rStyle w:val="aa"/>
          <w:b w:val="0"/>
          <w:shd w:val="clear" w:color="auto" w:fill="FFFFFF"/>
          <w:lang w:val="uk-UA"/>
        </w:rPr>
        <w:t>«</w:t>
      </w:r>
      <w:r w:rsidRPr="007B1735">
        <w:rPr>
          <w:rStyle w:val="aa"/>
          <w:b w:val="0"/>
          <w:shd w:val="clear" w:color="auto" w:fill="FFFFFF"/>
        </w:rPr>
        <w:t>Про місцеве самоврядування в Україні</w:t>
      </w:r>
      <w:r w:rsidR="00FD0359">
        <w:rPr>
          <w:rStyle w:val="aa"/>
          <w:b w:val="0"/>
          <w:shd w:val="clear" w:color="auto" w:fill="FFFFFF"/>
          <w:lang w:val="uk-UA"/>
        </w:rPr>
        <w:t>»</w:t>
      </w:r>
      <w:r w:rsidRPr="007B1735">
        <w:rPr>
          <w:rStyle w:val="aa"/>
          <w:b w:val="0"/>
          <w:shd w:val="clear" w:color="auto" w:fill="FFFFFF"/>
        </w:rPr>
        <w:t xml:space="preserve">, виконавчий комітет Миколаївської міської ради </w:t>
      </w:r>
      <w:r w:rsidR="00FD0359" w:rsidRPr="007B1735">
        <w:rPr>
          <w:rFonts w:eastAsia="Calibri"/>
          <w:b/>
          <w:sz w:val="28"/>
          <w:szCs w:val="28"/>
          <w:lang w:eastAsia="en-US"/>
        </w:rPr>
        <w:t>ВИРІШИВ:</w:t>
      </w:r>
    </w:p>
    <w:p w:rsidR="00FD0359" w:rsidRPr="007B1735" w:rsidRDefault="00FD0359" w:rsidP="0068518B">
      <w:pPr>
        <w:shd w:val="clear" w:color="auto" w:fill="FFFFFF"/>
        <w:jc w:val="both"/>
        <w:textAlignment w:val="baseline"/>
        <w:rPr>
          <w:lang w:val="uk-UA"/>
        </w:rPr>
      </w:pPr>
    </w:p>
    <w:p w:rsidR="0068518B" w:rsidRPr="007B1735" w:rsidRDefault="0068518B" w:rsidP="0068518B">
      <w:pPr>
        <w:shd w:val="clear" w:color="auto" w:fill="FFFFFF"/>
        <w:jc w:val="both"/>
        <w:textAlignment w:val="baseline"/>
      </w:pPr>
      <w:r w:rsidRPr="007B1735">
        <w:rPr>
          <w:bCs/>
        </w:rPr>
        <w:t>1.</w:t>
      </w:r>
      <w:r w:rsidRPr="007B1735">
        <w:t xml:space="preserve"> Встановити</w:t>
      </w:r>
      <w:r w:rsidR="00FD0359">
        <w:rPr>
          <w:rStyle w:val="aa"/>
          <w:b w:val="0"/>
          <w:shd w:val="clear" w:color="auto" w:fill="FFFFFF"/>
        </w:rPr>
        <w:t xml:space="preserve"> 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скорегований  тариф на послугу з управління змішаними побутовими відходами  на території сіл Більче, Болоня, Криниця, Гірське, Липиці, Раделичі, Рудники:</w:t>
      </w:r>
    </w:p>
    <w:p w:rsidR="0068518B" w:rsidRPr="007B1735" w:rsidRDefault="0068518B" w:rsidP="0068518B">
      <w:pPr>
        <w:shd w:val="clear" w:color="auto" w:fill="FFFFFF"/>
        <w:jc w:val="both"/>
        <w:textAlignment w:val="baseline"/>
      </w:pPr>
      <w:r w:rsidRPr="007B1735">
        <w:rPr>
          <w:rStyle w:val="aa"/>
          <w:b w:val="0"/>
          <w:shd w:val="clear" w:color="auto" w:fill="FFFFFF"/>
        </w:rPr>
        <w:t>1.1. на операцію із збирання та перевезення змішаних побутових відходів —190,26 грн за 1  м</w:t>
      </w:r>
      <w:r w:rsidRPr="007B1735">
        <w:rPr>
          <w:rStyle w:val="aa"/>
          <w:b w:val="0"/>
          <w:shd w:val="clear" w:color="auto" w:fill="FFFFFF"/>
          <w:vertAlign w:val="superscript"/>
        </w:rPr>
        <w:t>3</w:t>
      </w:r>
      <w:r w:rsidRPr="007B1735">
        <w:rPr>
          <w:rStyle w:val="aa"/>
          <w:b w:val="0"/>
          <w:shd w:val="clear" w:color="auto" w:fill="FFFFFF"/>
        </w:rPr>
        <w:t xml:space="preserve"> з ПДВ та/або 951,30 грн. за тонну з ПДВ;</w:t>
      </w:r>
    </w:p>
    <w:p w:rsidR="0068518B" w:rsidRPr="007B1735" w:rsidRDefault="0068518B" w:rsidP="0068518B">
      <w:pPr>
        <w:shd w:val="clear" w:color="auto" w:fill="FFFFFF"/>
        <w:jc w:val="both"/>
        <w:textAlignment w:val="baseline"/>
      </w:pPr>
      <w:r w:rsidRPr="007B1735">
        <w:rPr>
          <w:rStyle w:val="aa"/>
          <w:b w:val="0"/>
          <w:shd w:val="clear" w:color="auto" w:fill="FFFFFF"/>
        </w:rPr>
        <w:t>2. Встановити середньозважений тариф на послугу з управління змішаними побутовими відходами —340,32 грн. за 1 м</w:t>
      </w:r>
      <w:r w:rsidRPr="007B1735">
        <w:rPr>
          <w:rStyle w:val="aa"/>
          <w:b w:val="0"/>
          <w:shd w:val="clear" w:color="auto" w:fill="FFFFFF"/>
          <w:vertAlign w:val="superscript"/>
        </w:rPr>
        <w:t>3</w:t>
      </w:r>
      <w:r w:rsidRPr="007B1735">
        <w:rPr>
          <w:rStyle w:val="aa"/>
          <w:b w:val="0"/>
          <w:shd w:val="clear" w:color="auto" w:fill="FFFFFF"/>
        </w:rPr>
        <w:t xml:space="preserve">  з ПДВ, та/або 1701,60 грн. за тонну, та/або 50,20 грн. з особи в місяць.</w:t>
      </w:r>
    </w:p>
    <w:p w:rsidR="0068518B" w:rsidRPr="007B1735" w:rsidRDefault="0068518B" w:rsidP="0068518B">
      <w:pPr>
        <w:shd w:val="clear" w:color="auto" w:fill="FFFFFF"/>
        <w:jc w:val="both"/>
        <w:textAlignment w:val="baseline"/>
        <w:rPr>
          <w:rStyle w:val="aa"/>
          <w:b w:val="0"/>
          <w:bCs w:val="0"/>
          <w:shd w:val="clear" w:color="auto" w:fill="FFFFFF"/>
        </w:rPr>
      </w:pPr>
      <w:r w:rsidRPr="007B1735">
        <w:rPr>
          <w:rStyle w:val="aa"/>
          <w:b w:val="0"/>
          <w:shd w:val="clear" w:color="auto" w:fill="FFFFFF"/>
        </w:rPr>
        <w:t>3. Встановити плату за послугу з управління змішаними побутовими відходами для населення сіл Більче, Болоня, Криниця, Гірське, Липиці, Раделичі, Рудники — 50,20 грн з особи в місяць.</w:t>
      </w:r>
    </w:p>
    <w:p w:rsidR="0068518B" w:rsidRPr="007B1735" w:rsidRDefault="0068518B" w:rsidP="0068518B">
      <w:pPr>
        <w:jc w:val="both"/>
        <w:rPr>
          <w:rStyle w:val="aa"/>
          <w:b w:val="0"/>
          <w:shd w:val="clear" w:color="auto" w:fill="FFFFFF"/>
        </w:rPr>
      </w:pPr>
      <w:r w:rsidRPr="007B1735">
        <w:rPr>
          <w:rStyle w:val="aa"/>
          <w:b w:val="0"/>
          <w:shd w:val="clear" w:color="auto" w:fill="FFFFFF"/>
        </w:rPr>
        <w:t>4. Рішення виконавчого комітету Миколаївської міської ради від 05.08.2025 №</w:t>
      </w:r>
      <w:r w:rsidR="00FD0359">
        <w:rPr>
          <w:rStyle w:val="aa"/>
          <w:b w:val="0"/>
          <w:shd w:val="clear" w:color="auto" w:fill="FFFFFF"/>
          <w:lang w:val="uk-UA"/>
        </w:rPr>
        <w:t xml:space="preserve"> </w:t>
      </w:r>
      <w:r w:rsidRPr="007B1735">
        <w:rPr>
          <w:rStyle w:val="aa"/>
          <w:b w:val="0"/>
          <w:shd w:val="clear" w:color="auto" w:fill="FFFFFF"/>
        </w:rPr>
        <w:t xml:space="preserve">178 Про встановлення 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тарифу на послугу з управління змішаними побутовими відходами на території населених пунктів сіл Більче, Болоня, Криниця, Гірське, Липиці, Раделичі та рішення від 05.08.2025 №177 Про встановлення 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тарифу на послугу з управління змішаними побутовими відходами на території населеного  пункту с</w:t>
      </w:r>
      <w:r w:rsidR="00FD0359">
        <w:rPr>
          <w:rStyle w:val="aa"/>
          <w:b w:val="0"/>
          <w:shd w:val="clear" w:color="auto" w:fill="FFFFFF"/>
          <w:lang w:val="uk-UA"/>
        </w:rPr>
        <w:t xml:space="preserve"> </w:t>
      </w:r>
      <w:r w:rsidR="00FD0359">
        <w:rPr>
          <w:rStyle w:val="aa"/>
          <w:b w:val="0"/>
          <w:shd w:val="clear" w:color="auto" w:fill="FFFFFF"/>
        </w:rPr>
        <w:t>.Рудники вважати такими</w:t>
      </w:r>
      <w:r w:rsidRPr="007B1735">
        <w:rPr>
          <w:rStyle w:val="aa"/>
          <w:b w:val="0"/>
          <w:shd w:val="clear" w:color="auto" w:fill="FFFFFF"/>
        </w:rPr>
        <w:t>, що втратили чинність.</w:t>
      </w:r>
    </w:p>
    <w:p w:rsidR="0068518B" w:rsidRPr="007B1735" w:rsidRDefault="0068518B" w:rsidP="0068518B">
      <w:pPr>
        <w:shd w:val="clear" w:color="auto" w:fill="FFFFFF"/>
        <w:jc w:val="both"/>
        <w:textAlignment w:val="baseline"/>
      </w:pPr>
      <w:r w:rsidRPr="007B1735">
        <w:rPr>
          <w:bCs/>
        </w:rPr>
        <w:t>5</w:t>
      </w:r>
      <w:r w:rsidRPr="007B1735">
        <w:t>. Дане рішення довести до відома споживачів через засоби масової інформації.</w:t>
      </w:r>
    </w:p>
    <w:p w:rsidR="0068518B" w:rsidRPr="007B1735" w:rsidRDefault="0068518B" w:rsidP="0068518B">
      <w:pPr>
        <w:shd w:val="clear" w:color="auto" w:fill="FFFFFF"/>
        <w:jc w:val="both"/>
        <w:textAlignment w:val="baseline"/>
        <w:rPr>
          <w:rFonts w:eastAsia="Calibri"/>
        </w:rPr>
      </w:pPr>
      <w:r w:rsidRPr="007B1735">
        <w:rPr>
          <w:bCs/>
        </w:rPr>
        <w:t>6</w:t>
      </w:r>
      <w:r w:rsidRPr="007B1735">
        <w:t xml:space="preserve">. </w:t>
      </w:r>
      <w:r w:rsidRPr="007B1735">
        <w:rPr>
          <w:rFonts w:eastAsia="Calibri"/>
        </w:rPr>
        <w:t xml:space="preserve">Дані тарифи вводяться в дію з дня прийняття </w:t>
      </w:r>
      <w:r w:rsidR="00FD0359">
        <w:rPr>
          <w:rFonts w:eastAsia="Calibri"/>
          <w:lang w:val="uk-UA"/>
        </w:rPr>
        <w:t>цього</w:t>
      </w:r>
      <w:r w:rsidRPr="007B1735">
        <w:rPr>
          <w:rFonts w:eastAsia="Calibri"/>
        </w:rPr>
        <w:t xml:space="preserve"> рішення і діють до встановлення виконавчим комітетом міської ради нових тарифів.</w:t>
      </w:r>
    </w:p>
    <w:p w:rsidR="0068518B" w:rsidRPr="007B1735" w:rsidRDefault="0068518B" w:rsidP="0068518B">
      <w:pPr>
        <w:shd w:val="clear" w:color="auto" w:fill="FFFFFF"/>
        <w:jc w:val="both"/>
        <w:textAlignment w:val="baseline"/>
        <w:rPr>
          <w:lang w:val="uk-UA"/>
        </w:rPr>
      </w:pPr>
      <w:r w:rsidRPr="007B1735">
        <w:rPr>
          <w:bCs/>
        </w:rPr>
        <w:t>7.</w:t>
      </w:r>
      <w:r w:rsidRPr="007B1735">
        <w:t xml:space="preserve">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68518B" w:rsidRPr="007B1735" w:rsidRDefault="0068518B" w:rsidP="0068518B">
      <w:pPr>
        <w:jc w:val="both"/>
        <w:rPr>
          <w:rFonts w:eastAsia="Calibri"/>
          <w:sz w:val="28"/>
          <w:szCs w:val="28"/>
          <w:lang w:eastAsia="en-US"/>
        </w:rPr>
      </w:pPr>
    </w:p>
    <w:p w:rsidR="0068518B" w:rsidRPr="007B1735" w:rsidRDefault="0068518B" w:rsidP="0068518B">
      <w:pPr>
        <w:jc w:val="both"/>
        <w:rPr>
          <w:rFonts w:eastAsia="Calibri"/>
          <w:b/>
          <w:sz w:val="28"/>
          <w:szCs w:val="28"/>
          <w:lang w:eastAsia="en-US"/>
        </w:rPr>
      </w:pPr>
    </w:p>
    <w:p w:rsidR="0068518B" w:rsidRPr="007B1735" w:rsidRDefault="0068518B" w:rsidP="0068518B">
      <w:pPr>
        <w:jc w:val="both"/>
        <w:rPr>
          <w:rFonts w:eastAsia="Calibri"/>
          <w:b/>
          <w:sz w:val="28"/>
          <w:szCs w:val="28"/>
          <w:lang w:eastAsia="en-US"/>
        </w:rPr>
      </w:pPr>
    </w:p>
    <w:p w:rsidR="0068518B" w:rsidRPr="007B1735" w:rsidRDefault="0068518B" w:rsidP="0068518B">
      <w:pPr>
        <w:jc w:val="both"/>
        <w:rPr>
          <w:rFonts w:eastAsia="Calibri"/>
          <w:b/>
          <w:sz w:val="28"/>
          <w:szCs w:val="28"/>
          <w:lang w:eastAsia="en-US"/>
        </w:rPr>
      </w:pPr>
      <w:r w:rsidRPr="007B1735">
        <w:rPr>
          <w:rFonts w:eastAsia="Calibri"/>
          <w:b/>
          <w:sz w:val="28"/>
          <w:szCs w:val="28"/>
          <w:lang w:eastAsia="en-US"/>
        </w:rPr>
        <w:t xml:space="preserve">Міський голова                                                        Андрій ЩЕБЕЛЬ    </w:t>
      </w:r>
    </w:p>
    <w:p w:rsidR="0068518B" w:rsidRPr="007B1735" w:rsidRDefault="0068518B" w:rsidP="0068518B">
      <w:pPr>
        <w:shd w:val="clear" w:color="auto" w:fill="FFFFFF"/>
        <w:spacing w:after="300"/>
        <w:jc w:val="both"/>
        <w:textAlignment w:val="baseline"/>
        <w:rPr>
          <w:lang w:val="uk-UA"/>
        </w:rPr>
      </w:pPr>
    </w:p>
    <w:p w:rsidR="0068518B" w:rsidRPr="007B1735" w:rsidRDefault="0068518B">
      <w:pPr>
        <w:spacing w:after="200" w:line="276" w:lineRule="auto"/>
        <w:rPr>
          <w:b/>
          <w:sz w:val="28"/>
          <w:szCs w:val="28"/>
          <w:lang w:val="uk-UA"/>
        </w:rPr>
      </w:pPr>
      <w:r w:rsidRPr="007B1735">
        <w:rPr>
          <w:b/>
          <w:sz w:val="28"/>
          <w:szCs w:val="28"/>
          <w:lang w:val="uk-UA"/>
        </w:rPr>
        <w:br w:type="page"/>
      </w:r>
    </w:p>
    <w:p w:rsidR="00E81906" w:rsidRPr="007B1735" w:rsidRDefault="00E81906" w:rsidP="00E81906">
      <w:pPr>
        <w:spacing w:line="276" w:lineRule="auto"/>
        <w:jc w:val="both"/>
        <w:rPr>
          <w:bCs/>
          <w:sz w:val="28"/>
          <w:szCs w:val="28"/>
        </w:rPr>
      </w:pPr>
      <w:r w:rsidRPr="007B1735">
        <w:rPr>
          <w:bCs/>
          <w:sz w:val="28"/>
          <w:szCs w:val="28"/>
        </w:rPr>
        <w:t xml:space="preserve">ПРОЄКТ РІШЕННЯ </w:t>
      </w:r>
    </w:p>
    <w:p w:rsidR="00E81906" w:rsidRPr="007B1735" w:rsidRDefault="00E81906" w:rsidP="00E81906">
      <w:pPr>
        <w:spacing w:line="276" w:lineRule="auto"/>
        <w:jc w:val="both"/>
        <w:rPr>
          <w:bCs/>
          <w:sz w:val="28"/>
          <w:szCs w:val="28"/>
        </w:rPr>
      </w:pPr>
    </w:p>
    <w:p w:rsidR="00E81906" w:rsidRPr="00FD0359" w:rsidRDefault="00E81906" w:rsidP="00E81906">
      <w:pPr>
        <w:spacing w:line="276" w:lineRule="auto"/>
        <w:rPr>
          <w:b/>
          <w:lang w:val="uk-UA"/>
        </w:rPr>
      </w:pPr>
      <w:r w:rsidRPr="00FD0359">
        <w:rPr>
          <w:rStyle w:val="aa"/>
          <w:b w:val="0"/>
          <w:shd w:val="clear" w:color="auto" w:fill="FFFFFF"/>
        </w:rPr>
        <w:t xml:space="preserve">Про встановлення ДП </w:t>
      </w:r>
      <w:r w:rsidR="00FD0359">
        <w:rPr>
          <w:rStyle w:val="aa"/>
          <w:b w:val="0"/>
          <w:shd w:val="clear" w:color="auto" w:fill="FFFFFF"/>
          <w:lang w:val="uk-UA"/>
        </w:rPr>
        <w:t>«</w:t>
      </w:r>
      <w:r w:rsidRPr="00FD0359">
        <w:rPr>
          <w:rStyle w:val="aa"/>
          <w:b w:val="0"/>
          <w:shd w:val="clear" w:color="auto" w:fill="FFFFFF"/>
        </w:rPr>
        <w:t>Комунальник</w:t>
      </w:r>
      <w:r w:rsidR="00FD0359">
        <w:rPr>
          <w:rStyle w:val="aa"/>
          <w:b w:val="0"/>
          <w:shd w:val="clear" w:color="auto" w:fill="FFFFFF"/>
          <w:lang w:val="uk-UA"/>
        </w:rPr>
        <w:t>»</w:t>
      </w:r>
    </w:p>
    <w:p w:rsidR="00E81906" w:rsidRPr="00FD0359" w:rsidRDefault="00E81906" w:rsidP="00E81906">
      <w:pPr>
        <w:spacing w:line="276" w:lineRule="auto"/>
        <w:rPr>
          <w:b/>
        </w:rPr>
      </w:pPr>
      <w:r w:rsidRPr="00FD0359">
        <w:rPr>
          <w:rStyle w:val="aa"/>
          <w:b w:val="0"/>
          <w:shd w:val="clear" w:color="auto" w:fill="FFFFFF"/>
        </w:rPr>
        <w:t xml:space="preserve">ТзОВ </w:t>
      </w:r>
      <w:r w:rsidR="00FD0359">
        <w:rPr>
          <w:rStyle w:val="aa"/>
          <w:b w:val="0"/>
          <w:shd w:val="clear" w:color="auto" w:fill="FFFFFF"/>
          <w:lang w:val="uk-UA"/>
        </w:rPr>
        <w:t>«</w:t>
      </w:r>
      <w:r w:rsidRPr="00FD0359">
        <w:rPr>
          <w:rStyle w:val="aa"/>
          <w:b w:val="0"/>
          <w:shd w:val="clear" w:color="auto" w:fill="FFFFFF"/>
        </w:rPr>
        <w:t>Стрийсільрембуд</w:t>
      </w:r>
      <w:r w:rsidR="00FD0359">
        <w:rPr>
          <w:rStyle w:val="aa"/>
          <w:b w:val="0"/>
          <w:shd w:val="clear" w:color="auto" w:fill="FFFFFF"/>
          <w:lang w:val="uk-UA"/>
        </w:rPr>
        <w:t>»</w:t>
      </w:r>
      <w:r w:rsidRPr="00FD0359">
        <w:rPr>
          <w:rStyle w:val="aa"/>
          <w:b w:val="0"/>
          <w:shd w:val="clear" w:color="auto" w:fill="FFFFFF"/>
        </w:rPr>
        <w:t xml:space="preserve"> тарифу на послугу </w:t>
      </w:r>
    </w:p>
    <w:p w:rsidR="00E81906" w:rsidRPr="00FD0359" w:rsidRDefault="00E81906" w:rsidP="00E81906">
      <w:pPr>
        <w:spacing w:line="276" w:lineRule="auto"/>
        <w:rPr>
          <w:b/>
        </w:rPr>
      </w:pPr>
      <w:r w:rsidRPr="00FD0359">
        <w:rPr>
          <w:rStyle w:val="aa"/>
          <w:b w:val="0"/>
          <w:shd w:val="clear" w:color="auto" w:fill="FFFFFF"/>
        </w:rPr>
        <w:t xml:space="preserve">з управління змішаними побутовими відходами на </w:t>
      </w:r>
    </w:p>
    <w:p w:rsidR="00E81906" w:rsidRPr="00FD0359" w:rsidRDefault="00E81906" w:rsidP="00E81906">
      <w:pPr>
        <w:spacing w:line="276" w:lineRule="auto"/>
        <w:rPr>
          <w:rStyle w:val="aa"/>
          <w:b w:val="0"/>
          <w:shd w:val="clear" w:color="auto" w:fill="FFFFFF"/>
        </w:rPr>
      </w:pPr>
      <w:r w:rsidRPr="00FD0359">
        <w:rPr>
          <w:rStyle w:val="aa"/>
          <w:b w:val="0"/>
          <w:shd w:val="clear" w:color="auto" w:fill="FFFFFF"/>
        </w:rPr>
        <w:t>території населених пунктів сіл Колодруби, Повергів,</w:t>
      </w:r>
    </w:p>
    <w:p w:rsidR="00E81906" w:rsidRPr="00FD0359" w:rsidRDefault="00E81906" w:rsidP="00E81906">
      <w:pPr>
        <w:spacing w:line="276" w:lineRule="auto"/>
        <w:rPr>
          <w:rStyle w:val="aa"/>
          <w:b w:val="0"/>
          <w:shd w:val="clear" w:color="auto" w:fill="FFFFFF"/>
        </w:rPr>
      </w:pPr>
      <w:r w:rsidRPr="00FD0359">
        <w:rPr>
          <w:rStyle w:val="aa"/>
          <w:b w:val="0"/>
          <w:shd w:val="clear" w:color="auto" w:fill="FFFFFF"/>
        </w:rPr>
        <w:t>Велика Горожанна , Трудове, Підлісся, Новосілки-Опарські,</w:t>
      </w:r>
    </w:p>
    <w:p w:rsidR="00E81906" w:rsidRPr="00FD0359" w:rsidRDefault="00E81906" w:rsidP="00E81906">
      <w:pPr>
        <w:spacing w:line="276" w:lineRule="auto"/>
        <w:rPr>
          <w:b/>
        </w:rPr>
      </w:pPr>
      <w:r w:rsidRPr="00FD0359">
        <w:rPr>
          <w:rStyle w:val="aa"/>
          <w:b w:val="0"/>
          <w:shd w:val="clear" w:color="auto" w:fill="FFFFFF"/>
        </w:rPr>
        <w:t>Мала Горожанна, Листвяний, Сайків.</w:t>
      </w:r>
    </w:p>
    <w:p w:rsidR="00E81906" w:rsidRPr="007B1735" w:rsidRDefault="00E81906" w:rsidP="00E81906">
      <w:pPr>
        <w:tabs>
          <w:tab w:val="left" w:pos="4335"/>
        </w:tabs>
        <w:spacing w:line="276" w:lineRule="auto"/>
        <w:jc w:val="both"/>
      </w:pPr>
      <w:r w:rsidRPr="007B1735">
        <w:tab/>
      </w:r>
    </w:p>
    <w:p w:rsidR="00FD0359" w:rsidRPr="007B1735" w:rsidRDefault="00E81906" w:rsidP="00FD0359">
      <w:pPr>
        <w:jc w:val="both"/>
      </w:pPr>
      <w:r w:rsidRPr="007B1735">
        <w:t xml:space="preserve">       </w:t>
      </w:r>
      <w:r w:rsidRPr="007B1735">
        <w:rPr>
          <w:bCs/>
        </w:rPr>
        <w:t xml:space="preserve">Розглянувши заяву </w:t>
      </w:r>
      <w:r w:rsidRPr="007B1735">
        <w:rPr>
          <w:rStyle w:val="aa"/>
          <w:b w:val="0"/>
          <w:shd w:val="clear" w:color="auto" w:fill="FFFFFF"/>
        </w:rPr>
        <w:t>ДП</w:t>
      </w:r>
      <w:r w:rsidR="00FD0359">
        <w:rPr>
          <w:rStyle w:val="aa"/>
          <w:b w:val="0"/>
          <w:shd w:val="clear" w:color="auto" w:fill="FFFFFF"/>
          <w:lang w:val="uk-UA"/>
        </w:rPr>
        <w:t xml:space="preserve"> «</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від 28 квітня 2026 року №33 про встановлення 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тарифу на послугу з управління змішаними побутовими відходами на території населених пунктів (сіл) Миколаївської територіальної громади, керуючись Законом України </w:t>
      </w:r>
      <w:r w:rsidR="00FD0359">
        <w:rPr>
          <w:rStyle w:val="aa"/>
          <w:b w:val="0"/>
          <w:shd w:val="clear" w:color="auto" w:fill="FFFFFF"/>
          <w:lang w:val="uk-UA"/>
        </w:rPr>
        <w:t>«</w:t>
      </w:r>
      <w:r w:rsidRPr="007B1735">
        <w:rPr>
          <w:rStyle w:val="aa"/>
          <w:b w:val="0"/>
          <w:shd w:val="clear" w:color="auto" w:fill="FFFFFF"/>
        </w:rPr>
        <w:t>Про житлово-комунальні послуги</w:t>
      </w:r>
      <w:r w:rsidR="00FD0359">
        <w:rPr>
          <w:rStyle w:val="aa"/>
          <w:b w:val="0"/>
          <w:shd w:val="clear" w:color="auto" w:fill="FFFFFF"/>
          <w:lang w:val="uk-UA"/>
        </w:rPr>
        <w:t>»</w:t>
      </w:r>
      <w:r w:rsidRPr="007B1735">
        <w:rPr>
          <w:rStyle w:val="aa"/>
          <w:b w:val="0"/>
          <w:shd w:val="clear" w:color="auto" w:fill="FFFFFF"/>
        </w:rPr>
        <w:t xml:space="preserve">, Законом України </w:t>
      </w:r>
      <w:r w:rsidR="00FD0359">
        <w:rPr>
          <w:rStyle w:val="aa"/>
          <w:b w:val="0"/>
          <w:shd w:val="clear" w:color="auto" w:fill="FFFFFF"/>
          <w:lang w:val="uk-UA"/>
        </w:rPr>
        <w:t>«</w:t>
      </w:r>
      <w:r w:rsidRPr="007B1735">
        <w:rPr>
          <w:rStyle w:val="aa"/>
          <w:b w:val="0"/>
          <w:shd w:val="clear" w:color="auto" w:fill="FFFFFF"/>
        </w:rPr>
        <w:t>Про управління відходами</w:t>
      </w:r>
      <w:r w:rsidR="00FD0359">
        <w:rPr>
          <w:rStyle w:val="aa"/>
          <w:b w:val="0"/>
          <w:shd w:val="clear" w:color="auto" w:fill="FFFFFF"/>
          <w:lang w:val="uk-UA"/>
        </w:rPr>
        <w:t>»</w:t>
      </w:r>
      <w:r w:rsidRPr="007B1735">
        <w:rPr>
          <w:rStyle w:val="aa"/>
          <w:b w:val="0"/>
          <w:shd w:val="clear" w:color="auto" w:fill="FFFFFF"/>
        </w:rPr>
        <w:t>, постановою Кабінету Міністрів України від 26.09.2023р. №</w:t>
      </w:r>
      <w:r w:rsidR="00FD0359">
        <w:rPr>
          <w:rStyle w:val="aa"/>
          <w:b w:val="0"/>
          <w:shd w:val="clear" w:color="auto" w:fill="FFFFFF"/>
          <w:lang w:val="uk-UA"/>
        </w:rPr>
        <w:t xml:space="preserve"> </w:t>
      </w:r>
      <w:r w:rsidRPr="007B1735">
        <w:rPr>
          <w:rStyle w:val="aa"/>
          <w:b w:val="0"/>
          <w:shd w:val="clear" w:color="auto" w:fill="FFFFFF"/>
        </w:rPr>
        <w:t xml:space="preserve">1031 </w:t>
      </w:r>
      <w:r w:rsidR="00FD0359">
        <w:rPr>
          <w:rStyle w:val="aa"/>
          <w:b w:val="0"/>
          <w:shd w:val="clear" w:color="auto" w:fill="FFFFFF"/>
          <w:lang w:val="uk-UA"/>
        </w:rPr>
        <w:t>«</w:t>
      </w:r>
      <w:r w:rsidRPr="007B1735">
        <w:rPr>
          <w:rStyle w:val="aa"/>
          <w:b w:val="0"/>
          <w:shd w:val="clear" w:color="auto" w:fill="FFFFFF"/>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FD0359">
        <w:rPr>
          <w:rStyle w:val="aa"/>
          <w:b w:val="0"/>
          <w:shd w:val="clear" w:color="auto" w:fill="FFFFFF"/>
          <w:lang w:val="uk-UA"/>
        </w:rPr>
        <w:t>»</w:t>
      </w:r>
      <w:r w:rsidRPr="007B1735">
        <w:rPr>
          <w:rStyle w:val="aa"/>
          <w:b w:val="0"/>
          <w:shd w:val="clear" w:color="auto" w:fill="FFFFFF"/>
        </w:rPr>
        <w:t>, п.п.</w:t>
      </w:r>
      <w:r w:rsidR="00FD0359">
        <w:rPr>
          <w:rStyle w:val="aa"/>
          <w:b w:val="0"/>
          <w:shd w:val="clear" w:color="auto" w:fill="FFFFFF"/>
          <w:lang w:val="uk-UA"/>
        </w:rPr>
        <w:t xml:space="preserve"> </w:t>
      </w:r>
      <w:r w:rsidRPr="007B1735">
        <w:rPr>
          <w:rStyle w:val="aa"/>
          <w:b w:val="0"/>
          <w:shd w:val="clear" w:color="auto" w:fill="FFFFFF"/>
        </w:rPr>
        <w:t>2 п. а ст.</w:t>
      </w:r>
      <w:r w:rsidR="00FD0359">
        <w:rPr>
          <w:rStyle w:val="aa"/>
          <w:b w:val="0"/>
          <w:shd w:val="clear" w:color="auto" w:fill="FFFFFF"/>
          <w:lang w:val="uk-UA"/>
        </w:rPr>
        <w:t xml:space="preserve"> </w:t>
      </w:r>
      <w:r w:rsidRPr="007B1735">
        <w:rPr>
          <w:rStyle w:val="aa"/>
          <w:b w:val="0"/>
          <w:shd w:val="clear" w:color="auto" w:fill="FFFFFF"/>
        </w:rPr>
        <w:t xml:space="preserve">28 Закону України </w:t>
      </w:r>
      <w:r w:rsidR="00FD0359">
        <w:rPr>
          <w:rStyle w:val="aa"/>
          <w:b w:val="0"/>
          <w:shd w:val="clear" w:color="auto" w:fill="FFFFFF"/>
          <w:lang w:val="uk-UA"/>
        </w:rPr>
        <w:t>«</w:t>
      </w:r>
      <w:r w:rsidRPr="007B1735">
        <w:rPr>
          <w:rStyle w:val="aa"/>
          <w:b w:val="0"/>
          <w:shd w:val="clear" w:color="auto" w:fill="FFFFFF"/>
        </w:rPr>
        <w:t>Про місцеве самоврядування в Україні</w:t>
      </w:r>
      <w:r w:rsidR="00FD0359">
        <w:rPr>
          <w:rStyle w:val="aa"/>
          <w:b w:val="0"/>
          <w:shd w:val="clear" w:color="auto" w:fill="FFFFFF"/>
          <w:lang w:val="uk-UA"/>
        </w:rPr>
        <w:t>»</w:t>
      </w:r>
      <w:r w:rsidRPr="007B1735">
        <w:rPr>
          <w:rStyle w:val="aa"/>
          <w:b w:val="0"/>
          <w:shd w:val="clear" w:color="auto" w:fill="FFFFFF"/>
        </w:rPr>
        <w:t xml:space="preserve">, виконавчий комітет Миколаївської міської ради </w:t>
      </w:r>
      <w:r w:rsidR="00FD0359" w:rsidRPr="007B1735">
        <w:rPr>
          <w:b/>
          <w:bCs/>
        </w:rPr>
        <w:t>ВИРІШИВ:</w:t>
      </w:r>
      <w:r w:rsidR="00FD0359" w:rsidRPr="007B1735">
        <w:t xml:space="preserve"> </w:t>
      </w:r>
    </w:p>
    <w:p w:rsidR="00E81906" w:rsidRPr="007B1735" w:rsidRDefault="00E81906" w:rsidP="00E81906">
      <w:pPr>
        <w:spacing w:line="276" w:lineRule="auto"/>
        <w:jc w:val="both"/>
        <w:rPr>
          <w:bCs/>
          <w:shd w:val="clear" w:color="auto" w:fill="FFFFFF"/>
        </w:rPr>
      </w:pPr>
    </w:p>
    <w:p w:rsidR="00E81906" w:rsidRPr="007B1735" w:rsidRDefault="00E81906" w:rsidP="00E81906">
      <w:pPr>
        <w:spacing w:line="276" w:lineRule="auto"/>
        <w:jc w:val="both"/>
        <w:rPr>
          <w:rStyle w:val="aa"/>
          <w:b w:val="0"/>
          <w:bCs w:val="0"/>
          <w:shd w:val="clear" w:color="auto" w:fill="FFFFFF"/>
        </w:rPr>
      </w:pPr>
      <w:r w:rsidRPr="007B1735">
        <w:rPr>
          <w:bCs/>
        </w:rPr>
        <w:t>1.</w:t>
      </w:r>
      <w:r w:rsidRPr="007B1735">
        <w:t xml:space="preserve"> Встановити</w:t>
      </w:r>
      <w:r w:rsidRPr="007B1735">
        <w:rPr>
          <w:rStyle w:val="aa"/>
          <w:b w:val="0"/>
          <w:shd w:val="clear" w:color="auto" w:fill="FFFFFF"/>
        </w:rPr>
        <w:t xml:space="preserve"> ДП </w:t>
      </w:r>
      <w:r w:rsidR="00FD0359">
        <w:rPr>
          <w:rStyle w:val="aa"/>
          <w:b w:val="0"/>
          <w:shd w:val="clear" w:color="auto" w:fill="FFFFFF"/>
          <w:lang w:val="uk-UA"/>
        </w:rPr>
        <w:t>«</w:t>
      </w:r>
      <w:r w:rsidRPr="007B1735">
        <w:rPr>
          <w:rStyle w:val="aa"/>
          <w:b w:val="0"/>
          <w:shd w:val="clear" w:color="auto" w:fill="FFFFFF"/>
        </w:rPr>
        <w:t>Комунальник</w:t>
      </w:r>
      <w:r w:rsidR="00FD0359">
        <w:rPr>
          <w:rStyle w:val="aa"/>
          <w:b w:val="0"/>
          <w:shd w:val="clear" w:color="auto" w:fill="FFFFFF"/>
          <w:lang w:val="uk-UA"/>
        </w:rPr>
        <w:t>»</w:t>
      </w:r>
      <w:r w:rsidRPr="007B1735">
        <w:rPr>
          <w:rStyle w:val="aa"/>
          <w:b w:val="0"/>
          <w:shd w:val="clear" w:color="auto" w:fill="FFFFFF"/>
        </w:rPr>
        <w:t xml:space="preserve"> ТзОВ </w:t>
      </w:r>
      <w:r w:rsidR="00FD0359">
        <w:rPr>
          <w:rStyle w:val="aa"/>
          <w:b w:val="0"/>
          <w:shd w:val="clear" w:color="auto" w:fill="FFFFFF"/>
          <w:lang w:val="uk-UA"/>
        </w:rPr>
        <w:t>«</w:t>
      </w:r>
      <w:r w:rsidRPr="007B1735">
        <w:rPr>
          <w:rStyle w:val="aa"/>
          <w:b w:val="0"/>
          <w:shd w:val="clear" w:color="auto" w:fill="FFFFFF"/>
        </w:rPr>
        <w:t>Стрийсільрембуд</w:t>
      </w:r>
      <w:r w:rsidR="00FD0359">
        <w:rPr>
          <w:rStyle w:val="aa"/>
          <w:b w:val="0"/>
          <w:shd w:val="clear" w:color="auto" w:fill="FFFFFF"/>
          <w:lang w:val="uk-UA"/>
        </w:rPr>
        <w:t>»</w:t>
      </w:r>
      <w:r w:rsidRPr="007B1735">
        <w:rPr>
          <w:rStyle w:val="aa"/>
          <w:b w:val="0"/>
          <w:shd w:val="clear" w:color="auto" w:fill="FFFFFF"/>
        </w:rPr>
        <w:t xml:space="preserve">  тариф на послугу з управління змішаними побутовими відходами  на території сіл Колодруби, Повергів, Ве</w:t>
      </w:r>
      <w:r w:rsidR="00FD0359">
        <w:rPr>
          <w:rStyle w:val="aa"/>
          <w:b w:val="0"/>
          <w:shd w:val="clear" w:color="auto" w:fill="FFFFFF"/>
        </w:rPr>
        <w:t>лика Горожанна</w:t>
      </w:r>
      <w:r w:rsidRPr="007B1735">
        <w:rPr>
          <w:rStyle w:val="aa"/>
          <w:b w:val="0"/>
          <w:shd w:val="clear" w:color="auto" w:fill="FFFFFF"/>
        </w:rPr>
        <w:t>, Трудове, Підлісся, Новосілки-Опарські, Мала Горожанна, Листвяний, Сайків</w:t>
      </w:r>
    </w:p>
    <w:p w:rsidR="00E81906" w:rsidRPr="007B1735" w:rsidRDefault="00E81906" w:rsidP="00E81906">
      <w:pPr>
        <w:shd w:val="clear" w:color="auto" w:fill="FFFFFF"/>
        <w:spacing w:line="276" w:lineRule="auto"/>
        <w:jc w:val="both"/>
        <w:textAlignment w:val="baseline"/>
      </w:pPr>
      <w:r w:rsidRPr="007B1735">
        <w:rPr>
          <w:rStyle w:val="aa"/>
          <w:b w:val="0"/>
          <w:shd w:val="clear" w:color="auto" w:fill="FFFFFF"/>
        </w:rPr>
        <w:t xml:space="preserve">   1.1. на операцію із збирання та перевезення змішаних побутових відходів —190,26 грн за 1  м</w:t>
      </w:r>
      <w:r w:rsidRPr="007B1735">
        <w:rPr>
          <w:rStyle w:val="aa"/>
          <w:b w:val="0"/>
          <w:shd w:val="clear" w:color="auto" w:fill="FFFFFF"/>
          <w:vertAlign w:val="superscript"/>
        </w:rPr>
        <w:t>3</w:t>
      </w:r>
      <w:r w:rsidRPr="007B1735">
        <w:rPr>
          <w:rStyle w:val="aa"/>
          <w:b w:val="0"/>
          <w:shd w:val="clear" w:color="auto" w:fill="FFFFFF"/>
        </w:rPr>
        <w:t xml:space="preserve"> з ПДВ та/або 951,30 грн. за тонну з ПДВ;</w:t>
      </w:r>
    </w:p>
    <w:p w:rsidR="00E81906" w:rsidRPr="007B1735" w:rsidRDefault="00E81906" w:rsidP="00E81906">
      <w:pPr>
        <w:shd w:val="clear" w:color="auto" w:fill="FFFFFF"/>
        <w:spacing w:line="276" w:lineRule="auto"/>
        <w:jc w:val="both"/>
        <w:textAlignment w:val="baseline"/>
      </w:pPr>
      <w:r w:rsidRPr="007B1735">
        <w:rPr>
          <w:rStyle w:val="aa"/>
          <w:b w:val="0"/>
          <w:shd w:val="clear" w:color="auto" w:fill="FFFFFF"/>
        </w:rPr>
        <w:t>2. Встановити середньозважений тариф на послугу з управління змішаними побутовими відходами —340,32 грн. за 1 м</w:t>
      </w:r>
      <w:r w:rsidRPr="007B1735">
        <w:rPr>
          <w:rStyle w:val="aa"/>
          <w:b w:val="0"/>
          <w:shd w:val="clear" w:color="auto" w:fill="FFFFFF"/>
          <w:vertAlign w:val="superscript"/>
        </w:rPr>
        <w:t>3</w:t>
      </w:r>
      <w:r w:rsidRPr="007B1735">
        <w:rPr>
          <w:rStyle w:val="aa"/>
          <w:b w:val="0"/>
          <w:shd w:val="clear" w:color="auto" w:fill="FFFFFF"/>
        </w:rPr>
        <w:t xml:space="preserve">  з ПДВ, та/або 1701,60 грн. за тонну, та/або 50,20 грн. з особи в місяць.</w:t>
      </w:r>
    </w:p>
    <w:p w:rsidR="00E81906" w:rsidRPr="007B1735" w:rsidRDefault="00E81906" w:rsidP="00E81906">
      <w:pPr>
        <w:spacing w:line="276" w:lineRule="auto"/>
        <w:jc w:val="both"/>
        <w:rPr>
          <w:rStyle w:val="aa"/>
          <w:b w:val="0"/>
          <w:bCs w:val="0"/>
          <w:shd w:val="clear" w:color="auto" w:fill="FFFFFF"/>
        </w:rPr>
      </w:pPr>
      <w:r w:rsidRPr="007B1735">
        <w:rPr>
          <w:rStyle w:val="aa"/>
          <w:b w:val="0"/>
          <w:shd w:val="clear" w:color="auto" w:fill="FFFFFF"/>
        </w:rPr>
        <w:t>3. Встановити плату за послугу з управління змішаними побутовими відходами для населення сіл Колодруби, Повергів, Велика Горожанна, Трудове, Підлісся, Новосілки-Опарські, Мала Горожанна, Листвяний, Сайків — 50,20 грн з особи в місяць.</w:t>
      </w:r>
    </w:p>
    <w:p w:rsidR="00E81906" w:rsidRPr="007B1735" w:rsidRDefault="00E81906" w:rsidP="00E81906">
      <w:pPr>
        <w:shd w:val="clear" w:color="auto" w:fill="FFFFFF"/>
        <w:spacing w:line="276" w:lineRule="auto"/>
        <w:jc w:val="both"/>
        <w:textAlignment w:val="baseline"/>
      </w:pPr>
      <w:r w:rsidRPr="007B1735">
        <w:rPr>
          <w:bCs/>
        </w:rPr>
        <w:t>4</w:t>
      </w:r>
      <w:r w:rsidRPr="007B1735">
        <w:t>. Дане рішення довести до відома споживачів через засоби масової інформації.</w:t>
      </w:r>
    </w:p>
    <w:p w:rsidR="00E81906" w:rsidRPr="007B1735" w:rsidRDefault="00E81906" w:rsidP="00E81906">
      <w:pPr>
        <w:shd w:val="clear" w:color="auto" w:fill="FFFFFF"/>
        <w:spacing w:line="276" w:lineRule="auto"/>
        <w:jc w:val="both"/>
        <w:textAlignment w:val="baseline"/>
      </w:pPr>
      <w:r w:rsidRPr="007B1735">
        <w:rPr>
          <w:bCs/>
        </w:rPr>
        <w:t>5</w:t>
      </w:r>
      <w:r w:rsidRPr="007B1735">
        <w:t xml:space="preserve">. Дані тарифи вводяться в дію з дня прийняття </w:t>
      </w:r>
      <w:r w:rsidR="00FD0359">
        <w:rPr>
          <w:lang w:val="uk-UA"/>
        </w:rPr>
        <w:t>цього</w:t>
      </w:r>
      <w:r w:rsidRPr="007B1735">
        <w:t xml:space="preserve"> рішення і діють до встановлення виконавчим комітетом міської ради нових тарифів.</w:t>
      </w:r>
    </w:p>
    <w:p w:rsidR="00E81906" w:rsidRPr="007B1735" w:rsidRDefault="00E81906" w:rsidP="00E81906">
      <w:pPr>
        <w:shd w:val="clear" w:color="auto" w:fill="FFFFFF"/>
        <w:spacing w:line="276" w:lineRule="auto"/>
        <w:jc w:val="both"/>
        <w:textAlignment w:val="baseline"/>
        <w:rPr>
          <w:lang w:val="uk-UA"/>
        </w:rPr>
      </w:pPr>
      <w:r w:rsidRPr="007B1735">
        <w:t xml:space="preserve"> 6.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E81906" w:rsidRPr="007B1735" w:rsidRDefault="00E81906" w:rsidP="00E81906">
      <w:pPr>
        <w:jc w:val="both"/>
        <w:rPr>
          <w:rFonts w:eastAsia="Calibri"/>
          <w:lang w:eastAsia="en-US"/>
        </w:rPr>
      </w:pPr>
    </w:p>
    <w:p w:rsidR="00E81906" w:rsidRPr="007B1735" w:rsidRDefault="00E81906" w:rsidP="00E81906">
      <w:pPr>
        <w:jc w:val="both"/>
        <w:rPr>
          <w:rFonts w:eastAsia="Calibri"/>
          <w:b/>
          <w:lang w:eastAsia="en-US"/>
        </w:rPr>
      </w:pPr>
    </w:p>
    <w:p w:rsidR="00E81906" w:rsidRPr="007B1735" w:rsidRDefault="00E81906" w:rsidP="00E81906">
      <w:pPr>
        <w:jc w:val="both"/>
        <w:rPr>
          <w:rFonts w:eastAsia="Calibri"/>
          <w:b/>
          <w:lang w:eastAsia="en-US"/>
        </w:rPr>
      </w:pPr>
    </w:p>
    <w:p w:rsidR="00E81906" w:rsidRPr="007B1735" w:rsidRDefault="00E81906" w:rsidP="00E81906">
      <w:pPr>
        <w:jc w:val="both"/>
        <w:rPr>
          <w:rFonts w:eastAsia="Calibri"/>
          <w:b/>
          <w:lang w:eastAsia="en-US"/>
        </w:rPr>
      </w:pPr>
      <w:r w:rsidRPr="007B1735">
        <w:rPr>
          <w:rFonts w:eastAsia="Calibri"/>
          <w:b/>
          <w:lang w:eastAsia="en-US"/>
        </w:rPr>
        <w:t xml:space="preserve">Міський голова                                                        Андрій ЩЕБЕЛЬ    </w:t>
      </w:r>
    </w:p>
    <w:p w:rsidR="00E81906" w:rsidRPr="007B1735" w:rsidRDefault="00E81906" w:rsidP="00E81906">
      <w:pPr>
        <w:shd w:val="clear" w:color="auto" w:fill="FFFFFF"/>
        <w:spacing w:line="276" w:lineRule="auto"/>
        <w:jc w:val="both"/>
        <w:textAlignment w:val="baseline"/>
        <w:rPr>
          <w:lang w:val="uk-UA"/>
        </w:rPr>
      </w:pPr>
    </w:p>
    <w:p w:rsidR="00362D16" w:rsidRPr="007B1735" w:rsidRDefault="00E81906" w:rsidP="00362D16">
      <w:pPr>
        <w:jc w:val="both"/>
        <w:rPr>
          <w:b/>
          <w:sz w:val="28"/>
          <w:szCs w:val="28"/>
          <w:lang w:val="uk-UA"/>
        </w:rPr>
      </w:pPr>
      <w:r w:rsidRPr="007B1735">
        <w:rPr>
          <w:b/>
          <w:sz w:val="28"/>
          <w:szCs w:val="28"/>
          <w:lang w:val="uk-UA"/>
        </w:rPr>
        <w:br w:type="page"/>
      </w:r>
    </w:p>
    <w:p w:rsidR="00362D16" w:rsidRPr="007B1735" w:rsidRDefault="00362D16" w:rsidP="00362D16">
      <w:pPr>
        <w:jc w:val="both"/>
        <w:rPr>
          <w:sz w:val="28"/>
          <w:szCs w:val="28"/>
          <w:lang w:val="uk-UA"/>
        </w:rPr>
      </w:pPr>
      <w:r w:rsidRPr="007B1735">
        <w:rPr>
          <w:sz w:val="28"/>
          <w:szCs w:val="28"/>
          <w:lang w:val="uk-UA"/>
        </w:rPr>
        <w:t>ПРОЄКТ РІШЕННЯ</w:t>
      </w:r>
    </w:p>
    <w:p w:rsidR="00362D16" w:rsidRPr="007B1735" w:rsidRDefault="00362D16" w:rsidP="00362D16">
      <w:pPr>
        <w:jc w:val="both"/>
        <w:rPr>
          <w:b/>
          <w:sz w:val="28"/>
          <w:szCs w:val="28"/>
          <w:lang w:val="uk-UA"/>
        </w:rPr>
      </w:pPr>
    </w:p>
    <w:p w:rsidR="00362D16" w:rsidRPr="00FD0359" w:rsidRDefault="00362D16" w:rsidP="00362D16">
      <w:pPr>
        <w:jc w:val="both"/>
        <w:rPr>
          <w:bCs/>
        </w:rPr>
      </w:pPr>
      <w:r w:rsidRPr="00FD0359">
        <w:rPr>
          <w:bCs/>
        </w:rPr>
        <w:t xml:space="preserve">Про заходи підготовки до </w:t>
      </w:r>
      <w:r w:rsidRPr="00FD0359">
        <w:t>осінньо-зимового</w:t>
      </w:r>
    </w:p>
    <w:p w:rsidR="00362D16" w:rsidRPr="00FD0359" w:rsidRDefault="00362D16" w:rsidP="00362D16">
      <w:pPr>
        <w:jc w:val="both"/>
        <w:rPr>
          <w:bCs/>
        </w:rPr>
      </w:pPr>
      <w:r w:rsidRPr="00FD0359">
        <w:rPr>
          <w:bCs/>
        </w:rPr>
        <w:t>опалювального періоду 2026/2027 років</w:t>
      </w:r>
    </w:p>
    <w:p w:rsidR="00FD0359" w:rsidRDefault="00362D16" w:rsidP="00362D16">
      <w:pPr>
        <w:jc w:val="both"/>
        <w:rPr>
          <w:bCs/>
        </w:rPr>
      </w:pPr>
      <w:r w:rsidRPr="00FD0359">
        <w:rPr>
          <w:bCs/>
        </w:rPr>
        <w:t xml:space="preserve">на території Миколаївської міської </w:t>
      </w:r>
    </w:p>
    <w:p w:rsidR="00362D16" w:rsidRPr="00FD0359" w:rsidRDefault="00362D16" w:rsidP="00362D16">
      <w:pPr>
        <w:jc w:val="both"/>
        <w:rPr>
          <w:bCs/>
        </w:rPr>
      </w:pPr>
      <w:r w:rsidRPr="00FD0359">
        <w:rPr>
          <w:bCs/>
        </w:rPr>
        <w:t xml:space="preserve">територіальної громади </w:t>
      </w:r>
    </w:p>
    <w:p w:rsidR="00362D16" w:rsidRPr="007B1735" w:rsidRDefault="00362D16" w:rsidP="00362D16">
      <w:pPr>
        <w:autoSpaceDE w:val="0"/>
        <w:ind w:left="567" w:hanging="567"/>
        <w:jc w:val="both"/>
      </w:pPr>
      <w:r w:rsidRPr="007B1735">
        <w:t xml:space="preserve">                  </w:t>
      </w:r>
    </w:p>
    <w:p w:rsidR="00362D16" w:rsidRPr="007B1735" w:rsidRDefault="00362D16" w:rsidP="00362D16">
      <w:pPr>
        <w:jc w:val="both"/>
      </w:pPr>
      <w:r w:rsidRPr="007B1735">
        <w:t xml:space="preserve">              З метою координації ефективного виконання організаційно-технічних заходів з підготовки  об'єктів до роботи в осінньо-зимовий період 2026/2027 років, стабільного функціонування  теплових господарств Миколаївської міської територіальної громади та забезпечення сталого проходження  опалювального сезону 2026/27 років, заслухавши доповіді керівників виконавчих органів Миколаївської міської ради, комунальних підприємств відповідно до Закону України «Про житлово-комунальні послуги»,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10.12.2008  N 620/378,  розпорядження міського голови № 68/03-06 від 21.03.2026,  керуючись статтею 30 Закону України «Про місцеве самоврядування в Україні», виконавчий комітет Миколаївської  міської ради</w:t>
      </w:r>
      <w:r w:rsidR="00FD0359" w:rsidRPr="00FD0359">
        <w:rPr>
          <w:b/>
          <w:bCs/>
        </w:rPr>
        <w:t xml:space="preserve"> </w:t>
      </w:r>
      <w:r w:rsidR="00FD0359" w:rsidRPr="007B1735">
        <w:rPr>
          <w:b/>
          <w:bCs/>
        </w:rPr>
        <w:t>ВИРІШИВ:</w:t>
      </w:r>
      <w:r w:rsidRPr="007B1735">
        <w:t xml:space="preserve"> </w:t>
      </w:r>
    </w:p>
    <w:p w:rsidR="00362D16" w:rsidRPr="007B1735" w:rsidRDefault="00362D16" w:rsidP="00362D16">
      <w:pPr>
        <w:jc w:val="both"/>
      </w:pPr>
    </w:p>
    <w:p w:rsidR="00362D16" w:rsidRPr="007B1735" w:rsidRDefault="00362D16" w:rsidP="00362D16">
      <w:pPr>
        <w:pStyle w:val="a9"/>
        <w:spacing w:before="0" w:beforeAutospacing="0" w:after="0" w:afterAutospacing="0"/>
        <w:jc w:val="both"/>
      </w:pPr>
      <w:r w:rsidRPr="007B1735">
        <w:t xml:space="preserve">         </w:t>
      </w:r>
    </w:p>
    <w:p w:rsidR="00362D16" w:rsidRPr="007B1735" w:rsidRDefault="00362D16" w:rsidP="00362D16">
      <w:pPr>
        <w:pStyle w:val="a9"/>
        <w:spacing w:before="0" w:beforeAutospacing="0" w:after="0" w:afterAutospacing="0"/>
        <w:jc w:val="both"/>
      </w:pPr>
    </w:p>
    <w:p w:rsidR="00362D16" w:rsidRPr="007B1735" w:rsidRDefault="00362D16" w:rsidP="00362D16">
      <w:pPr>
        <w:pStyle w:val="a9"/>
        <w:spacing w:before="0" w:beforeAutospacing="0" w:after="0" w:afterAutospacing="0"/>
        <w:jc w:val="both"/>
      </w:pPr>
      <w:r w:rsidRPr="007B1735">
        <w:t>1.</w:t>
      </w:r>
      <w:r w:rsidR="00FD0359">
        <w:t xml:space="preserve"> </w:t>
      </w:r>
      <w:r w:rsidRPr="007B1735">
        <w:t xml:space="preserve">Інформацію керівників виконавчих органів Миколаївської міської ради </w:t>
      </w:r>
      <w:r w:rsidRPr="007B1735">
        <w:rPr>
          <w:lang w:val="en-US"/>
        </w:rPr>
        <w:t>C</w:t>
      </w:r>
      <w:r w:rsidRPr="007B1735">
        <w:t xml:space="preserve">трийського району Львівської області, комунальних підприємств  про стан проходження опалювального сезону 2025/2026 років, заходи підготовки до  опалювального періоду 2026/2027 років взяти до відома. </w:t>
      </w:r>
    </w:p>
    <w:p w:rsidR="00362D16" w:rsidRPr="007B1735" w:rsidRDefault="00362D16" w:rsidP="00362D16">
      <w:pPr>
        <w:pStyle w:val="a9"/>
        <w:spacing w:before="0" w:beforeAutospacing="0" w:after="0" w:afterAutospacing="0"/>
        <w:jc w:val="both"/>
      </w:pPr>
      <w:r w:rsidRPr="007B1735">
        <w:t>2.</w:t>
      </w:r>
      <w:r w:rsidR="00FD0359">
        <w:t xml:space="preserve"> </w:t>
      </w:r>
      <w:r w:rsidRPr="007B1735">
        <w:t xml:space="preserve">Керівникам </w:t>
      </w:r>
      <w:r w:rsidRPr="007B1735">
        <w:rPr>
          <w:bCs/>
        </w:rPr>
        <w:t xml:space="preserve">виконавчих органів  та структурних підрозділів Миколаївської міської ради Стрийського району Львівської області, окремих юридичних осіб, освіти, культури, соціального захисту, комунальних підприємств,  бюджетних установ та закладів, </w:t>
      </w:r>
      <w:r w:rsidRPr="007B1735">
        <w:t xml:space="preserve">суб’єктів господарювання, підприємств, установ та організацій незалежно від форм власності та підпорядкування, ОСББ, управителю та співвласникам багатоквартирних будинків забезпечити </w:t>
      </w:r>
      <w:r w:rsidRPr="007B1735">
        <w:rPr>
          <w:bCs/>
        </w:rPr>
        <w:t xml:space="preserve">належну підготовку теплових господарств до опалювального періоду 2026/2027 років на території Миколаївської міської територіальної громади, вжиття заходів для </w:t>
      </w:r>
      <w:r w:rsidRPr="007B1735">
        <w:t>безперебійного теплопостачання, електропостачання, водопостачання та водовідведення  ввірених об'єктів та господарств протягом усього  опалювального періоду 2026/2027.</w:t>
      </w:r>
    </w:p>
    <w:p w:rsidR="00362D16" w:rsidRPr="007B1735" w:rsidRDefault="00362D16" w:rsidP="00362D16">
      <w:pPr>
        <w:pStyle w:val="a9"/>
        <w:spacing w:before="0" w:beforeAutospacing="0" w:after="0" w:afterAutospacing="0"/>
        <w:jc w:val="both"/>
      </w:pPr>
      <w:r w:rsidRPr="007B1735">
        <w:t>3.</w:t>
      </w:r>
      <w:r w:rsidR="00FD0359">
        <w:t xml:space="preserve"> </w:t>
      </w:r>
      <w:r w:rsidRPr="007B1735">
        <w:t>Забезпечити виконання Плану стійкості Миколаївської міської територіальної громади на 2026 рік та надання інформації про стан його виконання за встановленими формами та у  передбачені терміни.</w:t>
      </w:r>
    </w:p>
    <w:p w:rsidR="00362D16" w:rsidRPr="007B1735" w:rsidRDefault="00362D16" w:rsidP="00362D16">
      <w:pPr>
        <w:pStyle w:val="a9"/>
        <w:spacing w:before="0" w:beforeAutospacing="0" w:after="0" w:afterAutospacing="0"/>
        <w:jc w:val="both"/>
      </w:pPr>
      <w:r w:rsidRPr="007B1735">
        <w:t>4.</w:t>
      </w:r>
      <w:r w:rsidR="00FD0359">
        <w:t xml:space="preserve"> </w:t>
      </w:r>
      <w:r w:rsidRPr="007B1735">
        <w:t>Затвердити Перелік основних заходів  по Миколаївській міській територіальній громаді з підготовки до опалювального періоду 2026/2027 років  згідно додатку до цього рішення та  забезпечити їх неухильне  виконання.</w:t>
      </w:r>
    </w:p>
    <w:p w:rsidR="00362D16" w:rsidRPr="007B1735" w:rsidRDefault="00362D16" w:rsidP="00362D16">
      <w:pPr>
        <w:pStyle w:val="western"/>
        <w:spacing w:before="0" w:after="0"/>
        <w:jc w:val="both"/>
        <w:rPr>
          <w:color w:val="auto"/>
        </w:rPr>
      </w:pPr>
      <w:r w:rsidRPr="007B1735">
        <w:rPr>
          <w:color w:val="auto"/>
        </w:rPr>
        <w:t>5.</w:t>
      </w:r>
      <w:r w:rsidR="00FD0359">
        <w:rPr>
          <w:color w:val="auto"/>
        </w:rPr>
        <w:t xml:space="preserve"> </w:t>
      </w:r>
      <w:r w:rsidRPr="007B1735">
        <w:rPr>
          <w:color w:val="auto"/>
        </w:rPr>
        <w:t xml:space="preserve">Фінансовому управлінню міської ради </w:t>
      </w:r>
      <w:r w:rsidRPr="007B1735">
        <w:rPr>
          <w:color w:val="auto"/>
          <w:lang w:val="en-US"/>
        </w:rPr>
        <w:t>C</w:t>
      </w:r>
      <w:r w:rsidRPr="007B1735">
        <w:rPr>
          <w:color w:val="auto"/>
        </w:rPr>
        <w:t>трийського району Львівської області забезпечити фінансування заходів з підготовки  структур Миколаївської міської ради  до опалювального періоду 2026/2027 років.</w:t>
      </w:r>
    </w:p>
    <w:p w:rsidR="00362D16" w:rsidRPr="007B1735" w:rsidRDefault="00362D16" w:rsidP="00362D16">
      <w:pPr>
        <w:pStyle w:val="western"/>
        <w:spacing w:before="0" w:after="0"/>
        <w:jc w:val="both"/>
        <w:rPr>
          <w:color w:val="auto"/>
        </w:rPr>
      </w:pPr>
      <w:r w:rsidRPr="007B1735">
        <w:rPr>
          <w:color w:val="auto"/>
        </w:rPr>
        <w:t>6.</w:t>
      </w:r>
      <w:r w:rsidR="00FD0359">
        <w:rPr>
          <w:color w:val="auto"/>
        </w:rPr>
        <w:t xml:space="preserve"> </w:t>
      </w:r>
      <w:r w:rsidRPr="007B1735">
        <w:rPr>
          <w:color w:val="auto"/>
        </w:rPr>
        <w:t>Забезпечити узагальнення інформації та надавати узагальнені матеріали до відповідних департаментів, управлінь та відділів обласної та районної державної адміністрації.</w:t>
      </w:r>
    </w:p>
    <w:p w:rsidR="00362D16" w:rsidRPr="007B1735" w:rsidRDefault="00362D16" w:rsidP="00362D16">
      <w:pPr>
        <w:pStyle w:val="western"/>
        <w:spacing w:before="0" w:after="0"/>
        <w:jc w:val="both"/>
        <w:rPr>
          <w:color w:val="auto"/>
        </w:rPr>
      </w:pPr>
      <w:r w:rsidRPr="007B1735">
        <w:rPr>
          <w:color w:val="auto"/>
        </w:rPr>
        <w:t>7.</w:t>
      </w:r>
      <w:r w:rsidR="00FD0359">
        <w:rPr>
          <w:color w:val="auto"/>
        </w:rPr>
        <w:t xml:space="preserve"> </w:t>
      </w:r>
      <w:r w:rsidRPr="007B1735">
        <w:rPr>
          <w:color w:val="auto"/>
        </w:rPr>
        <w:t xml:space="preserve">Контроль за виконанням рішення покласти на керівників  структурних підрозділів Миколаївської міської ради </w:t>
      </w:r>
      <w:r w:rsidRPr="007B1735">
        <w:rPr>
          <w:color w:val="auto"/>
          <w:lang w:val="en-US"/>
        </w:rPr>
        <w:t>C</w:t>
      </w:r>
      <w:r w:rsidRPr="007B1735">
        <w:rPr>
          <w:color w:val="auto"/>
        </w:rPr>
        <w:t>трийського району Львівської області (Е.Кульчицька-Костик, А.Старовецький, О.Старовецький, С.Козак, А.Бачик, З.Москалюк, Б.Більський), комунальних підприємств (В.Леськів, І.Буга, К.Приходько, В.Фацієвич), бюджетних установ, зак</w:t>
      </w:r>
      <w:r w:rsidR="00FD0359">
        <w:rPr>
          <w:color w:val="auto"/>
        </w:rPr>
        <w:t xml:space="preserve">ладів; секретаря міської ради Андрійчика І.І. </w:t>
      </w:r>
      <w:r w:rsidRPr="007B1735">
        <w:rPr>
          <w:color w:val="auto"/>
        </w:rPr>
        <w:t>та заступника міського голови</w:t>
      </w:r>
      <w:r w:rsidR="00FD0359">
        <w:rPr>
          <w:color w:val="auto"/>
        </w:rPr>
        <w:t xml:space="preserve"> Шпака Ю.А.</w:t>
      </w:r>
      <w:r w:rsidRPr="007B1735">
        <w:rPr>
          <w:color w:val="auto"/>
        </w:rPr>
        <w:t xml:space="preserve"> відповідно до розподілу функці</w:t>
      </w:r>
      <w:r w:rsidR="000759D5">
        <w:rPr>
          <w:color w:val="auto"/>
        </w:rPr>
        <w:t>ональних обов</w:t>
      </w:r>
      <w:r w:rsidR="000759D5" w:rsidRPr="009D412E">
        <w:rPr>
          <w:color w:val="auto"/>
        </w:rPr>
        <w:t>’</w:t>
      </w:r>
      <w:r w:rsidR="000759D5">
        <w:rPr>
          <w:color w:val="auto"/>
        </w:rPr>
        <w:t>язків</w:t>
      </w:r>
      <w:r w:rsidRPr="007B1735">
        <w:rPr>
          <w:color w:val="auto"/>
        </w:rPr>
        <w:t>.</w:t>
      </w:r>
    </w:p>
    <w:p w:rsidR="00362D16" w:rsidRPr="007B1735" w:rsidRDefault="00362D16" w:rsidP="00362D16">
      <w:pPr>
        <w:jc w:val="both"/>
        <w:rPr>
          <w:lang w:val="uk-UA"/>
        </w:rPr>
      </w:pPr>
    </w:p>
    <w:p w:rsidR="00362D16" w:rsidRPr="007B1735" w:rsidRDefault="00362D16" w:rsidP="00362D16">
      <w:pPr>
        <w:jc w:val="both"/>
        <w:rPr>
          <w:lang w:val="uk-UA"/>
        </w:rPr>
      </w:pPr>
    </w:p>
    <w:p w:rsidR="00362D16" w:rsidRPr="007B1735" w:rsidRDefault="000759D5" w:rsidP="00362D16">
      <w:pPr>
        <w:jc w:val="both"/>
        <w:rPr>
          <w:b/>
          <w:bCs/>
        </w:rPr>
      </w:pPr>
      <w:r>
        <w:rPr>
          <w:b/>
          <w:bCs/>
          <w:lang w:val="uk-UA"/>
        </w:rPr>
        <w:t xml:space="preserve"> </w:t>
      </w:r>
      <w:r w:rsidR="00362D16" w:rsidRPr="007B1735">
        <w:rPr>
          <w:b/>
          <w:bCs/>
        </w:rPr>
        <w:t xml:space="preserve">Міський голова                                                         Андрій ЩЕБЕЛЬ                                                       </w:t>
      </w:r>
    </w:p>
    <w:p w:rsidR="00362D16" w:rsidRPr="007B1735" w:rsidRDefault="00362D16" w:rsidP="00362D16">
      <w:pPr>
        <w:jc w:val="both"/>
        <w:rPr>
          <w:b/>
          <w:bCs/>
          <w:lang w:val="uk-UA"/>
        </w:rPr>
      </w:pPr>
    </w:p>
    <w:p w:rsidR="00362D16" w:rsidRPr="007B1735" w:rsidRDefault="00362D16" w:rsidP="00362D16">
      <w:pPr>
        <w:jc w:val="both"/>
        <w:rPr>
          <w:b/>
          <w:bCs/>
          <w:lang w:val="uk-UA"/>
        </w:rPr>
      </w:pPr>
    </w:p>
    <w:p w:rsidR="00362D16" w:rsidRPr="000759D5" w:rsidRDefault="00362D16" w:rsidP="000759D5">
      <w:pPr>
        <w:widowControl w:val="0"/>
        <w:ind w:left="5664"/>
        <w:rPr>
          <w:rFonts w:eastAsia="Andale Sans UI"/>
          <w:bCs/>
          <w:kern w:val="1"/>
        </w:rPr>
      </w:pPr>
      <w:r w:rsidRPr="000759D5">
        <w:rPr>
          <w:rFonts w:eastAsia="Andale Sans UI"/>
          <w:bCs/>
          <w:kern w:val="1"/>
        </w:rPr>
        <w:t xml:space="preserve">Додаток  </w:t>
      </w:r>
    </w:p>
    <w:p w:rsidR="00362D16" w:rsidRDefault="00362D16" w:rsidP="000759D5">
      <w:pPr>
        <w:shd w:val="clear" w:color="auto" w:fill="FFFFFF"/>
        <w:ind w:left="5664"/>
      </w:pPr>
      <w:r w:rsidRPr="000759D5">
        <w:t>до рішення виконавчого комітету</w:t>
      </w:r>
    </w:p>
    <w:p w:rsidR="000759D5" w:rsidRPr="000759D5" w:rsidRDefault="000759D5" w:rsidP="000759D5">
      <w:pPr>
        <w:shd w:val="clear" w:color="auto" w:fill="FFFFFF"/>
        <w:ind w:left="5664"/>
        <w:rPr>
          <w:lang w:val="uk-UA"/>
        </w:rPr>
      </w:pPr>
      <w:r>
        <w:rPr>
          <w:lang w:val="uk-UA"/>
        </w:rPr>
        <w:t xml:space="preserve">Микоролаївської міської ради </w:t>
      </w:r>
    </w:p>
    <w:p w:rsidR="000759D5" w:rsidRDefault="00362D16" w:rsidP="000759D5">
      <w:pPr>
        <w:widowControl w:val="0"/>
        <w:ind w:left="5664"/>
        <w:rPr>
          <w:rFonts w:eastAsia="Andale Sans UI"/>
          <w:bCs/>
          <w:kern w:val="1"/>
        </w:rPr>
      </w:pPr>
      <w:r w:rsidRPr="000759D5">
        <w:rPr>
          <w:rFonts w:eastAsia="Andale Sans UI"/>
          <w:bCs/>
          <w:kern w:val="1"/>
        </w:rPr>
        <w:t xml:space="preserve">від </w:t>
      </w:r>
      <w:r w:rsidR="000759D5">
        <w:rPr>
          <w:rFonts w:eastAsia="Andale Sans UI"/>
          <w:bCs/>
          <w:kern w:val="1"/>
          <w:lang w:val="uk-UA"/>
        </w:rPr>
        <w:t>0</w:t>
      </w:r>
      <w:r w:rsidR="007C48DC">
        <w:rPr>
          <w:rFonts w:eastAsia="Andale Sans UI"/>
          <w:bCs/>
          <w:kern w:val="1"/>
          <w:lang w:val="uk-UA"/>
        </w:rPr>
        <w:t>5</w:t>
      </w:r>
      <w:r w:rsidR="000759D5">
        <w:rPr>
          <w:rFonts w:eastAsia="Andale Sans UI"/>
          <w:bCs/>
          <w:kern w:val="1"/>
          <w:lang w:val="uk-UA"/>
        </w:rPr>
        <w:t>.05.2026</w:t>
      </w:r>
      <w:r w:rsidRPr="000759D5">
        <w:rPr>
          <w:rFonts w:eastAsia="Andale Sans UI"/>
          <w:bCs/>
          <w:kern w:val="1"/>
        </w:rPr>
        <w:t xml:space="preserve">     № _______       </w:t>
      </w:r>
    </w:p>
    <w:p w:rsidR="000759D5" w:rsidRDefault="000759D5" w:rsidP="000759D5">
      <w:pPr>
        <w:widowControl w:val="0"/>
        <w:ind w:left="5664"/>
        <w:rPr>
          <w:rFonts w:eastAsia="Andale Sans UI"/>
          <w:bCs/>
          <w:kern w:val="1"/>
        </w:rPr>
      </w:pPr>
    </w:p>
    <w:p w:rsidR="00362D16" w:rsidRPr="000759D5" w:rsidRDefault="00362D16" w:rsidP="000759D5">
      <w:pPr>
        <w:widowControl w:val="0"/>
        <w:ind w:left="5664"/>
        <w:rPr>
          <w:rFonts w:eastAsia="Andale Sans UI"/>
          <w:bCs/>
          <w:kern w:val="1"/>
        </w:rPr>
      </w:pPr>
      <w:r w:rsidRPr="000759D5">
        <w:rPr>
          <w:rFonts w:eastAsia="Andale Sans UI"/>
          <w:bCs/>
          <w:kern w:val="1"/>
        </w:rPr>
        <w:t xml:space="preserve">    </w:t>
      </w:r>
    </w:p>
    <w:p w:rsidR="00362D16" w:rsidRPr="007B1735" w:rsidRDefault="00362D16" w:rsidP="00362D16">
      <w:pPr>
        <w:shd w:val="clear" w:color="auto" w:fill="FFFFFF"/>
        <w:jc w:val="center"/>
        <w:rPr>
          <w:b/>
        </w:rPr>
      </w:pPr>
      <w:r w:rsidRPr="007B1735">
        <w:rPr>
          <w:b/>
        </w:rPr>
        <w:t xml:space="preserve">Перелік основних заходів  </w:t>
      </w:r>
    </w:p>
    <w:p w:rsidR="00362D16" w:rsidRPr="007B1735" w:rsidRDefault="00362D16" w:rsidP="00362D16">
      <w:pPr>
        <w:shd w:val="clear" w:color="auto" w:fill="FFFFFF"/>
        <w:jc w:val="center"/>
        <w:rPr>
          <w:b/>
        </w:rPr>
      </w:pPr>
      <w:r w:rsidRPr="007B1735">
        <w:rPr>
          <w:b/>
        </w:rPr>
        <w:t xml:space="preserve">по Миколаївській міській територіальній громаді </w:t>
      </w:r>
    </w:p>
    <w:p w:rsidR="00362D16" w:rsidRPr="007B1735" w:rsidRDefault="00362D16" w:rsidP="00362D16">
      <w:pPr>
        <w:shd w:val="clear" w:color="auto" w:fill="FFFFFF"/>
        <w:jc w:val="center"/>
        <w:rPr>
          <w:b/>
        </w:rPr>
      </w:pPr>
      <w:r w:rsidRPr="007B1735">
        <w:rPr>
          <w:b/>
        </w:rPr>
        <w:t>з підготовки до опалювального періоду  2026/2027 років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544"/>
      </w:tblGrid>
      <w:tr w:rsidR="007B1735" w:rsidRPr="007B1735" w:rsidTr="009D5531">
        <w:tc>
          <w:tcPr>
            <w:tcW w:w="675" w:type="dxa"/>
            <w:shd w:val="clear" w:color="auto" w:fill="auto"/>
          </w:tcPr>
          <w:p w:rsidR="00362D16" w:rsidRPr="007B1735" w:rsidRDefault="00362D16" w:rsidP="009D5531">
            <w:pPr>
              <w:jc w:val="center"/>
              <w:rPr>
                <w:b/>
                <w:sz w:val="20"/>
                <w:szCs w:val="20"/>
              </w:rPr>
            </w:pPr>
            <w:r w:rsidRPr="007B1735">
              <w:rPr>
                <w:b/>
                <w:sz w:val="20"/>
                <w:szCs w:val="20"/>
              </w:rPr>
              <w:t>№п/п</w:t>
            </w:r>
          </w:p>
        </w:tc>
        <w:tc>
          <w:tcPr>
            <w:tcW w:w="5954" w:type="dxa"/>
            <w:shd w:val="clear" w:color="auto" w:fill="auto"/>
          </w:tcPr>
          <w:p w:rsidR="00362D16" w:rsidRPr="007B1735" w:rsidRDefault="00362D16" w:rsidP="009D5531">
            <w:pPr>
              <w:jc w:val="center"/>
              <w:rPr>
                <w:b/>
                <w:sz w:val="20"/>
                <w:szCs w:val="20"/>
              </w:rPr>
            </w:pPr>
            <w:r w:rsidRPr="007B1735">
              <w:rPr>
                <w:b/>
                <w:sz w:val="20"/>
                <w:szCs w:val="20"/>
              </w:rPr>
              <w:t xml:space="preserve">Назва </w:t>
            </w:r>
          </w:p>
        </w:tc>
        <w:tc>
          <w:tcPr>
            <w:tcW w:w="3544" w:type="dxa"/>
            <w:shd w:val="clear" w:color="auto" w:fill="auto"/>
          </w:tcPr>
          <w:p w:rsidR="00362D16" w:rsidRPr="007B1735" w:rsidRDefault="00362D16" w:rsidP="009D5531">
            <w:pPr>
              <w:jc w:val="center"/>
              <w:rPr>
                <w:b/>
                <w:sz w:val="20"/>
                <w:szCs w:val="20"/>
              </w:rPr>
            </w:pPr>
            <w:r w:rsidRPr="007B1735">
              <w:rPr>
                <w:b/>
                <w:sz w:val="20"/>
                <w:szCs w:val="20"/>
              </w:rPr>
              <w:t xml:space="preserve">Відповідальний </w:t>
            </w:r>
          </w:p>
          <w:p w:rsidR="00362D16" w:rsidRPr="007B1735" w:rsidRDefault="00362D16" w:rsidP="009D5531">
            <w:pPr>
              <w:jc w:val="center"/>
              <w:rPr>
                <w:b/>
                <w:sz w:val="20"/>
                <w:szCs w:val="20"/>
              </w:rPr>
            </w:pPr>
            <w:r w:rsidRPr="007B1735">
              <w:rPr>
                <w:sz w:val="20"/>
                <w:szCs w:val="20"/>
              </w:rPr>
              <w:t xml:space="preserve"> Термін виконання згідно чинного законодавства  </w:t>
            </w:r>
          </w:p>
        </w:tc>
      </w:tr>
      <w:tr w:rsidR="007B1735" w:rsidRPr="007B1735" w:rsidTr="009D5531">
        <w:trPr>
          <w:trHeight w:val="2047"/>
        </w:trPr>
        <w:tc>
          <w:tcPr>
            <w:tcW w:w="675" w:type="dxa"/>
            <w:shd w:val="clear" w:color="auto" w:fill="auto"/>
          </w:tcPr>
          <w:p w:rsidR="00362D16" w:rsidRPr="007B1735" w:rsidRDefault="00362D16" w:rsidP="009D5531">
            <w:r w:rsidRPr="007B1735">
              <w:t>1.</w:t>
            </w:r>
          </w:p>
        </w:tc>
        <w:tc>
          <w:tcPr>
            <w:tcW w:w="5954" w:type="dxa"/>
            <w:shd w:val="clear" w:color="auto" w:fill="auto"/>
          </w:tcPr>
          <w:p w:rsidR="00362D16" w:rsidRPr="007B1735" w:rsidRDefault="00362D16" w:rsidP="009D5531">
            <w:pPr>
              <w:shd w:val="clear" w:color="auto" w:fill="FFFFFF"/>
              <w:jc w:val="both"/>
            </w:pPr>
            <w:r w:rsidRPr="007B1735">
              <w:t xml:space="preserve">            Розробка  планів організаційно-технічних заходів  та затвердження заходів  внутрішніми розпорядчими документами </w:t>
            </w:r>
          </w:p>
          <w:p w:rsidR="00362D16" w:rsidRPr="007B1735" w:rsidRDefault="00362D16" w:rsidP="009D5531">
            <w:pPr>
              <w:shd w:val="clear" w:color="auto" w:fill="FFFFFF"/>
              <w:jc w:val="both"/>
            </w:pPr>
            <w:r w:rsidRPr="007B1735">
              <w:t xml:space="preserve">            Визначення відповідальних осіб  за  виконання заходів підготовки до  опалювального сезону 2026/2027 років та  відповідальних осіб за газове-електрогосподарство, списання показників обліку.</w:t>
            </w:r>
          </w:p>
        </w:tc>
        <w:tc>
          <w:tcPr>
            <w:tcW w:w="3544" w:type="dxa"/>
            <w:shd w:val="clear" w:color="auto" w:fill="auto"/>
          </w:tcPr>
          <w:p w:rsidR="00362D16" w:rsidRPr="007B1735" w:rsidRDefault="00362D16" w:rsidP="009D5531">
            <w:pPr>
              <w:snapToGrid w:val="0"/>
              <w:jc w:val="both"/>
            </w:pPr>
            <w:r w:rsidRPr="007B1735">
              <w:t>Керівники виконавчих органів ради, структурних підрозділів Миколаївської міської ради,</w:t>
            </w:r>
          </w:p>
          <w:p w:rsidR="00362D16" w:rsidRPr="007B1735" w:rsidRDefault="00362D16" w:rsidP="009D5531">
            <w:pPr>
              <w:snapToGrid w:val="0"/>
              <w:jc w:val="both"/>
            </w:pPr>
            <w:r w:rsidRPr="007B1735">
              <w:t xml:space="preserve"> балансоутримувачів об'єктів, </w:t>
            </w:r>
          </w:p>
          <w:p w:rsidR="00362D16" w:rsidRPr="007B1735" w:rsidRDefault="00362D16" w:rsidP="009D5531">
            <w:pPr>
              <w:snapToGrid w:val="0"/>
              <w:jc w:val="both"/>
            </w:pPr>
            <w:r w:rsidRPr="007B1735">
              <w:t>комунальних підприємств,  бюджетних установ та організацій</w:t>
            </w:r>
          </w:p>
          <w:p w:rsidR="00362D16" w:rsidRPr="007B1735" w:rsidRDefault="00362D16" w:rsidP="009D5531">
            <w:pPr>
              <w:snapToGrid w:val="0"/>
              <w:jc w:val="both"/>
            </w:pPr>
            <w:r w:rsidRPr="007B1735">
              <w:t xml:space="preserve">Миколаївська міська рада, старости </w:t>
            </w:r>
          </w:p>
          <w:p w:rsidR="00362D16" w:rsidRPr="007B1735" w:rsidRDefault="00362D16" w:rsidP="009D5531">
            <w:pPr>
              <w:snapToGrid w:val="0"/>
              <w:jc w:val="both"/>
            </w:pPr>
          </w:p>
        </w:tc>
      </w:tr>
      <w:tr w:rsidR="007B1735" w:rsidRPr="007B1735" w:rsidTr="009D5531">
        <w:trPr>
          <w:trHeight w:val="1822"/>
        </w:trPr>
        <w:tc>
          <w:tcPr>
            <w:tcW w:w="675" w:type="dxa"/>
            <w:shd w:val="clear" w:color="auto" w:fill="auto"/>
          </w:tcPr>
          <w:p w:rsidR="00362D16" w:rsidRPr="007B1735" w:rsidRDefault="00362D16" w:rsidP="009D5531">
            <w:r w:rsidRPr="007B1735">
              <w:t>2</w:t>
            </w:r>
          </w:p>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p w:rsidR="00362D16" w:rsidRPr="007B1735" w:rsidRDefault="00362D16" w:rsidP="009D5531"/>
        </w:tc>
        <w:tc>
          <w:tcPr>
            <w:tcW w:w="5954" w:type="dxa"/>
            <w:shd w:val="clear" w:color="auto" w:fill="auto"/>
          </w:tcPr>
          <w:p w:rsidR="00362D16" w:rsidRPr="007B1735" w:rsidRDefault="00362D16" w:rsidP="009D5531">
            <w:pPr>
              <w:pStyle w:val="HTML"/>
              <w:jc w:val="both"/>
            </w:pPr>
            <w:r w:rsidRPr="007B1735">
              <w:rPr>
                <w:rFonts w:ascii="Times New Roman" w:hAnsi="Times New Roman" w:cs="Times New Roman"/>
                <w:sz w:val="24"/>
                <w:szCs w:val="24"/>
              </w:rPr>
              <w:t xml:space="preserve">Виконання організаційно технічних заходів підготовки до опалювального періоду 2026/2027 років, Правил підготовки теплових господарств до опалювального періоду  </w:t>
            </w:r>
          </w:p>
          <w:p w:rsidR="00362D16" w:rsidRPr="007B1735" w:rsidRDefault="00362D16" w:rsidP="009D5531">
            <w:pPr>
              <w:shd w:val="clear" w:color="auto" w:fill="FFFFFF"/>
              <w:jc w:val="both"/>
              <w:rPr>
                <w:lang w:val="uk-UA"/>
              </w:rPr>
            </w:pPr>
            <w:r w:rsidRPr="007B1735">
              <w:rPr>
                <w:lang w:val="uk-UA"/>
              </w:rPr>
              <w:t>-</w:t>
            </w:r>
            <w:r w:rsidRPr="007B1735">
              <w:t> </w:t>
            </w:r>
            <w:r w:rsidRPr="007B1735">
              <w:rPr>
                <w:lang w:val="uk-UA"/>
              </w:rPr>
              <w:t>Проведення обстежень, дотримання графіків ремонту теплових господарств, котелень, газо-, електро мереж, систем опалення, обладнання, графіків, пусконалагоджувальних робіт, повірки лічильників,  систем комерційного обліку, технічного обслуговування внутрішніх мереж, димовентиляційних каналів/ тощо/</w:t>
            </w:r>
          </w:p>
          <w:p w:rsidR="00362D16" w:rsidRPr="007B1735" w:rsidRDefault="00362D16" w:rsidP="009D5531">
            <w:pPr>
              <w:shd w:val="clear" w:color="auto" w:fill="FFFFFF"/>
              <w:jc w:val="both"/>
            </w:pPr>
            <w:r w:rsidRPr="007B1735">
              <w:t xml:space="preserve">- Забезпечення контролю за виконанням запланованих заходів - комплексу робіт, спрямованих на забезпечення надійної та ефективної роботи систем опалення, електро-газопостачання  </w:t>
            </w:r>
          </w:p>
          <w:p w:rsidR="00362D16" w:rsidRPr="007B1735" w:rsidRDefault="00362D16" w:rsidP="009D5531">
            <w:pPr>
              <w:shd w:val="clear" w:color="auto" w:fill="FFFFFF"/>
              <w:jc w:val="both"/>
            </w:pPr>
            <w:r w:rsidRPr="007B1735">
              <w:t>- Своєчасне укладання договорів на постачання енергоресурсів, природного газу, придбання твердого палива/проведення закупівельних процедур</w:t>
            </w:r>
          </w:p>
          <w:p w:rsidR="00362D16" w:rsidRPr="007B1735" w:rsidRDefault="00362D16" w:rsidP="009D5531">
            <w:pPr>
              <w:shd w:val="clear" w:color="auto" w:fill="FFFFFF"/>
              <w:jc w:val="both"/>
            </w:pPr>
            <w:r w:rsidRPr="007B1735">
              <w:t>-Проходження навчання відповідальних за газове,-електрогосподарство</w:t>
            </w:r>
          </w:p>
          <w:p w:rsidR="00362D16" w:rsidRPr="007B1735" w:rsidRDefault="00362D16" w:rsidP="009D5531">
            <w:pPr>
              <w:shd w:val="clear" w:color="auto" w:fill="FFFFFF"/>
              <w:jc w:val="both"/>
            </w:pPr>
            <w:r w:rsidRPr="007B1735">
              <w:t xml:space="preserve">-Забезпечити наявність та готовність  резервних джерел живлення, запас палива  </w:t>
            </w:r>
          </w:p>
          <w:p w:rsidR="00362D16" w:rsidRPr="007B1735" w:rsidRDefault="00362D16" w:rsidP="009D5531">
            <w:pPr>
              <w:shd w:val="clear" w:color="auto" w:fill="FFFFFF"/>
              <w:jc w:val="both"/>
            </w:pPr>
            <w:r w:rsidRPr="007B1735">
              <w:t>-Призначення та проходження навчання відповідальних за роботу генераторів</w:t>
            </w:r>
          </w:p>
          <w:p w:rsidR="00362D16" w:rsidRPr="007B1735" w:rsidRDefault="00362D16" w:rsidP="009D5531">
            <w:pPr>
              <w:shd w:val="clear" w:color="auto" w:fill="FFFFFF"/>
              <w:jc w:val="both"/>
            </w:pPr>
            <w:r w:rsidRPr="007B1735">
              <w:t>-Своєчасне подання звітів з підготовки до сезону</w:t>
            </w:r>
          </w:p>
          <w:p w:rsidR="00362D16" w:rsidRPr="007B1735" w:rsidRDefault="00362D16" w:rsidP="009D5531">
            <w:pPr>
              <w:shd w:val="clear" w:color="auto" w:fill="FFFFFF"/>
              <w:jc w:val="both"/>
            </w:pPr>
            <w:r w:rsidRPr="007B1735">
              <w:t xml:space="preserve">-Створення комісій з перевірки готовності до опалювального періоду  та проведення  перевірок  готовності  до  роботи  (не пізніше  15.09.2026), отримання актів готовності </w:t>
            </w:r>
          </w:p>
          <w:p w:rsidR="00362D16" w:rsidRPr="007B1735" w:rsidRDefault="00362D16" w:rsidP="009D5531">
            <w:pPr>
              <w:shd w:val="clear" w:color="auto" w:fill="FFFFFF"/>
              <w:jc w:val="both"/>
            </w:pPr>
            <w:r w:rsidRPr="007B1735">
              <w:t>-Вжиття заходів для погашення у повному обсязі /при наявності заборгованості/ з оплати використаних обсягів природного газу, обсягів спожитої електричної енергії та  комунальних послуг</w:t>
            </w:r>
          </w:p>
          <w:p w:rsidR="00362D16" w:rsidRPr="007B1735" w:rsidRDefault="00362D16" w:rsidP="009D5531">
            <w:pPr>
              <w:shd w:val="clear" w:color="auto" w:fill="FFFFFF"/>
              <w:jc w:val="both"/>
            </w:pPr>
          </w:p>
          <w:p w:rsidR="00362D16" w:rsidRPr="007B1735" w:rsidRDefault="00362D16" w:rsidP="009D5531">
            <w:pPr>
              <w:shd w:val="clear" w:color="auto" w:fill="FFFFFF"/>
              <w:jc w:val="both"/>
            </w:pPr>
            <w:r w:rsidRPr="007B1735">
              <w:t xml:space="preserve">        Забезпечити фінансування головних розпорядників, бюджетних установ  за електричну енергію, природний газ та інші енергоносіїв у межах розрахункових показників, лімітів та з урахуванням економного їх споживання. </w:t>
            </w:r>
          </w:p>
          <w:p w:rsidR="00362D16" w:rsidRPr="007B1735" w:rsidRDefault="00362D16" w:rsidP="009D5531">
            <w:pPr>
              <w:shd w:val="clear" w:color="auto" w:fill="FFFFFF"/>
              <w:jc w:val="both"/>
            </w:pPr>
            <w:r w:rsidRPr="007B1735">
              <w:t xml:space="preserve">       Фінансування заходів підготовки до опалювального сезону 2026/2027, заходів Плану стійкості Миколаївської міської територіальної громади на 2026 рік</w:t>
            </w:r>
          </w:p>
          <w:p w:rsidR="00362D16" w:rsidRPr="007B1735" w:rsidRDefault="00362D16" w:rsidP="009D5531">
            <w:pPr>
              <w:pStyle w:val="HTML"/>
              <w:rPr>
                <w:rFonts w:ascii="Times New Roman" w:hAnsi="Times New Roman" w:cs="Times New Roman"/>
                <w:sz w:val="24"/>
                <w:szCs w:val="24"/>
              </w:rPr>
            </w:pP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 xml:space="preserve">        Вжиття заходів  охорони та захисту  об'єктів критичної інфраструктури, забезпечення роботи пунктів незламності, укриттів /тощо/ до роботи в умовах надзвичайних ситуацій </w:t>
            </w:r>
          </w:p>
          <w:p w:rsidR="00362D16" w:rsidRPr="007B1735" w:rsidRDefault="00362D16" w:rsidP="009D5531">
            <w:pPr>
              <w:shd w:val="clear" w:color="auto" w:fill="FFFFFF"/>
              <w:jc w:val="both"/>
            </w:pPr>
          </w:p>
        </w:tc>
        <w:tc>
          <w:tcPr>
            <w:tcW w:w="3544" w:type="dxa"/>
            <w:shd w:val="clear" w:color="auto" w:fill="auto"/>
          </w:tcPr>
          <w:p w:rsidR="00362D16" w:rsidRPr="007B1735" w:rsidRDefault="00362D16" w:rsidP="009D5531">
            <w:pPr>
              <w:jc w:val="both"/>
            </w:pPr>
            <w:r w:rsidRPr="007B1735">
              <w:t>Керівники   виконавчих органів ради, структурних підрозділів Миколаївської міської ради,</w:t>
            </w:r>
          </w:p>
          <w:p w:rsidR="00362D16" w:rsidRPr="007B1735" w:rsidRDefault="00362D16" w:rsidP="009D5531">
            <w:pPr>
              <w:jc w:val="both"/>
            </w:pPr>
            <w:r w:rsidRPr="007B1735">
              <w:t>балансоутримувачів об'єктів, комунальних  підприємств, бюджетних установ та організацій</w:t>
            </w:r>
          </w:p>
          <w:p w:rsidR="00362D16" w:rsidRPr="007B1735" w:rsidRDefault="00362D16" w:rsidP="009D5531">
            <w:pPr>
              <w:jc w:val="both"/>
            </w:pPr>
            <w:r w:rsidRPr="007B1735">
              <w:t>Миколаївська міська рада, старости</w:t>
            </w: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r w:rsidRPr="007B1735">
              <w:t xml:space="preserve">Фінансове управління </w:t>
            </w: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r w:rsidRPr="007B1735">
              <w:t xml:space="preserve">Відділ цивільного захисту та мобілізаційної роботи; Фінансове управління </w:t>
            </w:r>
          </w:p>
          <w:p w:rsidR="00362D16" w:rsidRPr="007B1735" w:rsidRDefault="00362D16" w:rsidP="009D5531">
            <w:pPr>
              <w:jc w:val="both"/>
            </w:pPr>
          </w:p>
        </w:tc>
      </w:tr>
      <w:tr w:rsidR="007B1735" w:rsidRPr="007B1735" w:rsidTr="009D5531">
        <w:trPr>
          <w:trHeight w:val="830"/>
        </w:trPr>
        <w:tc>
          <w:tcPr>
            <w:tcW w:w="675" w:type="dxa"/>
            <w:shd w:val="clear" w:color="auto" w:fill="auto"/>
          </w:tcPr>
          <w:p w:rsidR="00362D16" w:rsidRPr="007B1735" w:rsidRDefault="00362D16" w:rsidP="009D5531">
            <w:r w:rsidRPr="007B1735">
              <w:t>3</w:t>
            </w:r>
          </w:p>
        </w:tc>
        <w:tc>
          <w:tcPr>
            <w:tcW w:w="5954" w:type="dxa"/>
            <w:shd w:val="clear" w:color="auto" w:fill="auto"/>
          </w:tcPr>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Запровадження системи енергомоніторингу та енергозбереження  будівель</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 xml:space="preserve">Впровадження заходів по зменшенню витрат електроенергії  та економії газу </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Енергетичний аудит будівель</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 xml:space="preserve">Заміна дверей, вікон на енергозберігаючі </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Розробка проектно-кошторисних документацій на капітальний ремонт будівель з  застосуванням енергозберігаючих технологій (утепленням фасадів), покрівель, мереж опалення, електропостачання, встановлення сонячних батарей/тощо.</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Капітальний ремонт</w:t>
            </w:r>
          </w:p>
        </w:tc>
        <w:tc>
          <w:tcPr>
            <w:tcW w:w="3544" w:type="dxa"/>
            <w:shd w:val="clear" w:color="auto" w:fill="auto"/>
          </w:tcPr>
          <w:p w:rsidR="00362D16" w:rsidRPr="007B1735" w:rsidRDefault="00362D16" w:rsidP="009D5531">
            <w:pPr>
              <w:jc w:val="both"/>
            </w:pPr>
            <w:r w:rsidRPr="007B1735">
              <w:t>Визначення відповідальних осіб за впровадження  енергомоніторингу/  платформа Umuni</w:t>
            </w:r>
          </w:p>
          <w:p w:rsidR="00362D16" w:rsidRPr="007B1735" w:rsidRDefault="00362D16" w:rsidP="009D5531">
            <w:pPr>
              <w:jc w:val="both"/>
            </w:pPr>
            <w:r w:rsidRPr="007B1735">
              <w:t xml:space="preserve">Керівники   виконавчих органів міської ради, структурних підрозділів Миколаївської міської ради, балансоутримувачів, комунальних  підприємств, бюджетних установ та організацій </w:t>
            </w:r>
          </w:p>
          <w:p w:rsidR="00362D16" w:rsidRPr="007B1735" w:rsidRDefault="00362D16" w:rsidP="009D5531">
            <w:pPr>
              <w:jc w:val="both"/>
            </w:pPr>
            <w:r w:rsidRPr="007B1735">
              <w:t>Миколаївська міська рада, старости</w:t>
            </w:r>
          </w:p>
        </w:tc>
      </w:tr>
      <w:tr w:rsidR="007B1735" w:rsidRPr="007B1735" w:rsidTr="009D5531">
        <w:trPr>
          <w:trHeight w:val="830"/>
        </w:trPr>
        <w:tc>
          <w:tcPr>
            <w:tcW w:w="675" w:type="dxa"/>
            <w:shd w:val="clear" w:color="auto" w:fill="auto"/>
          </w:tcPr>
          <w:p w:rsidR="00362D16" w:rsidRPr="007B1735" w:rsidRDefault="00362D16" w:rsidP="009D5531">
            <w:r w:rsidRPr="007B1735">
              <w:t>4</w:t>
            </w:r>
          </w:p>
        </w:tc>
        <w:tc>
          <w:tcPr>
            <w:tcW w:w="5954" w:type="dxa"/>
            <w:shd w:val="clear" w:color="auto" w:fill="auto"/>
          </w:tcPr>
          <w:p w:rsidR="00362D16" w:rsidRPr="007B1735" w:rsidRDefault="00362D16" w:rsidP="009D5531">
            <w:pPr>
              <w:shd w:val="clear" w:color="auto" w:fill="FFFFFF"/>
              <w:jc w:val="both"/>
              <w:rPr>
                <w:i/>
              </w:rPr>
            </w:pPr>
            <w:r w:rsidRPr="007B1735">
              <w:rPr>
                <w:i/>
              </w:rPr>
              <w:t xml:space="preserve">Дорожнє господарство: </w:t>
            </w:r>
          </w:p>
          <w:p w:rsidR="00362D16" w:rsidRPr="007B1735" w:rsidRDefault="00362D16" w:rsidP="009D5531">
            <w:pPr>
              <w:shd w:val="clear" w:color="auto" w:fill="FFFFFF"/>
              <w:jc w:val="both"/>
            </w:pPr>
            <w:r w:rsidRPr="007B1735">
              <w:t>Вжити заходів накопичення в необхідних обсягах протиожеледних матеріалів, запас палива, підготовки спеціальної техніки до роботи в осінньо-зимовий період.  Забезпечити належну роботу спецтехніки</w:t>
            </w:r>
          </w:p>
          <w:p w:rsidR="00362D16" w:rsidRPr="007B1735" w:rsidRDefault="00362D16" w:rsidP="009D5531">
            <w:pPr>
              <w:shd w:val="clear" w:color="auto" w:fill="FFFFFF"/>
              <w:jc w:val="both"/>
            </w:pPr>
            <w:r w:rsidRPr="007B1735">
              <w:t>Передбачити залучення спеціалізованої техніки на боротьбу зі сніговими заметами на підрядній основі, забезпечити укладення договорів на сезон 2026/2027</w:t>
            </w:r>
          </w:p>
          <w:p w:rsidR="00362D16" w:rsidRPr="007B1735" w:rsidRDefault="00362D16" w:rsidP="009D5531">
            <w:pPr>
              <w:shd w:val="clear" w:color="auto" w:fill="FFFFFF"/>
              <w:jc w:val="both"/>
            </w:pPr>
            <w:r w:rsidRPr="007B1735">
              <w:t xml:space="preserve">Забезпечити постійний контроль за виконанням заходів по боротьбі зі сніговими заметами, ожеледицею у зимовий період </w:t>
            </w:r>
          </w:p>
          <w:p w:rsidR="00362D16" w:rsidRPr="007B1735" w:rsidRDefault="00362D16" w:rsidP="009D5531">
            <w:pPr>
              <w:jc w:val="both"/>
            </w:pPr>
            <w:r w:rsidRPr="007B1735">
              <w:t>Забезпечити контроль за наявністю необхідної кількості протиожеледних матеріалів</w:t>
            </w:r>
          </w:p>
          <w:p w:rsidR="00362D16" w:rsidRPr="007B1735" w:rsidRDefault="00362D16" w:rsidP="009D5531">
            <w:pPr>
              <w:jc w:val="both"/>
            </w:pPr>
            <w:r w:rsidRPr="007B1735">
              <w:t>Забезпечити працівників спецодягом та засобами</w:t>
            </w:r>
          </w:p>
          <w:p w:rsidR="00362D16" w:rsidRPr="007B1735" w:rsidRDefault="00362D16" w:rsidP="009D5531">
            <w:pPr>
              <w:jc w:val="both"/>
            </w:pPr>
            <w:r w:rsidRPr="007B1735">
              <w:t>Охорона та захист об'єктів критичної інфраструктури</w:t>
            </w:r>
          </w:p>
          <w:p w:rsidR="00362D16" w:rsidRPr="007B1735" w:rsidRDefault="00362D16" w:rsidP="009D5531">
            <w:pPr>
              <w:pStyle w:val="HTML"/>
              <w:jc w:val="both"/>
              <w:rPr>
                <w:rFonts w:ascii="Times New Roman" w:hAnsi="Times New Roman" w:cs="Times New Roman"/>
                <w:sz w:val="24"/>
                <w:szCs w:val="24"/>
              </w:rPr>
            </w:pPr>
            <w:r w:rsidRPr="007B1735">
              <w:rPr>
                <w:rFonts w:ascii="Times New Roman" w:hAnsi="Times New Roman" w:cs="Times New Roman"/>
                <w:sz w:val="24"/>
                <w:szCs w:val="24"/>
              </w:rPr>
              <w:t xml:space="preserve">            Забезпечити виконання комплексу робіт з підготовки до сезону вулично-шляхової мережі Миколаївської  міської  ради – поточний, капітальний ремонт доріг та вулиць відповідно до фінансування </w:t>
            </w:r>
          </w:p>
        </w:tc>
        <w:tc>
          <w:tcPr>
            <w:tcW w:w="3544" w:type="dxa"/>
            <w:shd w:val="clear" w:color="auto" w:fill="auto"/>
          </w:tcPr>
          <w:p w:rsidR="00362D16" w:rsidRPr="007B1735" w:rsidRDefault="00362D16" w:rsidP="009D5531">
            <w:r w:rsidRPr="007B1735">
              <w:t>МКП «ЖКУ»</w:t>
            </w: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p>
          <w:p w:rsidR="00362D16" w:rsidRPr="007B1735" w:rsidRDefault="00362D16" w:rsidP="009D5531">
            <w:pPr>
              <w:jc w:val="both"/>
            </w:pPr>
            <w:r w:rsidRPr="007B1735">
              <w:t>Управління капітального будівництва, економіки та комунальної власності</w:t>
            </w:r>
          </w:p>
        </w:tc>
      </w:tr>
      <w:tr w:rsidR="007B1735" w:rsidRPr="007B1735" w:rsidTr="009D5531">
        <w:trPr>
          <w:trHeight w:val="830"/>
        </w:trPr>
        <w:tc>
          <w:tcPr>
            <w:tcW w:w="675" w:type="dxa"/>
            <w:shd w:val="clear" w:color="auto" w:fill="auto"/>
          </w:tcPr>
          <w:p w:rsidR="00362D16" w:rsidRPr="007B1735" w:rsidRDefault="00362D16" w:rsidP="009D5531">
            <w:r w:rsidRPr="007B1735">
              <w:t>5</w:t>
            </w:r>
          </w:p>
        </w:tc>
        <w:tc>
          <w:tcPr>
            <w:tcW w:w="5954" w:type="dxa"/>
            <w:shd w:val="clear" w:color="auto" w:fill="auto"/>
          </w:tcPr>
          <w:p w:rsidR="00362D16" w:rsidRPr="007B1735" w:rsidRDefault="00362D16" w:rsidP="009D5531">
            <w:pPr>
              <w:shd w:val="clear" w:color="auto" w:fill="FFFFFF"/>
              <w:jc w:val="both"/>
            </w:pPr>
            <w:r w:rsidRPr="007B1735">
              <w:t>Керівникам підприємств, установ та організацій, які забезпечують сталу роботу систем життєзабезпечення на території міської територіальної громади, розробити і узгодити з відповідними службами оперативні плани спільних дій, спрямовані на локалізацію та ліквідацію можливих наслідків аварій чи надзвичайних ситуацій на системах газо-, електро-, водопостачання та водовідведення, забезпечити готовність аварійно-рятувальних служб до ліквідації наслідків надзвичайних ситуацій</w:t>
            </w:r>
          </w:p>
        </w:tc>
        <w:tc>
          <w:tcPr>
            <w:tcW w:w="3544" w:type="dxa"/>
            <w:shd w:val="clear" w:color="auto" w:fill="auto"/>
          </w:tcPr>
          <w:p w:rsidR="00362D16" w:rsidRPr="007B1735" w:rsidRDefault="00362D16" w:rsidP="009D5531">
            <w:pPr>
              <w:jc w:val="center"/>
            </w:pPr>
            <w:r w:rsidRPr="007B1735">
              <w:t>Відділ цивільного захисту та мобілізаційної роботи</w:t>
            </w:r>
          </w:p>
        </w:tc>
      </w:tr>
      <w:tr w:rsidR="007B1735" w:rsidRPr="007B1735" w:rsidTr="009D5531">
        <w:trPr>
          <w:trHeight w:val="830"/>
        </w:trPr>
        <w:tc>
          <w:tcPr>
            <w:tcW w:w="675" w:type="dxa"/>
            <w:shd w:val="clear" w:color="auto" w:fill="auto"/>
          </w:tcPr>
          <w:p w:rsidR="00362D16" w:rsidRPr="007B1735" w:rsidRDefault="00362D16" w:rsidP="009D5531">
            <w:r w:rsidRPr="007B1735">
              <w:t>6</w:t>
            </w:r>
          </w:p>
        </w:tc>
        <w:tc>
          <w:tcPr>
            <w:tcW w:w="5954" w:type="dxa"/>
            <w:shd w:val="clear" w:color="auto" w:fill="auto"/>
          </w:tcPr>
          <w:p w:rsidR="00362D16" w:rsidRPr="007B1735" w:rsidRDefault="00362D16" w:rsidP="009D5531">
            <w:pPr>
              <w:shd w:val="clear" w:color="auto" w:fill="FFFFFF"/>
              <w:jc w:val="both"/>
              <w:rPr>
                <w:i/>
              </w:rPr>
            </w:pPr>
            <w:r w:rsidRPr="007B1735">
              <w:rPr>
                <w:i/>
              </w:rPr>
              <w:t>Водопостачання, теплопостачання:</w:t>
            </w:r>
          </w:p>
          <w:p w:rsidR="00362D16" w:rsidRPr="007B1735" w:rsidRDefault="00362D16" w:rsidP="009D5531">
            <w:pPr>
              <w:shd w:val="clear" w:color="auto" w:fill="FFFFFF"/>
              <w:jc w:val="both"/>
            </w:pPr>
            <w:r w:rsidRPr="007B1735">
              <w:t>Забезпечити належну роботу об’єктів  водопостачання, теплопостачання, міської  котельні,  спецтехніки, виконання заходів підготовки до сезону /проведення ремонтів, пусконалагоджувальних робіт/, тощо</w:t>
            </w:r>
          </w:p>
          <w:p w:rsidR="00362D16" w:rsidRPr="007B1735" w:rsidRDefault="00362D16" w:rsidP="009D5531">
            <w:pPr>
              <w:shd w:val="clear" w:color="auto" w:fill="FFFFFF"/>
              <w:jc w:val="both"/>
            </w:pPr>
            <w:r w:rsidRPr="007B1735">
              <w:t>Забезпечити наявність та готовність резервних джерел живлення,  запас палив, виконати ревізію інженерних мереж, провести пусконалагоджувальні роботи</w:t>
            </w:r>
          </w:p>
          <w:p w:rsidR="00362D16" w:rsidRPr="007B1735" w:rsidRDefault="00362D16" w:rsidP="009D5531">
            <w:pPr>
              <w:shd w:val="clear" w:color="auto" w:fill="FFFFFF"/>
              <w:jc w:val="both"/>
            </w:pPr>
            <w:r w:rsidRPr="007B1735">
              <w:t>Капітальний ремонт  проблемних ділянок мережі водопостачання, водовідведення, теплопостачання</w:t>
            </w:r>
          </w:p>
          <w:p w:rsidR="00362D16" w:rsidRPr="007B1735" w:rsidRDefault="00362D16" w:rsidP="009D5531">
            <w:pPr>
              <w:jc w:val="both"/>
            </w:pPr>
            <w:r w:rsidRPr="007B1735">
              <w:t>Забезпечити працівників спецодягом та засобами</w:t>
            </w:r>
          </w:p>
          <w:p w:rsidR="00362D16" w:rsidRPr="007B1735" w:rsidRDefault="00362D16" w:rsidP="009D5531">
            <w:pPr>
              <w:shd w:val="clear" w:color="auto" w:fill="FFFFFF"/>
              <w:jc w:val="both"/>
            </w:pPr>
            <w:r w:rsidRPr="007B1735">
              <w:t xml:space="preserve">Охорона та захист об'єктів критичної інфраструктури </w:t>
            </w:r>
          </w:p>
        </w:tc>
        <w:tc>
          <w:tcPr>
            <w:tcW w:w="3544" w:type="dxa"/>
            <w:shd w:val="clear" w:color="auto" w:fill="auto"/>
          </w:tcPr>
          <w:p w:rsidR="00362D16" w:rsidRPr="007B1735" w:rsidRDefault="00362D16" w:rsidP="009D5531">
            <w:pPr>
              <w:jc w:val="center"/>
            </w:pPr>
            <w:r w:rsidRPr="007B1735">
              <w:t>МКП «Миколаївводоканал»</w:t>
            </w:r>
          </w:p>
        </w:tc>
      </w:tr>
      <w:tr w:rsidR="007B1735" w:rsidRPr="007B1735" w:rsidTr="009D5531">
        <w:trPr>
          <w:trHeight w:val="830"/>
        </w:trPr>
        <w:tc>
          <w:tcPr>
            <w:tcW w:w="675" w:type="dxa"/>
            <w:shd w:val="clear" w:color="auto" w:fill="auto"/>
          </w:tcPr>
          <w:p w:rsidR="00362D16" w:rsidRPr="007B1735" w:rsidRDefault="00362D16" w:rsidP="009D5531">
            <w:r w:rsidRPr="007B1735">
              <w:t>7</w:t>
            </w:r>
          </w:p>
        </w:tc>
        <w:tc>
          <w:tcPr>
            <w:tcW w:w="5954" w:type="dxa"/>
            <w:shd w:val="clear" w:color="auto" w:fill="auto"/>
          </w:tcPr>
          <w:p w:rsidR="00362D16" w:rsidRPr="007B1735" w:rsidRDefault="00362D16" w:rsidP="009D5531">
            <w:pPr>
              <w:shd w:val="clear" w:color="auto" w:fill="FFFFFF"/>
              <w:jc w:val="both"/>
              <w:rPr>
                <w:i/>
              </w:rPr>
            </w:pPr>
            <w:r w:rsidRPr="007B1735">
              <w:rPr>
                <w:i/>
              </w:rPr>
              <w:t>Енерго, газопостачання :</w:t>
            </w:r>
          </w:p>
          <w:p w:rsidR="00362D16" w:rsidRPr="007B1735" w:rsidRDefault="00362D16" w:rsidP="009D5531">
            <w:pPr>
              <w:shd w:val="clear" w:color="auto" w:fill="FFFFFF"/>
              <w:jc w:val="both"/>
            </w:pPr>
            <w:r w:rsidRPr="007B1735">
              <w:t xml:space="preserve">Виконання заходів щодо підготовки до безаварійної роботи трансформаторних підстанцій, кабельних і повітряних ліній, що подають електроенергію, наявності резервних кабельних ліній, ремонт обладнання; своєчасно виконати роботи з обрізання дерев, які становлять загрозу обриву ліній електропостачання </w:t>
            </w:r>
          </w:p>
          <w:p w:rsidR="00362D16" w:rsidRPr="007B1735" w:rsidRDefault="00362D16" w:rsidP="009D5531">
            <w:pPr>
              <w:shd w:val="clear" w:color="auto" w:fill="FFFFFF"/>
              <w:jc w:val="both"/>
            </w:pPr>
            <w:r w:rsidRPr="007B1735">
              <w:t>Виконання заходів щодо підготовки газових мереж, обладнання</w:t>
            </w:r>
          </w:p>
          <w:p w:rsidR="00362D16" w:rsidRPr="007B1735" w:rsidRDefault="00362D16" w:rsidP="009D5531">
            <w:pPr>
              <w:shd w:val="clear" w:color="auto" w:fill="FFFFFF"/>
              <w:jc w:val="both"/>
            </w:pPr>
            <w:r w:rsidRPr="007B1735">
              <w:t>Охорона та захист об'єктів критичної інфраструктури, невідкладна ліквідація аварійних ситуацій</w:t>
            </w:r>
          </w:p>
        </w:tc>
        <w:tc>
          <w:tcPr>
            <w:tcW w:w="3544" w:type="dxa"/>
            <w:shd w:val="clear" w:color="auto" w:fill="auto"/>
          </w:tcPr>
          <w:p w:rsidR="00362D16" w:rsidRPr="007B1735" w:rsidRDefault="00362D16" w:rsidP="009D5531">
            <w:pPr>
              <w:shd w:val="clear" w:color="auto" w:fill="FFFFFF"/>
              <w:jc w:val="center"/>
            </w:pPr>
            <w:r w:rsidRPr="007B1735">
              <w:t xml:space="preserve">ПрАТ «Львівобленерго», </w:t>
            </w:r>
          </w:p>
          <w:p w:rsidR="00362D16" w:rsidRPr="007B1735" w:rsidRDefault="00362D16" w:rsidP="009D5531">
            <w:pPr>
              <w:shd w:val="clear" w:color="auto" w:fill="FFFFFF"/>
              <w:jc w:val="center"/>
            </w:pPr>
            <w:r w:rsidRPr="007B1735">
              <w:t>Миколаївський РЕМ</w:t>
            </w:r>
          </w:p>
          <w:p w:rsidR="00362D16" w:rsidRPr="007B1735" w:rsidRDefault="00362D16" w:rsidP="009D5531">
            <w:pPr>
              <w:shd w:val="clear" w:color="auto" w:fill="FFFFFF"/>
            </w:pPr>
          </w:p>
          <w:p w:rsidR="00362D16" w:rsidRPr="007B1735" w:rsidRDefault="00362D16" w:rsidP="009D5531">
            <w:pPr>
              <w:shd w:val="clear" w:color="auto" w:fill="FFFFFF"/>
            </w:pPr>
          </w:p>
          <w:p w:rsidR="00362D16" w:rsidRPr="007B1735" w:rsidRDefault="00362D16" w:rsidP="009D5531">
            <w:pPr>
              <w:shd w:val="clear" w:color="auto" w:fill="FFFFFF"/>
            </w:pPr>
          </w:p>
          <w:p w:rsidR="00362D16" w:rsidRPr="007B1735" w:rsidRDefault="00362D16" w:rsidP="009D5531">
            <w:pPr>
              <w:shd w:val="clear" w:color="auto" w:fill="FFFFFF"/>
            </w:pPr>
          </w:p>
          <w:p w:rsidR="00362D16" w:rsidRPr="007B1735" w:rsidRDefault="00362D16" w:rsidP="009D5531">
            <w:pPr>
              <w:shd w:val="clear" w:color="auto" w:fill="FFFFFF"/>
            </w:pPr>
          </w:p>
          <w:p w:rsidR="00362D16" w:rsidRPr="007B1735" w:rsidRDefault="00362D16" w:rsidP="009D5531">
            <w:pPr>
              <w:shd w:val="clear" w:color="auto" w:fill="FFFFFF"/>
            </w:pPr>
          </w:p>
          <w:p w:rsidR="00362D16" w:rsidRPr="007B1735" w:rsidRDefault="00362D16" w:rsidP="009D5531">
            <w:pPr>
              <w:jc w:val="center"/>
            </w:pPr>
            <w:r w:rsidRPr="007B1735">
              <w:t>Пустомитівське УЕГГ  Львівської філії ТОВ «Газорозподільні мережі України»</w:t>
            </w:r>
          </w:p>
        </w:tc>
      </w:tr>
      <w:tr w:rsidR="007B1735" w:rsidRPr="007B1735" w:rsidTr="009D5531">
        <w:trPr>
          <w:trHeight w:val="830"/>
        </w:trPr>
        <w:tc>
          <w:tcPr>
            <w:tcW w:w="675" w:type="dxa"/>
            <w:shd w:val="clear" w:color="auto" w:fill="auto"/>
          </w:tcPr>
          <w:p w:rsidR="00362D16" w:rsidRPr="007B1735" w:rsidRDefault="00362D16" w:rsidP="009D5531">
            <w:r w:rsidRPr="007B1735">
              <w:t>8</w:t>
            </w:r>
          </w:p>
        </w:tc>
        <w:tc>
          <w:tcPr>
            <w:tcW w:w="5954" w:type="dxa"/>
            <w:shd w:val="clear" w:color="auto" w:fill="auto"/>
          </w:tcPr>
          <w:p w:rsidR="00362D16" w:rsidRPr="007B1735" w:rsidRDefault="00362D16" w:rsidP="009D5531">
            <w:pPr>
              <w:shd w:val="clear" w:color="auto" w:fill="FFFFFF"/>
              <w:jc w:val="both"/>
              <w:rPr>
                <w:i/>
              </w:rPr>
            </w:pPr>
            <w:r w:rsidRPr="007B1735">
              <w:rPr>
                <w:i/>
              </w:rPr>
              <w:t>Житловий фонд</w:t>
            </w:r>
          </w:p>
          <w:p w:rsidR="00362D16" w:rsidRPr="007B1735" w:rsidRDefault="00362D16" w:rsidP="009D5531">
            <w:pPr>
              <w:shd w:val="clear" w:color="auto" w:fill="FFFFFF"/>
              <w:jc w:val="both"/>
            </w:pPr>
            <w:r w:rsidRPr="007B1735">
              <w:t>Керівникам ОСББ, управителю ПП «Яро-буд», співвласникам багатоквартирних будинків, власникам будинків  забезпечити вжиття  заходів для  належного технічного стану внутрішньобудинкових інженерних систем, димовентиляційних каналів,  обладнання мереж, котлів для забезпечення надійності та безпеки  під час роботи опалювального періоду</w:t>
            </w:r>
          </w:p>
          <w:p w:rsidR="00362D16" w:rsidRPr="007B1735" w:rsidRDefault="00362D16" w:rsidP="009D5531">
            <w:pPr>
              <w:shd w:val="clear" w:color="auto" w:fill="FFFFFF"/>
              <w:jc w:val="both"/>
            </w:pPr>
          </w:p>
        </w:tc>
        <w:tc>
          <w:tcPr>
            <w:tcW w:w="3544" w:type="dxa"/>
            <w:shd w:val="clear" w:color="auto" w:fill="auto"/>
          </w:tcPr>
          <w:p w:rsidR="00362D16" w:rsidRPr="007B1735" w:rsidRDefault="00362D16" w:rsidP="009D5531">
            <w:pPr>
              <w:jc w:val="center"/>
            </w:pPr>
            <w:r w:rsidRPr="007B1735">
              <w:t xml:space="preserve">Керівники ОСББ, </w:t>
            </w:r>
          </w:p>
          <w:p w:rsidR="00362D16" w:rsidRPr="007B1735" w:rsidRDefault="00362D16" w:rsidP="009D5531">
            <w:pPr>
              <w:jc w:val="center"/>
            </w:pPr>
            <w:r w:rsidRPr="007B1735">
              <w:t xml:space="preserve"> ПП «Яро – буд»</w:t>
            </w:r>
          </w:p>
          <w:p w:rsidR="00362D16" w:rsidRPr="007B1735" w:rsidRDefault="00362D16" w:rsidP="009D5531">
            <w:pPr>
              <w:jc w:val="center"/>
            </w:pPr>
            <w:r w:rsidRPr="007B1735">
              <w:t>Співвласники  житлового фонду, власники будинків</w:t>
            </w:r>
          </w:p>
          <w:p w:rsidR="00362D16" w:rsidRPr="007B1735" w:rsidRDefault="00362D16" w:rsidP="009D5531">
            <w:pPr>
              <w:shd w:val="clear" w:color="auto" w:fill="FFFFFF"/>
              <w:jc w:val="center"/>
            </w:pPr>
          </w:p>
        </w:tc>
      </w:tr>
    </w:tbl>
    <w:p w:rsidR="00362D16" w:rsidRPr="007B1735" w:rsidRDefault="00362D16" w:rsidP="00362D16">
      <w:pPr>
        <w:shd w:val="clear" w:color="auto" w:fill="FFFFFF"/>
      </w:pPr>
    </w:p>
    <w:p w:rsidR="00362D16" w:rsidRPr="007B1735" w:rsidRDefault="00362D16" w:rsidP="00362D16">
      <w:pPr>
        <w:jc w:val="both"/>
        <w:rPr>
          <w:b/>
          <w:bCs/>
        </w:rPr>
      </w:pPr>
    </w:p>
    <w:p w:rsidR="00362D16" w:rsidRPr="007B1735" w:rsidRDefault="00362D16" w:rsidP="00362D16"/>
    <w:p w:rsidR="00C878A8" w:rsidRPr="007B1735" w:rsidRDefault="00C878A8" w:rsidP="00017969">
      <w:pPr>
        <w:spacing w:after="200" w:line="276" w:lineRule="auto"/>
        <w:rPr>
          <w:b/>
          <w:sz w:val="28"/>
          <w:szCs w:val="28"/>
          <w:lang w:val="uk-UA"/>
        </w:rPr>
      </w:pPr>
    </w:p>
    <w:sectPr w:rsidR="00C878A8" w:rsidRPr="007B17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EE2"/>
    <w:multiLevelType w:val="hybridMultilevel"/>
    <w:tmpl w:val="C34E042E"/>
    <w:lvl w:ilvl="0" w:tplc="4DC600B0">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259911BA"/>
    <w:multiLevelType w:val="hybridMultilevel"/>
    <w:tmpl w:val="880EE5A2"/>
    <w:lvl w:ilvl="0" w:tplc="E34EB8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B3C6E8C"/>
    <w:multiLevelType w:val="multilevel"/>
    <w:tmpl w:val="7582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6">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D0"/>
    <w:rsid w:val="00017969"/>
    <w:rsid w:val="000759D5"/>
    <w:rsid w:val="0013108D"/>
    <w:rsid w:val="00213CD0"/>
    <w:rsid w:val="00362D16"/>
    <w:rsid w:val="003C71BD"/>
    <w:rsid w:val="005113A3"/>
    <w:rsid w:val="00532C34"/>
    <w:rsid w:val="005D72C9"/>
    <w:rsid w:val="005F563A"/>
    <w:rsid w:val="0068518B"/>
    <w:rsid w:val="006F65FC"/>
    <w:rsid w:val="007503CE"/>
    <w:rsid w:val="007B1735"/>
    <w:rsid w:val="007C48DC"/>
    <w:rsid w:val="007E7FB5"/>
    <w:rsid w:val="00806330"/>
    <w:rsid w:val="008C72B1"/>
    <w:rsid w:val="009D037B"/>
    <w:rsid w:val="009D412E"/>
    <w:rsid w:val="009D5531"/>
    <w:rsid w:val="009F5EBC"/>
    <w:rsid w:val="00A93172"/>
    <w:rsid w:val="00C878A8"/>
    <w:rsid w:val="00CC786B"/>
    <w:rsid w:val="00DA4521"/>
    <w:rsid w:val="00DC6B29"/>
    <w:rsid w:val="00E02C3D"/>
    <w:rsid w:val="00E81906"/>
    <w:rsid w:val="00EC4B94"/>
    <w:rsid w:val="00FD0359"/>
    <w:rsid w:val="00FD6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08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108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13108D"/>
    <w:rPr>
      <w:rFonts w:ascii="Calibri" w:eastAsia="Calibri" w:hAnsi="Calibri" w:cs="Times New Roman"/>
    </w:rPr>
  </w:style>
  <w:style w:type="paragraph" w:styleId="a5">
    <w:name w:val="List Paragraph"/>
    <w:basedOn w:val="a"/>
    <w:uiPriority w:val="34"/>
    <w:qFormat/>
    <w:rsid w:val="0013108D"/>
    <w:pPr>
      <w:ind w:left="720"/>
      <w:contextualSpacing/>
    </w:pPr>
  </w:style>
  <w:style w:type="character" w:customStyle="1" w:styleId="2">
    <w:name w:val="Основной текст (2)_"/>
    <w:basedOn w:val="a0"/>
    <w:link w:val="20"/>
    <w:uiPriority w:val="99"/>
    <w:rsid w:val="0013108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13108D"/>
    <w:pPr>
      <w:widowControl w:val="0"/>
      <w:shd w:val="clear" w:color="auto" w:fill="FFFFFF"/>
      <w:spacing w:line="240" w:lineRule="exact"/>
    </w:pPr>
    <w:rPr>
      <w:sz w:val="28"/>
      <w:szCs w:val="28"/>
      <w:lang w:val="uk-UA" w:eastAsia="en-US"/>
    </w:rPr>
  </w:style>
  <w:style w:type="character" w:styleId="a6">
    <w:name w:val="Hyperlink"/>
    <w:basedOn w:val="a0"/>
    <w:uiPriority w:val="99"/>
    <w:semiHidden/>
    <w:unhideWhenUsed/>
    <w:rsid w:val="003C71BD"/>
    <w:rPr>
      <w:color w:val="0000FF"/>
      <w:u w:val="single"/>
    </w:rPr>
  </w:style>
  <w:style w:type="character" w:styleId="a7">
    <w:name w:val="FollowedHyperlink"/>
    <w:basedOn w:val="a0"/>
    <w:uiPriority w:val="99"/>
    <w:semiHidden/>
    <w:unhideWhenUsed/>
    <w:rsid w:val="003C71BD"/>
    <w:rPr>
      <w:color w:val="800080"/>
      <w:u w:val="single"/>
    </w:rPr>
  </w:style>
  <w:style w:type="paragraph" w:customStyle="1" w:styleId="font5">
    <w:name w:val="font5"/>
    <w:basedOn w:val="a"/>
    <w:rsid w:val="003C71BD"/>
    <w:pPr>
      <w:spacing w:before="100" w:beforeAutospacing="1" w:after="100" w:afterAutospacing="1"/>
    </w:pPr>
    <w:rPr>
      <w:color w:val="000000"/>
      <w:lang w:val="uk-UA" w:eastAsia="uk-UA"/>
    </w:rPr>
  </w:style>
  <w:style w:type="paragraph" w:customStyle="1" w:styleId="font6">
    <w:name w:val="font6"/>
    <w:basedOn w:val="a"/>
    <w:rsid w:val="003C71BD"/>
    <w:pPr>
      <w:spacing w:before="100" w:beforeAutospacing="1" w:after="100" w:afterAutospacing="1"/>
    </w:pPr>
    <w:rPr>
      <w:lang w:val="uk-UA" w:eastAsia="uk-UA"/>
    </w:rPr>
  </w:style>
  <w:style w:type="paragraph" w:customStyle="1" w:styleId="font7">
    <w:name w:val="font7"/>
    <w:basedOn w:val="a"/>
    <w:rsid w:val="003C71BD"/>
    <w:pPr>
      <w:spacing w:before="100" w:beforeAutospacing="1" w:after="100" w:afterAutospacing="1"/>
    </w:pPr>
    <w:rPr>
      <w:color w:val="000000"/>
      <w:sz w:val="20"/>
      <w:szCs w:val="20"/>
      <w:lang w:val="uk-UA" w:eastAsia="uk-UA"/>
    </w:rPr>
  </w:style>
  <w:style w:type="paragraph" w:customStyle="1" w:styleId="font8">
    <w:name w:val="font8"/>
    <w:basedOn w:val="a"/>
    <w:rsid w:val="003C71BD"/>
    <w:pPr>
      <w:spacing w:before="100" w:beforeAutospacing="1" w:after="100" w:afterAutospacing="1"/>
    </w:pPr>
    <w:rPr>
      <w:sz w:val="20"/>
      <w:szCs w:val="20"/>
      <w:lang w:val="uk-UA" w:eastAsia="uk-UA"/>
    </w:rPr>
  </w:style>
  <w:style w:type="paragraph" w:customStyle="1" w:styleId="font9">
    <w:name w:val="font9"/>
    <w:basedOn w:val="a"/>
    <w:rsid w:val="003C71BD"/>
    <w:pPr>
      <w:spacing w:before="100" w:beforeAutospacing="1" w:after="100" w:afterAutospacing="1"/>
    </w:pPr>
    <w:rPr>
      <w:color w:val="000000"/>
      <w:sz w:val="20"/>
      <w:szCs w:val="20"/>
      <w:u w:val="single"/>
      <w:lang w:val="uk-UA" w:eastAsia="uk-UA"/>
    </w:rPr>
  </w:style>
  <w:style w:type="paragraph" w:customStyle="1" w:styleId="font10">
    <w:name w:val="font10"/>
    <w:basedOn w:val="a"/>
    <w:rsid w:val="003C71BD"/>
    <w:pPr>
      <w:spacing w:before="100" w:beforeAutospacing="1" w:after="100" w:afterAutospacing="1"/>
    </w:pPr>
    <w:rPr>
      <w:color w:val="000000"/>
      <w:sz w:val="20"/>
      <w:szCs w:val="20"/>
      <w:lang w:val="uk-UA" w:eastAsia="uk-UA"/>
    </w:rPr>
  </w:style>
  <w:style w:type="paragraph" w:customStyle="1" w:styleId="font11">
    <w:name w:val="font11"/>
    <w:basedOn w:val="a"/>
    <w:rsid w:val="003C71BD"/>
    <w:pPr>
      <w:spacing w:before="100" w:beforeAutospacing="1" w:after="100" w:afterAutospacing="1"/>
    </w:pPr>
    <w:rPr>
      <w:color w:val="000000"/>
      <w:sz w:val="20"/>
      <w:szCs w:val="20"/>
      <w:lang w:val="uk-UA" w:eastAsia="uk-UA"/>
    </w:rPr>
  </w:style>
  <w:style w:type="paragraph" w:customStyle="1" w:styleId="font12">
    <w:name w:val="font12"/>
    <w:basedOn w:val="a"/>
    <w:rsid w:val="003C71BD"/>
    <w:pPr>
      <w:spacing w:before="100" w:beforeAutospacing="1" w:after="100" w:afterAutospacing="1"/>
    </w:pPr>
    <w:rPr>
      <w:sz w:val="20"/>
      <w:szCs w:val="20"/>
      <w:lang w:val="uk-UA" w:eastAsia="uk-UA"/>
    </w:rPr>
  </w:style>
  <w:style w:type="paragraph" w:customStyle="1" w:styleId="font13">
    <w:name w:val="font13"/>
    <w:basedOn w:val="a"/>
    <w:rsid w:val="003C71BD"/>
    <w:pPr>
      <w:spacing w:before="100" w:beforeAutospacing="1" w:after="100" w:afterAutospacing="1"/>
    </w:pPr>
    <w:rPr>
      <w:rFonts w:ascii="Arial" w:hAnsi="Arial" w:cs="Arial"/>
      <w:sz w:val="20"/>
      <w:szCs w:val="20"/>
      <w:lang w:val="uk-UA" w:eastAsia="uk-UA"/>
    </w:rPr>
  </w:style>
  <w:style w:type="paragraph" w:customStyle="1" w:styleId="font14">
    <w:name w:val="font14"/>
    <w:basedOn w:val="a"/>
    <w:rsid w:val="003C71BD"/>
    <w:pPr>
      <w:spacing w:before="100" w:beforeAutospacing="1" w:after="100" w:afterAutospacing="1"/>
    </w:pPr>
    <w:rPr>
      <w:color w:val="000000"/>
      <w:lang w:val="uk-UA" w:eastAsia="uk-UA"/>
    </w:rPr>
  </w:style>
  <w:style w:type="paragraph" w:customStyle="1" w:styleId="font15">
    <w:name w:val="font15"/>
    <w:basedOn w:val="a"/>
    <w:rsid w:val="003C71BD"/>
    <w:pPr>
      <w:spacing w:before="100" w:beforeAutospacing="1" w:after="100" w:afterAutospacing="1"/>
    </w:pPr>
    <w:rPr>
      <w:lang w:val="uk-UA" w:eastAsia="uk-UA"/>
    </w:rPr>
  </w:style>
  <w:style w:type="paragraph" w:customStyle="1" w:styleId="xl134">
    <w:name w:val="xl134"/>
    <w:basedOn w:val="a"/>
    <w:rsid w:val="003C71BD"/>
    <w:pPr>
      <w:spacing w:before="100" w:beforeAutospacing="1" w:after="100" w:afterAutospacing="1"/>
    </w:pPr>
    <w:rPr>
      <w:rFonts w:ascii="Arial" w:hAnsi="Arial" w:cs="Arial"/>
      <w:lang w:val="uk-UA" w:eastAsia="uk-UA"/>
    </w:rPr>
  </w:style>
  <w:style w:type="paragraph" w:customStyle="1" w:styleId="xl135">
    <w:name w:val="xl135"/>
    <w:basedOn w:val="a"/>
    <w:rsid w:val="003C71BD"/>
    <w:pPr>
      <w:spacing w:before="100" w:beforeAutospacing="1" w:after="100" w:afterAutospacing="1"/>
    </w:pPr>
    <w:rPr>
      <w:rFonts w:ascii="Arial" w:hAnsi="Arial" w:cs="Arial"/>
      <w:color w:val="FFFFFF"/>
      <w:lang w:val="uk-UA" w:eastAsia="uk-UA"/>
    </w:rPr>
  </w:style>
  <w:style w:type="paragraph" w:customStyle="1" w:styleId="xl136">
    <w:name w:val="xl136"/>
    <w:basedOn w:val="a"/>
    <w:rsid w:val="003C71BD"/>
    <w:pPr>
      <w:spacing w:before="100" w:beforeAutospacing="1" w:after="100" w:afterAutospacing="1"/>
    </w:pPr>
    <w:rPr>
      <w:color w:val="FFFFFF"/>
      <w:lang w:val="uk-UA" w:eastAsia="uk-UA"/>
    </w:rPr>
  </w:style>
  <w:style w:type="paragraph" w:customStyle="1" w:styleId="xl137">
    <w:name w:val="xl137"/>
    <w:basedOn w:val="a"/>
    <w:rsid w:val="003C71BD"/>
    <w:pPr>
      <w:spacing w:before="100" w:beforeAutospacing="1" w:after="100" w:afterAutospacing="1"/>
    </w:pPr>
    <w:rPr>
      <w:rFonts w:ascii="Arial" w:hAnsi="Arial" w:cs="Arial"/>
      <w:color w:val="FFFFFF"/>
      <w:lang w:val="uk-UA" w:eastAsia="uk-UA"/>
    </w:rPr>
  </w:style>
  <w:style w:type="paragraph" w:customStyle="1" w:styleId="xl138">
    <w:name w:val="xl138"/>
    <w:basedOn w:val="a"/>
    <w:rsid w:val="003C71BD"/>
    <w:pPr>
      <w:spacing w:before="100" w:beforeAutospacing="1" w:after="100" w:afterAutospacing="1"/>
      <w:jc w:val="center"/>
    </w:pPr>
    <w:rPr>
      <w:color w:val="000000"/>
      <w:lang w:val="uk-UA" w:eastAsia="uk-UA"/>
    </w:rPr>
  </w:style>
  <w:style w:type="paragraph" w:customStyle="1" w:styleId="xl139">
    <w:name w:val="xl139"/>
    <w:basedOn w:val="a"/>
    <w:rsid w:val="003C71BD"/>
    <w:pPr>
      <w:spacing w:before="100" w:beforeAutospacing="1" w:after="100" w:afterAutospacing="1"/>
    </w:pPr>
    <w:rPr>
      <w:color w:val="000000"/>
      <w:lang w:val="uk-UA" w:eastAsia="uk-UA"/>
    </w:rPr>
  </w:style>
  <w:style w:type="paragraph" w:customStyle="1" w:styleId="xl140">
    <w:name w:val="xl140"/>
    <w:basedOn w:val="a"/>
    <w:rsid w:val="003C71BD"/>
    <w:pPr>
      <w:spacing w:before="100" w:beforeAutospacing="1" w:after="100" w:afterAutospacing="1"/>
      <w:jc w:val="center"/>
    </w:pPr>
    <w:rPr>
      <w:lang w:val="uk-UA" w:eastAsia="uk-UA"/>
    </w:rPr>
  </w:style>
  <w:style w:type="paragraph" w:customStyle="1" w:styleId="xl141">
    <w:name w:val="xl141"/>
    <w:basedOn w:val="a"/>
    <w:rsid w:val="003C71BD"/>
    <w:pPr>
      <w:spacing w:before="100" w:beforeAutospacing="1" w:after="100" w:afterAutospacing="1"/>
      <w:jc w:val="center"/>
    </w:pPr>
    <w:rPr>
      <w:color w:val="000000"/>
      <w:sz w:val="22"/>
      <w:szCs w:val="22"/>
      <w:lang w:val="uk-UA" w:eastAsia="uk-UA"/>
    </w:rPr>
  </w:style>
  <w:style w:type="paragraph" w:customStyle="1" w:styleId="xl142">
    <w:name w:val="xl142"/>
    <w:basedOn w:val="a"/>
    <w:rsid w:val="003C71BD"/>
    <w:pPr>
      <w:spacing w:before="100" w:beforeAutospacing="1" w:after="100" w:afterAutospacing="1"/>
    </w:pPr>
    <w:rPr>
      <w:color w:val="000000"/>
      <w:sz w:val="22"/>
      <w:szCs w:val="22"/>
      <w:lang w:val="uk-UA" w:eastAsia="uk-UA"/>
    </w:rPr>
  </w:style>
  <w:style w:type="paragraph" w:customStyle="1" w:styleId="xl143">
    <w:name w:val="xl143"/>
    <w:basedOn w:val="a"/>
    <w:rsid w:val="003C71BD"/>
    <w:pPr>
      <w:spacing w:before="100" w:beforeAutospacing="1" w:after="100" w:afterAutospacing="1"/>
      <w:textAlignment w:val="top"/>
    </w:pPr>
    <w:rPr>
      <w:color w:val="000000"/>
      <w:lang w:val="uk-UA" w:eastAsia="uk-UA"/>
    </w:rPr>
  </w:style>
  <w:style w:type="paragraph" w:customStyle="1" w:styleId="xl144">
    <w:name w:val="xl144"/>
    <w:basedOn w:val="a"/>
    <w:rsid w:val="003C71BD"/>
    <w:pPr>
      <w:spacing w:before="100" w:beforeAutospacing="1" w:after="100" w:afterAutospacing="1"/>
      <w:jc w:val="right"/>
      <w:textAlignment w:val="top"/>
    </w:pPr>
    <w:rPr>
      <w:color w:val="000000"/>
      <w:lang w:val="uk-UA" w:eastAsia="uk-UA"/>
    </w:rPr>
  </w:style>
  <w:style w:type="paragraph" w:customStyle="1" w:styleId="xl145">
    <w:name w:val="xl145"/>
    <w:basedOn w:val="a"/>
    <w:rsid w:val="003C71BD"/>
    <w:pPr>
      <w:spacing w:before="100" w:beforeAutospacing="1" w:after="100" w:afterAutospacing="1"/>
      <w:jc w:val="right"/>
      <w:textAlignment w:val="top"/>
    </w:pPr>
    <w:rPr>
      <w:lang w:val="uk-UA" w:eastAsia="uk-UA"/>
    </w:rPr>
  </w:style>
  <w:style w:type="paragraph" w:customStyle="1" w:styleId="xl146">
    <w:name w:val="xl146"/>
    <w:basedOn w:val="a"/>
    <w:rsid w:val="003C71BD"/>
    <w:pPr>
      <w:spacing w:before="100" w:beforeAutospacing="1" w:after="100" w:afterAutospacing="1"/>
      <w:jc w:val="center"/>
      <w:textAlignment w:val="top"/>
    </w:pPr>
    <w:rPr>
      <w:b/>
      <w:bCs/>
      <w:color w:val="000000"/>
      <w:sz w:val="28"/>
      <w:szCs w:val="28"/>
      <w:lang w:val="uk-UA" w:eastAsia="uk-UA"/>
    </w:rPr>
  </w:style>
  <w:style w:type="paragraph" w:customStyle="1" w:styleId="xl147">
    <w:name w:val="xl147"/>
    <w:basedOn w:val="a"/>
    <w:rsid w:val="003C71BD"/>
    <w:pPr>
      <w:spacing w:before="100" w:beforeAutospacing="1" w:after="100" w:afterAutospacing="1"/>
      <w:jc w:val="center"/>
      <w:textAlignment w:val="top"/>
    </w:pPr>
    <w:rPr>
      <w:b/>
      <w:bCs/>
      <w:sz w:val="28"/>
      <w:szCs w:val="28"/>
      <w:lang w:val="uk-UA" w:eastAsia="uk-UA"/>
    </w:rPr>
  </w:style>
  <w:style w:type="paragraph" w:customStyle="1" w:styleId="xl148">
    <w:name w:val="xl148"/>
    <w:basedOn w:val="a"/>
    <w:rsid w:val="003C71BD"/>
    <w:pPr>
      <w:spacing w:before="100" w:beforeAutospacing="1" w:after="100" w:afterAutospacing="1"/>
      <w:jc w:val="right"/>
      <w:textAlignment w:val="top"/>
    </w:pPr>
    <w:rPr>
      <w:color w:val="000000"/>
      <w:sz w:val="28"/>
      <w:szCs w:val="28"/>
      <w:lang w:val="uk-UA" w:eastAsia="uk-UA"/>
    </w:rPr>
  </w:style>
  <w:style w:type="paragraph" w:customStyle="1" w:styleId="xl149">
    <w:name w:val="xl149"/>
    <w:basedOn w:val="a"/>
    <w:rsid w:val="003C71BD"/>
    <w:pPr>
      <w:spacing w:before="100" w:beforeAutospacing="1" w:after="100" w:afterAutospacing="1"/>
      <w:jc w:val="center"/>
      <w:textAlignment w:val="top"/>
    </w:pPr>
    <w:rPr>
      <w:color w:val="000000"/>
      <w:lang w:val="uk-UA" w:eastAsia="uk-UA"/>
    </w:rPr>
  </w:style>
  <w:style w:type="paragraph" w:customStyle="1" w:styleId="xl150">
    <w:name w:val="xl150"/>
    <w:basedOn w:val="a"/>
    <w:rsid w:val="003C71BD"/>
    <w:pPr>
      <w:spacing w:before="100" w:beforeAutospacing="1" w:after="100" w:afterAutospacing="1"/>
      <w:jc w:val="center"/>
      <w:textAlignment w:val="top"/>
    </w:pPr>
    <w:rPr>
      <w:lang w:val="uk-UA" w:eastAsia="uk-UA"/>
    </w:rPr>
  </w:style>
  <w:style w:type="paragraph" w:customStyle="1" w:styleId="xl151">
    <w:name w:val="xl151"/>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52">
    <w:name w:val="xl15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uk-UA" w:eastAsia="uk-UA"/>
    </w:rPr>
  </w:style>
  <w:style w:type="paragraph" w:customStyle="1" w:styleId="xl153">
    <w:name w:val="xl153"/>
    <w:basedOn w:val="a"/>
    <w:rsid w:val="003C71BD"/>
    <w:pPr>
      <w:spacing w:before="100" w:beforeAutospacing="1" w:after="100" w:afterAutospacing="1"/>
      <w:textAlignment w:val="top"/>
    </w:pPr>
    <w:rPr>
      <w:color w:val="FFFFFF"/>
      <w:lang w:val="uk-UA" w:eastAsia="uk-UA"/>
    </w:rPr>
  </w:style>
  <w:style w:type="paragraph" w:customStyle="1" w:styleId="xl154">
    <w:name w:val="xl154"/>
    <w:basedOn w:val="a"/>
    <w:rsid w:val="003C71BD"/>
    <w:pPr>
      <w:spacing w:before="100" w:beforeAutospacing="1" w:after="100" w:afterAutospacing="1"/>
    </w:pPr>
    <w:rPr>
      <w:rFonts w:ascii="Arial" w:hAnsi="Arial" w:cs="Arial"/>
      <w:color w:val="FFFFFF"/>
      <w:lang w:val="uk-UA" w:eastAsia="uk-UA"/>
    </w:rPr>
  </w:style>
  <w:style w:type="paragraph" w:customStyle="1" w:styleId="xl155">
    <w:name w:val="xl155"/>
    <w:basedOn w:val="a"/>
    <w:rsid w:val="003C71BD"/>
    <w:pPr>
      <w:spacing w:before="100" w:beforeAutospacing="1" w:after="100" w:afterAutospacing="1"/>
    </w:pPr>
    <w:rPr>
      <w:rFonts w:ascii="Arial" w:hAnsi="Arial" w:cs="Arial"/>
      <w:lang w:val="uk-UA" w:eastAsia="uk-UA"/>
    </w:rPr>
  </w:style>
  <w:style w:type="paragraph" w:customStyle="1" w:styleId="xl156">
    <w:name w:val="xl15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57">
    <w:name w:val="xl157"/>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uk-UA" w:eastAsia="uk-UA"/>
    </w:rPr>
  </w:style>
  <w:style w:type="paragraph" w:customStyle="1" w:styleId="xl158">
    <w:name w:val="xl15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59">
    <w:name w:val="xl15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uk-UA" w:eastAsia="uk-UA"/>
    </w:rPr>
  </w:style>
  <w:style w:type="paragraph" w:customStyle="1" w:styleId="xl160">
    <w:name w:val="xl160"/>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uk-UA" w:eastAsia="uk-UA"/>
    </w:rPr>
  </w:style>
  <w:style w:type="paragraph" w:customStyle="1" w:styleId="xl161">
    <w:name w:val="xl161"/>
    <w:basedOn w:val="a"/>
    <w:rsid w:val="003C71BD"/>
    <w:pPr>
      <w:spacing w:before="100" w:beforeAutospacing="1" w:after="100" w:afterAutospacing="1"/>
      <w:jc w:val="center"/>
      <w:textAlignment w:val="center"/>
    </w:pPr>
    <w:rPr>
      <w:lang w:val="uk-UA" w:eastAsia="uk-UA"/>
    </w:rPr>
  </w:style>
  <w:style w:type="paragraph" w:customStyle="1" w:styleId="xl162">
    <w:name w:val="xl162"/>
    <w:basedOn w:val="a"/>
    <w:rsid w:val="003C71BD"/>
    <w:pPr>
      <w:spacing w:before="100" w:beforeAutospacing="1" w:after="100" w:afterAutospacing="1"/>
      <w:textAlignment w:val="center"/>
    </w:pPr>
    <w:rPr>
      <w:lang w:val="uk-UA" w:eastAsia="uk-UA"/>
    </w:rPr>
  </w:style>
  <w:style w:type="paragraph" w:customStyle="1" w:styleId="xl163">
    <w:name w:val="xl163"/>
    <w:basedOn w:val="a"/>
    <w:rsid w:val="003C71BD"/>
    <w:pPr>
      <w:spacing w:before="100" w:beforeAutospacing="1" w:after="100" w:afterAutospacing="1"/>
    </w:pPr>
    <w:rPr>
      <w:rFonts w:ascii="Arial" w:hAnsi="Arial" w:cs="Arial"/>
      <w:lang w:val="uk-UA" w:eastAsia="uk-UA"/>
    </w:rPr>
  </w:style>
  <w:style w:type="paragraph" w:customStyle="1" w:styleId="xl164">
    <w:name w:val="xl164"/>
    <w:basedOn w:val="a"/>
    <w:rsid w:val="003C71BD"/>
    <w:pPr>
      <w:spacing w:before="100" w:beforeAutospacing="1" w:after="100" w:afterAutospacing="1"/>
      <w:jc w:val="center"/>
    </w:pPr>
    <w:rPr>
      <w:color w:val="000000"/>
      <w:sz w:val="22"/>
      <w:szCs w:val="22"/>
      <w:lang w:val="uk-UA" w:eastAsia="uk-UA"/>
    </w:rPr>
  </w:style>
  <w:style w:type="paragraph" w:customStyle="1" w:styleId="xl165">
    <w:name w:val="xl165"/>
    <w:basedOn w:val="a"/>
    <w:rsid w:val="003C71BD"/>
    <w:pPr>
      <w:spacing w:before="100" w:beforeAutospacing="1" w:after="100" w:afterAutospacing="1"/>
      <w:jc w:val="center"/>
    </w:pPr>
    <w:rPr>
      <w:color w:val="000000"/>
      <w:sz w:val="22"/>
      <w:szCs w:val="22"/>
      <w:lang w:val="uk-UA" w:eastAsia="uk-UA"/>
    </w:rPr>
  </w:style>
  <w:style w:type="paragraph" w:customStyle="1" w:styleId="xl166">
    <w:name w:val="xl166"/>
    <w:basedOn w:val="a"/>
    <w:rsid w:val="003C71BD"/>
    <w:pPr>
      <w:spacing w:before="100" w:beforeAutospacing="1" w:after="100" w:afterAutospacing="1"/>
    </w:pPr>
    <w:rPr>
      <w:color w:val="000000"/>
      <w:sz w:val="26"/>
      <w:szCs w:val="26"/>
      <w:lang w:val="uk-UA" w:eastAsia="uk-UA"/>
    </w:rPr>
  </w:style>
  <w:style w:type="paragraph" w:customStyle="1" w:styleId="xl167">
    <w:name w:val="xl167"/>
    <w:basedOn w:val="a"/>
    <w:rsid w:val="003C71BD"/>
    <w:pPr>
      <w:spacing w:before="100" w:beforeAutospacing="1" w:after="100" w:afterAutospacing="1"/>
    </w:pPr>
    <w:rPr>
      <w:color w:val="000000"/>
      <w:sz w:val="22"/>
      <w:szCs w:val="22"/>
      <w:lang w:val="uk-UA" w:eastAsia="uk-UA"/>
    </w:rPr>
  </w:style>
  <w:style w:type="paragraph" w:customStyle="1" w:styleId="xl168">
    <w:name w:val="xl168"/>
    <w:basedOn w:val="a"/>
    <w:rsid w:val="003C71BD"/>
    <w:pPr>
      <w:spacing w:before="100" w:beforeAutospacing="1" w:after="100" w:afterAutospacing="1"/>
    </w:pPr>
    <w:rPr>
      <w:color w:val="000000"/>
      <w:sz w:val="26"/>
      <w:szCs w:val="26"/>
      <w:lang w:val="uk-UA" w:eastAsia="uk-UA"/>
    </w:rPr>
  </w:style>
  <w:style w:type="paragraph" w:customStyle="1" w:styleId="xl169">
    <w:name w:val="xl169"/>
    <w:basedOn w:val="a"/>
    <w:rsid w:val="003C71BD"/>
    <w:pPr>
      <w:spacing w:before="100" w:beforeAutospacing="1" w:after="100" w:afterAutospacing="1"/>
    </w:pPr>
    <w:rPr>
      <w:sz w:val="26"/>
      <w:szCs w:val="26"/>
      <w:lang w:val="uk-UA" w:eastAsia="uk-UA"/>
    </w:rPr>
  </w:style>
  <w:style w:type="paragraph" w:customStyle="1" w:styleId="xl170">
    <w:name w:val="xl170"/>
    <w:basedOn w:val="a"/>
    <w:rsid w:val="003C71BD"/>
    <w:pPr>
      <w:spacing w:before="100" w:beforeAutospacing="1" w:after="100" w:afterAutospacing="1"/>
      <w:jc w:val="center"/>
    </w:pPr>
    <w:rPr>
      <w:color w:val="000000"/>
      <w:sz w:val="16"/>
      <w:szCs w:val="16"/>
      <w:lang w:val="uk-UA" w:eastAsia="uk-UA"/>
    </w:rPr>
  </w:style>
  <w:style w:type="paragraph" w:customStyle="1" w:styleId="xl171">
    <w:name w:val="xl171"/>
    <w:basedOn w:val="a"/>
    <w:rsid w:val="003C71BD"/>
    <w:pPr>
      <w:spacing w:before="100" w:beforeAutospacing="1" w:after="100" w:afterAutospacing="1"/>
    </w:pPr>
    <w:rPr>
      <w:color w:val="FFFFFF"/>
      <w:lang w:val="uk-UA" w:eastAsia="uk-UA"/>
    </w:rPr>
  </w:style>
  <w:style w:type="paragraph" w:customStyle="1" w:styleId="xl172">
    <w:name w:val="xl172"/>
    <w:basedOn w:val="a"/>
    <w:rsid w:val="003C71BD"/>
    <w:pPr>
      <w:spacing w:before="100" w:beforeAutospacing="1" w:after="100" w:afterAutospacing="1"/>
      <w:jc w:val="center"/>
    </w:pPr>
    <w:rPr>
      <w:rFonts w:ascii="Arial" w:hAnsi="Arial" w:cs="Arial"/>
      <w:lang w:val="uk-UA" w:eastAsia="uk-UA"/>
    </w:rPr>
  </w:style>
  <w:style w:type="paragraph" w:customStyle="1" w:styleId="xl173">
    <w:name w:val="xl173"/>
    <w:basedOn w:val="a"/>
    <w:rsid w:val="003C71BD"/>
    <w:pPr>
      <w:spacing w:before="100" w:beforeAutospacing="1" w:after="100" w:afterAutospacing="1"/>
      <w:jc w:val="center"/>
      <w:textAlignment w:val="top"/>
    </w:pPr>
    <w:rPr>
      <w:color w:val="000000"/>
      <w:sz w:val="16"/>
      <w:szCs w:val="16"/>
      <w:lang w:val="uk-UA" w:eastAsia="uk-UA"/>
    </w:rPr>
  </w:style>
  <w:style w:type="paragraph" w:customStyle="1" w:styleId="xl174">
    <w:name w:val="xl174"/>
    <w:basedOn w:val="a"/>
    <w:rsid w:val="003C71BD"/>
    <w:pPr>
      <w:spacing w:before="100" w:beforeAutospacing="1" w:after="100" w:afterAutospacing="1"/>
    </w:pPr>
    <w:rPr>
      <w:rFonts w:ascii="Arial" w:hAnsi="Arial" w:cs="Arial"/>
      <w:lang w:val="uk-UA" w:eastAsia="uk-UA"/>
    </w:rPr>
  </w:style>
  <w:style w:type="paragraph" w:customStyle="1" w:styleId="xl175">
    <w:name w:val="xl17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76">
    <w:name w:val="xl176"/>
    <w:basedOn w:val="a"/>
    <w:rsid w:val="003C71BD"/>
    <w:pPr>
      <w:spacing w:before="100" w:beforeAutospacing="1" w:after="100" w:afterAutospacing="1"/>
      <w:textAlignment w:val="center"/>
    </w:pPr>
    <w:rPr>
      <w:rFonts w:ascii="Arial" w:hAnsi="Arial" w:cs="Arial"/>
      <w:color w:val="FFFFFF"/>
      <w:lang w:val="uk-UA" w:eastAsia="uk-UA"/>
    </w:rPr>
  </w:style>
  <w:style w:type="paragraph" w:customStyle="1" w:styleId="xl177">
    <w:name w:val="xl177"/>
    <w:basedOn w:val="a"/>
    <w:rsid w:val="003C71BD"/>
    <w:pPr>
      <w:spacing w:before="100" w:beforeAutospacing="1" w:after="100" w:afterAutospacing="1"/>
      <w:jc w:val="center"/>
    </w:pPr>
    <w:rPr>
      <w:rFonts w:ascii="Arial" w:hAnsi="Arial" w:cs="Arial"/>
      <w:lang w:val="uk-UA" w:eastAsia="uk-UA"/>
    </w:rPr>
  </w:style>
  <w:style w:type="paragraph" w:customStyle="1" w:styleId="xl178">
    <w:name w:val="xl17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179">
    <w:name w:val="xl17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uk-UA" w:eastAsia="uk-UA"/>
    </w:rPr>
  </w:style>
  <w:style w:type="paragraph" w:customStyle="1" w:styleId="xl180">
    <w:name w:val="xl180"/>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181">
    <w:name w:val="xl181"/>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82">
    <w:name w:val="xl18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183">
    <w:name w:val="xl183"/>
    <w:basedOn w:val="a"/>
    <w:rsid w:val="003C71BD"/>
    <w:pPr>
      <w:spacing w:before="100" w:beforeAutospacing="1" w:after="100" w:afterAutospacing="1"/>
      <w:textAlignment w:val="top"/>
    </w:pPr>
    <w:rPr>
      <w:rFonts w:ascii="Times New Roman CYR" w:hAnsi="Times New Roman CYR" w:cs="Times New Roman CYR"/>
      <w:lang w:val="uk-UA" w:eastAsia="uk-UA"/>
    </w:rPr>
  </w:style>
  <w:style w:type="paragraph" w:customStyle="1" w:styleId="xl184">
    <w:name w:val="xl184"/>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85">
    <w:name w:val="xl185"/>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uk-UA" w:eastAsia="uk-UA"/>
    </w:rPr>
  </w:style>
  <w:style w:type="paragraph" w:customStyle="1" w:styleId="xl186">
    <w:name w:val="xl186"/>
    <w:basedOn w:val="a"/>
    <w:rsid w:val="003C71BD"/>
    <w:pPr>
      <w:spacing w:before="100" w:beforeAutospacing="1" w:after="100" w:afterAutospacing="1"/>
    </w:pPr>
    <w:rPr>
      <w:lang w:val="uk-UA" w:eastAsia="uk-UA"/>
    </w:rPr>
  </w:style>
  <w:style w:type="paragraph" w:customStyle="1" w:styleId="xl187">
    <w:name w:val="xl187"/>
    <w:basedOn w:val="a"/>
    <w:rsid w:val="003C71BD"/>
    <w:pPr>
      <w:spacing w:before="100" w:beforeAutospacing="1" w:after="100" w:afterAutospacing="1"/>
      <w:textAlignment w:val="top"/>
    </w:pPr>
    <w:rPr>
      <w:color w:val="000000"/>
      <w:lang w:val="uk-UA" w:eastAsia="uk-UA"/>
    </w:rPr>
  </w:style>
  <w:style w:type="paragraph" w:customStyle="1" w:styleId="xl188">
    <w:name w:val="xl18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189">
    <w:name w:val="xl189"/>
    <w:basedOn w:val="a"/>
    <w:rsid w:val="003C71BD"/>
    <w:pPr>
      <w:spacing w:before="100" w:beforeAutospacing="1" w:after="100" w:afterAutospacing="1"/>
      <w:jc w:val="center"/>
    </w:pPr>
    <w:rPr>
      <w:color w:val="000000"/>
      <w:sz w:val="16"/>
      <w:szCs w:val="16"/>
      <w:lang w:val="uk-UA" w:eastAsia="uk-UA"/>
    </w:rPr>
  </w:style>
  <w:style w:type="paragraph" w:customStyle="1" w:styleId="xl190">
    <w:name w:val="xl190"/>
    <w:basedOn w:val="a"/>
    <w:rsid w:val="003C71BD"/>
    <w:pPr>
      <w:spacing w:before="100" w:beforeAutospacing="1" w:after="100" w:afterAutospacing="1"/>
    </w:pPr>
    <w:rPr>
      <w:color w:val="000000"/>
      <w:lang w:val="uk-UA" w:eastAsia="uk-UA"/>
    </w:rPr>
  </w:style>
  <w:style w:type="paragraph" w:customStyle="1" w:styleId="xl191">
    <w:name w:val="xl191"/>
    <w:basedOn w:val="a"/>
    <w:rsid w:val="003C71BD"/>
    <w:pPr>
      <w:spacing w:before="100" w:beforeAutospacing="1" w:after="100" w:afterAutospacing="1"/>
      <w:jc w:val="center"/>
    </w:pPr>
    <w:rPr>
      <w:color w:val="000000"/>
      <w:sz w:val="16"/>
      <w:szCs w:val="16"/>
      <w:lang w:val="uk-UA" w:eastAsia="uk-UA"/>
    </w:rPr>
  </w:style>
  <w:style w:type="paragraph" w:customStyle="1" w:styleId="xl192">
    <w:name w:val="xl192"/>
    <w:basedOn w:val="a"/>
    <w:rsid w:val="003C71BD"/>
    <w:pPr>
      <w:spacing w:before="100" w:beforeAutospacing="1" w:after="100" w:afterAutospacing="1"/>
      <w:jc w:val="center"/>
    </w:pPr>
    <w:rPr>
      <w:color w:val="000000"/>
      <w:lang w:val="uk-UA" w:eastAsia="uk-UA"/>
    </w:rPr>
  </w:style>
  <w:style w:type="paragraph" w:customStyle="1" w:styleId="xl193">
    <w:name w:val="xl19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94">
    <w:name w:val="xl19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uk-UA" w:eastAsia="uk-UA"/>
    </w:rPr>
  </w:style>
  <w:style w:type="paragraph" w:customStyle="1" w:styleId="xl195">
    <w:name w:val="xl19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96">
    <w:name w:val="xl19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97">
    <w:name w:val="xl197"/>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98">
    <w:name w:val="xl198"/>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99">
    <w:name w:val="xl199"/>
    <w:basedOn w:val="a"/>
    <w:rsid w:val="003C71BD"/>
    <w:pPr>
      <w:pBdr>
        <w:top w:val="single" w:sz="4" w:space="0" w:color="auto"/>
        <w:left w:val="single" w:sz="4" w:space="0" w:color="auto"/>
      </w:pBdr>
      <w:spacing w:before="100" w:beforeAutospacing="1" w:after="100" w:afterAutospacing="1"/>
      <w:jc w:val="center"/>
      <w:textAlignment w:val="center"/>
    </w:pPr>
    <w:rPr>
      <w:lang w:val="uk-UA" w:eastAsia="uk-UA"/>
    </w:rPr>
  </w:style>
  <w:style w:type="paragraph" w:customStyle="1" w:styleId="xl200">
    <w:name w:val="xl200"/>
    <w:basedOn w:val="a"/>
    <w:rsid w:val="003C71BD"/>
    <w:pPr>
      <w:pBdr>
        <w:top w:val="single" w:sz="4" w:space="0" w:color="auto"/>
      </w:pBdr>
      <w:spacing w:before="100" w:beforeAutospacing="1" w:after="100" w:afterAutospacing="1"/>
    </w:pPr>
    <w:rPr>
      <w:rFonts w:ascii="Arial" w:hAnsi="Arial" w:cs="Arial"/>
      <w:lang w:val="uk-UA" w:eastAsia="uk-UA"/>
    </w:rPr>
  </w:style>
  <w:style w:type="paragraph" w:customStyle="1" w:styleId="xl201">
    <w:name w:val="xl201"/>
    <w:basedOn w:val="a"/>
    <w:rsid w:val="003C71BD"/>
    <w:pPr>
      <w:pBdr>
        <w:top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202">
    <w:name w:val="xl20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lang w:val="uk-UA" w:eastAsia="uk-UA"/>
    </w:rPr>
  </w:style>
  <w:style w:type="paragraph" w:customStyle="1" w:styleId="xl203">
    <w:name w:val="xl20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uk-UA" w:eastAsia="uk-UA"/>
    </w:rPr>
  </w:style>
  <w:style w:type="paragraph" w:customStyle="1" w:styleId="xl204">
    <w:name w:val="xl20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color w:val="000000"/>
      <w:lang w:val="uk-UA" w:eastAsia="uk-UA"/>
    </w:rPr>
  </w:style>
  <w:style w:type="paragraph" w:customStyle="1" w:styleId="xl205">
    <w:name w:val="xl20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uk-UA" w:eastAsia="uk-UA"/>
    </w:rPr>
  </w:style>
  <w:style w:type="paragraph" w:customStyle="1" w:styleId="xl206">
    <w:name w:val="xl20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207">
    <w:name w:val="xl207"/>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208">
    <w:name w:val="xl20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209">
    <w:name w:val="xl20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210">
    <w:name w:val="xl210"/>
    <w:basedOn w:val="a"/>
    <w:rsid w:val="003C71BD"/>
    <w:pPr>
      <w:spacing w:before="100" w:beforeAutospacing="1" w:after="100" w:afterAutospacing="1"/>
    </w:pPr>
    <w:rPr>
      <w:color w:val="000000"/>
      <w:lang w:val="uk-UA" w:eastAsia="uk-UA"/>
    </w:rPr>
  </w:style>
  <w:style w:type="paragraph" w:customStyle="1" w:styleId="xl211">
    <w:name w:val="xl211"/>
    <w:basedOn w:val="a"/>
    <w:rsid w:val="003C71BD"/>
    <w:pPr>
      <w:pBdr>
        <w:bottom w:val="single" w:sz="4" w:space="0" w:color="auto"/>
      </w:pBdr>
      <w:spacing w:before="100" w:beforeAutospacing="1" w:after="100" w:afterAutospacing="1"/>
    </w:pPr>
    <w:rPr>
      <w:color w:val="000000"/>
      <w:lang w:val="uk-UA" w:eastAsia="uk-UA"/>
    </w:rPr>
  </w:style>
  <w:style w:type="paragraph" w:customStyle="1" w:styleId="xl212">
    <w:name w:val="xl212"/>
    <w:basedOn w:val="a"/>
    <w:rsid w:val="003C71BD"/>
    <w:pPr>
      <w:pBdr>
        <w:top w:val="single" w:sz="4" w:space="0" w:color="auto"/>
      </w:pBdr>
      <w:spacing w:before="100" w:beforeAutospacing="1" w:after="100" w:afterAutospacing="1"/>
      <w:jc w:val="center"/>
      <w:textAlignment w:val="top"/>
    </w:pPr>
    <w:rPr>
      <w:color w:val="000000"/>
      <w:sz w:val="16"/>
      <w:szCs w:val="16"/>
      <w:lang w:val="uk-UA" w:eastAsia="uk-UA"/>
    </w:rPr>
  </w:style>
  <w:style w:type="paragraph" w:customStyle="1" w:styleId="xl213">
    <w:name w:val="xl21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lang w:val="uk-UA" w:eastAsia="uk-UA"/>
    </w:rPr>
  </w:style>
  <w:style w:type="paragraph" w:customStyle="1" w:styleId="xl214">
    <w:name w:val="xl21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uk-UA" w:eastAsia="uk-UA"/>
    </w:rPr>
  </w:style>
  <w:style w:type="paragraph" w:customStyle="1" w:styleId="xl215">
    <w:name w:val="xl21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216">
    <w:name w:val="xl21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color w:val="000000"/>
      <w:lang w:val="uk-UA" w:eastAsia="uk-UA"/>
    </w:rPr>
  </w:style>
  <w:style w:type="paragraph" w:customStyle="1" w:styleId="xl217">
    <w:name w:val="xl217"/>
    <w:basedOn w:val="a"/>
    <w:rsid w:val="003C71BD"/>
    <w:pPr>
      <w:spacing w:before="100" w:beforeAutospacing="1" w:after="100" w:afterAutospacing="1"/>
      <w:textAlignment w:val="center"/>
    </w:pPr>
    <w:rPr>
      <w:lang w:val="uk-UA" w:eastAsia="uk-UA"/>
    </w:rPr>
  </w:style>
  <w:style w:type="paragraph" w:customStyle="1" w:styleId="xl218">
    <w:name w:val="xl218"/>
    <w:basedOn w:val="a"/>
    <w:rsid w:val="003C71BD"/>
    <w:pPr>
      <w:spacing w:before="100" w:beforeAutospacing="1" w:after="100" w:afterAutospacing="1"/>
    </w:pPr>
    <w:rPr>
      <w:lang w:val="uk-UA" w:eastAsia="uk-UA"/>
    </w:rPr>
  </w:style>
  <w:style w:type="paragraph" w:customStyle="1" w:styleId="xl219">
    <w:name w:val="xl219"/>
    <w:basedOn w:val="a"/>
    <w:rsid w:val="003C71BD"/>
    <w:pPr>
      <w:spacing w:before="100" w:beforeAutospacing="1" w:after="100" w:afterAutospacing="1"/>
      <w:textAlignment w:val="top"/>
    </w:pPr>
    <w:rPr>
      <w:lang w:val="uk-UA" w:eastAsia="uk-UA"/>
    </w:rPr>
  </w:style>
  <w:style w:type="table" w:styleId="a8">
    <w:name w:val="Table Grid"/>
    <w:basedOn w:val="a1"/>
    <w:uiPriority w:val="39"/>
    <w:rsid w:val="006F6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a0"/>
    <w:rsid w:val="006F65FC"/>
  </w:style>
  <w:style w:type="paragraph" w:customStyle="1" w:styleId="11">
    <w:name w:val="Заголовок 11"/>
    <w:basedOn w:val="a"/>
    <w:next w:val="a"/>
    <w:uiPriority w:val="99"/>
    <w:rsid w:val="006F65FC"/>
    <w:pPr>
      <w:keepNext/>
      <w:numPr>
        <w:numId w:val="6"/>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6F65FC"/>
    <w:pPr>
      <w:keepNext/>
      <w:numPr>
        <w:ilvl w:val="1"/>
        <w:numId w:val="6"/>
      </w:numPr>
      <w:suppressAutoHyphens/>
      <w:jc w:val="center"/>
      <w:outlineLvl w:val="1"/>
    </w:pPr>
    <w:rPr>
      <w:b/>
      <w:bCs/>
      <w:sz w:val="30"/>
      <w:lang w:val="uk-UA" w:eastAsia="zh-CN"/>
    </w:rPr>
  </w:style>
  <w:style w:type="paragraph" w:styleId="a9">
    <w:name w:val="Normal (Web)"/>
    <w:basedOn w:val="a"/>
    <w:uiPriority w:val="99"/>
    <w:unhideWhenUsed/>
    <w:qFormat/>
    <w:rsid w:val="005F563A"/>
    <w:pPr>
      <w:spacing w:before="100" w:beforeAutospacing="1" w:after="100" w:afterAutospacing="1"/>
    </w:pPr>
    <w:rPr>
      <w:lang w:val="uk-UA" w:eastAsia="uk-UA"/>
    </w:rPr>
  </w:style>
  <w:style w:type="character" w:styleId="aa">
    <w:name w:val="Strong"/>
    <w:basedOn w:val="a0"/>
    <w:uiPriority w:val="22"/>
    <w:qFormat/>
    <w:rsid w:val="0068518B"/>
    <w:rPr>
      <w:b/>
      <w:bCs/>
    </w:rPr>
  </w:style>
  <w:style w:type="paragraph" w:customStyle="1" w:styleId="western">
    <w:name w:val="western"/>
    <w:basedOn w:val="a"/>
    <w:rsid w:val="00362D16"/>
    <w:pPr>
      <w:spacing w:before="280" w:after="119"/>
    </w:pPr>
    <w:rPr>
      <w:color w:val="00000A"/>
      <w:lang w:val="uk-UA" w:eastAsia="zh-CN"/>
    </w:rPr>
  </w:style>
  <w:style w:type="paragraph" w:styleId="HTML">
    <w:name w:val="HTML Preformatted"/>
    <w:basedOn w:val="a"/>
    <w:link w:val="HTML0"/>
    <w:uiPriority w:val="99"/>
    <w:unhideWhenUsed/>
    <w:rsid w:val="0036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362D16"/>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08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108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13108D"/>
    <w:rPr>
      <w:rFonts w:ascii="Calibri" w:eastAsia="Calibri" w:hAnsi="Calibri" w:cs="Times New Roman"/>
    </w:rPr>
  </w:style>
  <w:style w:type="paragraph" w:styleId="a5">
    <w:name w:val="List Paragraph"/>
    <w:basedOn w:val="a"/>
    <w:uiPriority w:val="34"/>
    <w:qFormat/>
    <w:rsid w:val="0013108D"/>
    <w:pPr>
      <w:ind w:left="720"/>
      <w:contextualSpacing/>
    </w:pPr>
  </w:style>
  <w:style w:type="character" w:customStyle="1" w:styleId="2">
    <w:name w:val="Основной текст (2)_"/>
    <w:basedOn w:val="a0"/>
    <w:link w:val="20"/>
    <w:uiPriority w:val="99"/>
    <w:rsid w:val="0013108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13108D"/>
    <w:pPr>
      <w:widowControl w:val="0"/>
      <w:shd w:val="clear" w:color="auto" w:fill="FFFFFF"/>
      <w:spacing w:line="240" w:lineRule="exact"/>
    </w:pPr>
    <w:rPr>
      <w:sz w:val="28"/>
      <w:szCs w:val="28"/>
      <w:lang w:val="uk-UA" w:eastAsia="en-US"/>
    </w:rPr>
  </w:style>
  <w:style w:type="character" w:styleId="a6">
    <w:name w:val="Hyperlink"/>
    <w:basedOn w:val="a0"/>
    <w:uiPriority w:val="99"/>
    <w:semiHidden/>
    <w:unhideWhenUsed/>
    <w:rsid w:val="003C71BD"/>
    <w:rPr>
      <w:color w:val="0000FF"/>
      <w:u w:val="single"/>
    </w:rPr>
  </w:style>
  <w:style w:type="character" w:styleId="a7">
    <w:name w:val="FollowedHyperlink"/>
    <w:basedOn w:val="a0"/>
    <w:uiPriority w:val="99"/>
    <w:semiHidden/>
    <w:unhideWhenUsed/>
    <w:rsid w:val="003C71BD"/>
    <w:rPr>
      <w:color w:val="800080"/>
      <w:u w:val="single"/>
    </w:rPr>
  </w:style>
  <w:style w:type="paragraph" w:customStyle="1" w:styleId="font5">
    <w:name w:val="font5"/>
    <w:basedOn w:val="a"/>
    <w:rsid w:val="003C71BD"/>
    <w:pPr>
      <w:spacing w:before="100" w:beforeAutospacing="1" w:after="100" w:afterAutospacing="1"/>
    </w:pPr>
    <w:rPr>
      <w:color w:val="000000"/>
      <w:lang w:val="uk-UA" w:eastAsia="uk-UA"/>
    </w:rPr>
  </w:style>
  <w:style w:type="paragraph" w:customStyle="1" w:styleId="font6">
    <w:name w:val="font6"/>
    <w:basedOn w:val="a"/>
    <w:rsid w:val="003C71BD"/>
    <w:pPr>
      <w:spacing w:before="100" w:beforeAutospacing="1" w:after="100" w:afterAutospacing="1"/>
    </w:pPr>
    <w:rPr>
      <w:lang w:val="uk-UA" w:eastAsia="uk-UA"/>
    </w:rPr>
  </w:style>
  <w:style w:type="paragraph" w:customStyle="1" w:styleId="font7">
    <w:name w:val="font7"/>
    <w:basedOn w:val="a"/>
    <w:rsid w:val="003C71BD"/>
    <w:pPr>
      <w:spacing w:before="100" w:beforeAutospacing="1" w:after="100" w:afterAutospacing="1"/>
    </w:pPr>
    <w:rPr>
      <w:color w:val="000000"/>
      <w:sz w:val="20"/>
      <w:szCs w:val="20"/>
      <w:lang w:val="uk-UA" w:eastAsia="uk-UA"/>
    </w:rPr>
  </w:style>
  <w:style w:type="paragraph" w:customStyle="1" w:styleId="font8">
    <w:name w:val="font8"/>
    <w:basedOn w:val="a"/>
    <w:rsid w:val="003C71BD"/>
    <w:pPr>
      <w:spacing w:before="100" w:beforeAutospacing="1" w:after="100" w:afterAutospacing="1"/>
    </w:pPr>
    <w:rPr>
      <w:sz w:val="20"/>
      <w:szCs w:val="20"/>
      <w:lang w:val="uk-UA" w:eastAsia="uk-UA"/>
    </w:rPr>
  </w:style>
  <w:style w:type="paragraph" w:customStyle="1" w:styleId="font9">
    <w:name w:val="font9"/>
    <w:basedOn w:val="a"/>
    <w:rsid w:val="003C71BD"/>
    <w:pPr>
      <w:spacing w:before="100" w:beforeAutospacing="1" w:after="100" w:afterAutospacing="1"/>
    </w:pPr>
    <w:rPr>
      <w:color w:val="000000"/>
      <w:sz w:val="20"/>
      <w:szCs w:val="20"/>
      <w:u w:val="single"/>
      <w:lang w:val="uk-UA" w:eastAsia="uk-UA"/>
    </w:rPr>
  </w:style>
  <w:style w:type="paragraph" w:customStyle="1" w:styleId="font10">
    <w:name w:val="font10"/>
    <w:basedOn w:val="a"/>
    <w:rsid w:val="003C71BD"/>
    <w:pPr>
      <w:spacing w:before="100" w:beforeAutospacing="1" w:after="100" w:afterAutospacing="1"/>
    </w:pPr>
    <w:rPr>
      <w:color w:val="000000"/>
      <w:sz w:val="20"/>
      <w:szCs w:val="20"/>
      <w:lang w:val="uk-UA" w:eastAsia="uk-UA"/>
    </w:rPr>
  </w:style>
  <w:style w:type="paragraph" w:customStyle="1" w:styleId="font11">
    <w:name w:val="font11"/>
    <w:basedOn w:val="a"/>
    <w:rsid w:val="003C71BD"/>
    <w:pPr>
      <w:spacing w:before="100" w:beforeAutospacing="1" w:after="100" w:afterAutospacing="1"/>
    </w:pPr>
    <w:rPr>
      <w:color w:val="000000"/>
      <w:sz w:val="20"/>
      <w:szCs w:val="20"/>
      <w:lang w:val="uk-UA" w:eastAsia="uk-UA"/>
    </w:rPr>
  </w:style>
  <w:style w:type="paragraph" w:customStyle="1" w:styleId="font12">
    <w:name w:val="font12"/>
    <w:basedOn w:val="a"/>
    <w:rsid w:val="003C71BD"/>
    <w:pPr>
      <w:spacing w:before="100" w:beforeAutospacing="1" w:after="100" w:afterAutospacing="1"/>
    </w:pPr>
    <w:rPr>
      <w:sz w:val="20"/>
      <w:szCs w:val="20"/>
      <w:lang w:val="uk-UA" w:eastAsia="uk-UA"/>
    </w:rPr>
  </w:style>
  <w:style w:type="paragraph" w:customStyle="1" w:styleId="font13">
    <w:name w:val="font13"/>
    <w:basedOn w:val="a"/>
    <w:rsid w:val="003C71BD"/>
    <w:pPr>
      <w:spacing w:before="100" w:beforeAutospacing="1" w:after="100" w:afterAutospacing="1"/>
    </w:pPr>
    <w:rPr>
      <w:rFonts w:ascii="Arial" w:hAnsi="Arial" w:cs="Arial"/>
      <w:sz w:val="20"/>
      <w:szCs w:val="20"/>
      <w:lang w:val="uk-UA" w:eastAsia="uk-UA"/>
    </w:rPr>
  </w:style>
  <w:style w:type="paragraph" w:customStyle="1" w:styleId="font14">
    <w:name w:val="font14"/>
    <w:basedOn w:val="a"/>
    <w:rsid w:val="003C71BD"/>
    <w:pPr>
      <w:spacing w:before="100" w:beforeAutospacing="1" w:after="100" w:afterAutospacing="1"/>
    </w:pPr>
    <w:rPr>
      <w:color w:val="000000"/>
      <w:lang w:val="uk-UA" w:eastAsia="uk-UA"/>
    </w:rPr>
  </w:style>
  <w:style w:type="paragraph" w:customStyle="1" w:styleId="font15">
    <w:name w:val="font15"/>
    <w:basedOn w:val="a"/>
    <w:rsid w:val="003C71BD"/>
    <w:pPr>
      <w:spacing w:before="100" w:beforeAutospacing="1" w:after="100" w:afterAutospacing="1"/>
    </w:pPr>
    <w:rPr>
      <w:lang w:val="uk-UA" w:eastAsia="uk-UA"/>
    </w:rPr>
  </w:style>
  <w:style w:type="paragraph" w:customStyle="1" w:styleId="xl134">
    <w:name w:val="xl134"/>
    <w:basedOn w:val="a"/>
    <w:rsid w:val="003C71BD"/>
    <w:pPr>
      <w:spacing w:before="100" w:beforeAutospacing="1" w:after="100" w:afterAutospacing="1"/>
    </w:pPr>
    <w:rPr>
      <w:rFonts w:ascii="Arial" w:hAnsi="Arial" w:cs="Arial"/>
      <w:lang w:val="uk-UA" w:eastAsia="uk-UA"/>
    </w:rPr>
  </w:style>
  <w:style w:type="paragraph" w:customStyle="1" w:styleId="xl135">
    <w:name w:val="xl135"/>
    <w:basedOn w:val="a"/>
    <w:rsid w:val="003C71BD"/>
    <w:pPr>
      <w:spacing w:before="100" w:beforeAutospacing="1" w:after="100" w:afterAutospacing="1"/>
    </w:pPr>
    <w:rPr>
      <w:rFonts w:ascii="Arial" w:hAnsi="Arial" w:cs="Arial"/>
      <w:color w:val="FFFFFF"/>
      <w:lang w:val="uk-UA" w:eastAsia="uk-UA"/>
    </w:rPr>
  </w:style>
  <w:style w:type="paragraph" w:customStyle="1" w:styleId="xl136">
    <w:name w:val="xl136"/>
    <w:basedOn w:val="a"/>
    <w:rsid w:val="003C71BD"/>
    <w:pPr>
      <w:spacing w:before="100" w:beforeAutospacing="1" w:after="100" w:afterAutospacing="1"/>
    </w:pPr>
    <w:rPr>
      <w:color w:val="FFFFFF"/>
      <w:lang w:val="uk-UA" w:eastAsia="uk-UA"/>
    </w:rPr>
  </w:style>
  <w:style w:type="paragraph" w:customStyle="1" w:styleId="xl137">
    <w:name w:val="xl137"/>
    <w:basedOn w:val="a"/>
    <w:rsid w:val="003C71BD"/>
    <w:pPr>
      <w:spacing w:before="100" w:beforeAutospacing="1" w:after="100" w:afterAutospacing="1"/>
    </w:pPr>
    <w:rPr>
      <w:rFonts w:ascii="Arial" w:hAnsi="Arial" w:cs="Arial"/>
      <w:color w:val="FFFFFF"/>
      <w:lang w:val="uk-UA" w:eastAsia="uk-UA"/>
    </w:rPr>
  </w:style>
  <w:style w:type="paragraph" w:customStyle="1" w:styleId="xl138">
    <w:name w:val="xl138"/>
    <w:basedOn w:val="a"/>
    <w:rsid w:val="003C71BD"/>
    <w:pPr>
      <w:spacing w:before="100" w:beforeAutospacing="1" w:after="100" w:afterAutospacing="1"/>
      <w:jc w:val="center"/>
    </w:pPr>
    <w:rPr>
      <w:color w:val="000000"/>
      <w:lang w:val="uk-UA" w:eastAsia="uk-UA"/>
    </w:rPr>
  </w:style>
  <w:style w:type="paragraph" w:customStyle="1" w:styleId="xl139">
    <w:name w:val="xl139"/>
    <w:basedOn w:val="a"/>
    <w:rsid w:val="003C71BD"/>
    <w:pPr>
      <w:spacing w:before="100" w:beforeAutospacing="1" w:after="100" w:afterAutospacing="1"/>
    </w:pPr>
    <w:rPr>
      <w:color w:val="000000"/>
      <w:lang w:val="uk-UA" w:eastAsia="uk-UA"/>
    </w:rPr>
  </w:style>
  <w:style w:type="paragraph" w:customStyle="1" w:styleId="xl140">
    <w:name w:val="xl140"/>
    <w:basedOn w:val="a"/>
    <w:rsid w:val="003C71BD"/>
    <w:pPr>
      <w:spacing w:before="100" w:beforeAutospacing="1" w:after="100" w:afterAutospacing="1"/>
      <w:jc w:val="center"/>
    </w:pPr>
    <w:rPr>
      <w:lang w:val="uk-UA" w:eastAsia="uk-UA"/>
    </w:rPr>
  </w:style>
  <w:style w:type="paragraph" w:customStyle="1" w:styleId="xl141">
    <w:name w:val="xl141"/>
    <w:basedOn w:val="a"/>
    <w:rsid w:val="003C71BD"/>
    <w:pPr>
      <w:spacing w:before="100" w:beforeAutospacing="1" w:after="100" w:afterAutospacing="1"/>
      <w:jc w:val="center"/>
    </w:pPr>
    <w:rPr>
      <w:color w:val="000000"/>
      <w:sz w:val="22"/>
      <w:szCs w:val="22"/>
      <w:lang w:val="uk-UA" w:eastAsia="uk-UA"/>
    </w:rPr>
  </w:style>
  <w:style w:type="paragraph" w:customStyle="1" w:styleId="xl142">
    <w:name w:val="xl142"/>
    <w:basedOn w:val="a"/>
    <w:rsid w:val="003C71BD"/>
    <w:pPr>
      <w:spacing w:before="100" w:beforeAutospacing="1" w:after="100" w:afterAutospacing="1"/>
    </w:pPr>
    <w:rPr>
      <w:color w:val="000000"/>
      <w:sz w:val="22"/>
      <w:szCs w:val="22"/>
      <w:lang w:val="uk-UA" w:eastAsia="uk-UA"/>
    </w:rPr>
  </w:style>
  <w:style w:type="paragraph" w:customStyle="1" w:styleId="xl143">
    <w:name w:val="xl143"/>
    <w:basedOn w:val="a"/>
    <w:rsid w:val="003C71BD"/>
    <w:pPr>
      <w:spacing w:before="100" w:beforeAutospacing="1" w:after="100" w:afterAutospacing="1"/>
      <w:textAlignment w:val="top"/>
    </w:pPr>
    <w:rPr>
      <w:color w:val="000000"/>
      <w:lang w:val="uk-UA" w:eastAsia="uk-UA"/>
    </w:rPr>
  </w:style>
  <w:style w:type="paragraph" w:customStyle="1" w:styleId="xl144">
    <w:name w:val="xl144"/>
    <w:basedOn w:val="a"/>
    <w:rsid w:val="003C71BD"/>
    <w:pPr>
      <w:spacing w:before="100" w:beforeAutospacing="1" w:after="100" w:afterAutospacing="1"/>
      <w:jc w:val="right"/>
      <w:textAlignment w:val="top"/>
    </w:pPr>
    <w:rPr>
      <w:color w:val="000000"/>
      <w:lang w:val="uk-UA" w:eastAsia="uk-UA"/>
    </w:rPr>
  </w:style>
  <w:style w:type="paragraph" w:customStyle="1" w:styleId="xl145">
    <w:name w:val="xl145"/>
    <w:basedOn w:val="a"/>
    <w:rsid w:val="003C71BD"/>
    <w:pPr>
      <w:spacing w:before="100" w:beforeAutospacing="1" w:after="100" w:afterAutospacing="1"/>
      <w:jc w:val="right"/>
      <w:textAlignment w:val="top"/>
    </w:pPr>
    <w:rPr>
      <w:lang w:val="uk-UA" w:eastAsia="uk-UA"/>
    </w:rPr>
  </w:style>
  <w:style w:type="paragraph" w:customStyle="1" w:styleId="xl146">
    <w:name w:val="xl146"/>
    <w:basedOn w:val="a"/>
    <w:rsid w:val="003C71BD"/>
    <w:pPr>
      <w:spacing w:before="100" w:beforeAutospacing="1" w:after="100" w:afterAutospacing="1"/>
      <w:jc w:val="center"/>
      <w:textAlignment w:val="top"/>
    </w:pPr>
    <w:rPr>
      <w:b/>
      <w:bCs/>
      <w:color w:val="000000"/>
      <w:sz w:val="28"/>
      <w:szCs w:val="28"/>
      <w:lang w:val="uk-UA" w:eastAsia="uk-UA"/>
    </w:rPr>
  </w:style>
  <w:style w:type="paragraph" w:customStyle="1" w:styleId="xl147">
    <w:name w:val="xl147"/>
    <w:basedOn w:val="a"/>
    <w:rsid w:val="003C71BD"/>
    <w:pPr>
      <w:spacing w:before="100" w:beforeAutospacing="1" w:after="100" w:afterAutospacing="1"/>
      <w:jc w:val="center"/>
      <w:textAlignment w:val="top"/>
    </w:pPr>
    <w:rPr>
      <w:b/>
      <w:bCs/>
      <w:sz w:val="28"/>
      <w:szCs w:val="28"/>
      <w:lang w:val="uk-UA" w:eastAsia="uk-UA"/>
    </w:rPr>
  </w:style>
  <w:style w:type="paragraph" w:customStyle="1" w:styleId="xl148">
    <w:name w:val="xl148"/>
    <w:basedOn w:val="a"/>
    <w:rsid w:val="003C71BD"/>
    <w:pPr>
      <w:spacing w:before="100" w:beforeAutospacing="1" w:after="100" w:afterAutospacing="1"/>
      <w:jc w:val="right"/>
      <w:textAlignment w:val="top"/>
    </w:pPr>
    <w:rPr>
      <w:color w:val="000000"/>
      <w:sz w:val="28"/>
      <w:szCs w:val="28"/>
      <w:lang w:val="uk-UA" w:eastAsia="uk-UA"/>
    </w:rPr>
  </w:style>
  <w:style w:type="paragraph" w:customStyle="1" w:styleId="xl149">
    <w:name w:val="xl149"/>
    <w:basedOn w:val="a"/>
    <w:rsid w:val="003C71BD"/>
    <w:pPr>
      <w:spacing w:before="100" w:beforeAutospacing="1" w:after="100" w:afterAutospacing="1"/>
      <w:jc w:val="center"/>
      <w:textAlignment w:val="top"/>
    </w:pPr>
    <w:rPr>
      <w:color w:val="000000"/>
      <w:lang w:val="uk-UA" w:eastAsia="uk-UA"/>
    </w:rPr>
  </w:style>
  <w:style w:type="paragraph" w:customStyle="1" w:styleId="xl150">
    <w:name w:val="xl150"/>
    <w:basedOn w:val="a"/>
    <w:rsid w:val="003C71BD"/>
    <w:pPr>
      <w:spacing w:before="100" w:beforeAutospacing="1" w:after="100" w:afterAutospacing="1"/>
      <w:jc w:val="center"/>
      <w:textAlignment w:val="top"/>
    </w:pPr>
    <w:rPr>
      <w:lang w:val="uk-UA" w:eastAsia="uk-UA"/>
    </w:rPr>
  </w:style>
  <w:style w:type="paragraph" w:customStyle="1" w:styleId="xl151">
    <w:name w:val="xl151"/>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52">
    <w:name w:val="xl15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uk-UA" w:eastAsia="uk-UA"/>
    </w:rPr>
  </w:style>
  <w:style w:type="paragraph" w:customStyle="1" w:styleId="xl153">
    <w:name w:val="xl153"/>
    <w:basedOn w:val="a"/>
    <w:rsid w:val="003C71BD"/>
    <w:pPr>
      <w:spacing w:before="100" w:beforeAutospacing="1" w:after="100" w:afterAutospacing="1"/>
      <w:textAlignment w:val="top"/>
    </w:pPr>
    <w:rPr>
      <w:color w:val="FFFFFF"/>
      <w:lang w:val="uk-UA" w:eastAsia="uk-UA"/>
    </w:rPr>
  </w:style>
  <w:style w:type="paragraph" w:customStyle="1" w:styleId="xl154">
    <w:name w:val="xl154"/>
    <w:basedOn w:val="a"/>
    <w:rsid w:val="003C71BD"/>
    <w:pPr>
      <w:spacing w:before="100" w:beforeAutospacing="1" w:after="100" w:afterAutospacing="1"/>
    </w:pPr>
    <w:rPr>
      <w:rFonts w:ascii="Arial" w:hAnsi="Arial" w:cs="Arial"/>
      <w:color w:val="FFFFFF"/>
      <w:lang w:val="uk-UA" w:eastAsia="uk-UA"/>
    </w:rPr>
  </w:style>
  <w:style w:type="paragraph" w:customStyle="1" w:styleId="xl155">
    <w:name w:val="xl155"/>
    <w:basedOn w:val="a"/>
    <w:rsid w:val="003C71BD"/>
    <w:pPr>
      <w:spacing w:before="100" w:beforeAutospacing="1" w:after="100" w:afterAutospacing="1"/>
    </w:pPr>
    <w:rPr>
      <w:rFonts w:ascii="Arial" w:hAnsi="Arial" w:cs="Arial"/>
      <w:lang w:val="uk-UA" w:eastAsia="uk-UA"/>
    </w:rPr>
  </w:style>
  <w:style w:type="paragraph" w:customStyle="1" w:styleId="xl156">
    <w:name w:val="xl15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57">
    <w:name w:val="xl157"/>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uk-UA" w:eastAsia="uk-UA"/>
    </w:rPr>
  </w:style>
  <w:style w:type="paragraph" w:customStyle="1" w:styleId="xl158">
    <w:name w:val="xl15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59">
    <w:name w:val="xl15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uk-UA" w:eastAsia="uk-UA"/>
    </w:rPr>
  </w:style>
  <w:style w:type="paragraph" w:customStyle="1" w:styleId="xl160">
    <w:name w:val="xl160"/>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uk-UA" w:eastAsia="uk-UA"/>
    </w:rPr>
  </w:style>
  <w:style w:type="paragraph" w:customStyle="1" w:styleId="xl161">
    <w:name w:val="xl161"/>
    <w:basedOn w:val="a"/>
    <w:rsid w:val="003C71BD"/>
    <w:pPr>
      <w:spacing w:before="100" w:beforeAutospacing="1" w:after="100" w:afterAutospacing="1"/>
      <w:jc w:val="center"/>
      <w:textAlignment w:val="center"/>
    </w:pPr>
    <w:rPr>
      <w:lang w:val="uk-UA" w:eastAsia="uk-UA"/>
    </w:rPr>
  </w:style>
  <w:style w:type="paragraph" w:customStyle="1" w:styleId="xl162">
    <w:name w:val="xl162"/>
    <w:basedOn w:val="a"/>
    <w:rsid w:val="003C71BD"/>
    <w:pPr>
      <w:spacing w:before="100" w:beforeAutospacing="1" w:after="100" w:afterAutospacing="1"/>
      <w:textAlignment w:val="center"/>
    </w:pPr>
    <w:rPr>
      <w:lang w:val="uk-UA" w:eastAsia="uk-UA"/>
    </w:rPr>
  </w:style>
  <w:style w:type="paragraph" w:customStyle="1" w:styleId="xl163">
    <w:name w:val="xl163"/>
    <w:basedOn w:val="a"/>
    <w:rsid w:val="003C71BD"/>
    <w:pPr>
      <w:spacing w:before="100" w:beforeAutospacing="1" w:after="100" w:afterAutospacing="1"/>
    </w:pPr>
    <w:rPr>
      <w:rFonts w:ascii="Arial" w:hAnsi="Arial" w:cs="Arial"/>
      <w:lang w:val="uk-UA" w:eastAsia="uk-UA"/>
    </w:rPr>
  </w:style>
  <w:style w:type="paragraph" w:customStyle="1" w:styleId="xl164">
    <w:name w:val="xl164"/>
    <w:basedOn w:val="a"/>
    <w:rsid w:val="003C71BD"/>
    <w:pPr>
      <w:spacing w:before="100" w:beforeAutospacing="1" w:after="100" w:afterAutospacing="1"/>
      <w:jc w:val="center"/>
    </w:pPr>
    <w:rPr>
      <w:color w:val="000000"/>
      <w:sz w:val="22"/>
      <w:szCs w:val="22"/>
      <w:lang w:val="uk-UA" w:eastAsia="uk-UA"/>
    </w:rPr>
  </w:style>
  <w:style w:type="paragraph" w:customStyle="1" w:styleId="xl165">
    <w:name w:val="xl165"/>
    <w:basedOn w:val="a"/>
    <w:rsid w:val="003C71BD"/>
    <w:pPr>
      <w:spacing w:before="100" w:beforeAutospacing="1" w:after="100" w:afterAutospacing="1"/>
      <w:jc w:val="center"/>
    </w:pPr>
    <w:rPr>
      <w:color w:val="000000"/>
      <w:sz w:val="22"/>
      <w:szCs w:val="22"/>
      <w:lang w:val="uk-UA" w:eastAsia="uk-UA"/>
    </w:rPr>
  </w:style>
  <w:style w:type="paragraph" w:customStyle="1" w:styleId="xl166">
    <w:name w:val="xl166"/>
    <w:basedOn w:val="a"/>
    <w:rsid w:val="003C71BD"/>
    <w:pPr>
      <w:spacing w:before="100" w:beforeAutospacing="1" w:after="100" w:afterAutospacing="1"/>
    </w:pPr>
    <w:rPr>
      <w:color w:val="000000"/>
      <w:sz w:val="26"/>
      <w:szCs w:val="26"/>
      <w:lang w:val="uk-UA" w:eastAsia="uk-UA"/>
    </w:rPr>
  </w:style>
  <w:style w:type="paragraph" w:customStyle="1" w:styleId="xl167">
    <w:name w:val="xl167"/>
    <w:basedOn w:val="a"/>
    <w:rsid w:val="003C71BD"/>
    <w:pPr>
      <w:spacing w:before="100" w:beforeAutospacing="1" w:after="100" w:afterAutospacing="1"/>
    </w:pPr>
    <w:rPr>
      <w:color w:val="000000"/>
      <w:sz w:val="22"/>
      <w:szCs w:val="22"/>
      <w:lang w:val="uk-UA" w:eastAsia="uk-UA"/>
    </w:rPr>
  </w:style>
  <w:style w:type="paragraph" w:customStyle="1" w:styleId="xl168">
    <w:name w:val="xl168"/>
    <w:basedOn w:val="a"/>
    <w:rsid w:val="003C71BD"/>
    <w:pPr>
      <w:spacing w:before="100" w:beforeAutospacing="1" w:after="100" w:afterAutospacing="1"/>
    </w:pPr>
    <w:rPr>
      <w:color w:val="000000"/>
      <w:sz w:val="26"/>
      <w:szCs w:val="26"/>
      <w:lang w:val="uk-UA" w:eastAsia="uk-UA"/>
    </w:rPr>
  </w:style>
  <w:style w:type="paragraph" w:customStyle="1" w:styleId="xl169">
    <w:name w:val="xl169"/>
    <w:basedOn w:val="a"/>
    <w:rsid w:val="003C71BD"/>
    <w:pPr>
      <w:spacing w:before="100" w:beforeAutospacing="1" w:after="100" w:afterAutospacing="1"/>
    </w:pPr>
    <w:rPr>
      <w:sz w:val="26"/>
      <w:szCs w:val="26"/>
      <w:lang w:val="uk-UA" w:eastAsia="uk-UA"/>
    </w:rPr>
  </w:style>
  <w:style w:type="paragraph" w:customStyle="1" w:styleId="xl170">
    <w:name w:val="xl170"/>
    <w:basedOn w:val="a"/>
    <w:rsid w:val="003C71BD"/>
    <w:pPr>
      <w:spacing w:before="100" w:beforeAutospacing="1" w:after="100" w:afterAutospacing="1"/>
      <w:jc w:val="center"/>
    </w:pPr>
    <w:rPr>
      <w:color w:val="000000"/>
      <w:sz w:val="16"/>
      <w:szCs w:val="16"/>
      <w:lang w:val="uk-UA" w:eastAsia="uk-UA"/>
    </w:rPr>
  </w:style>
  <w:style w:type="paragraph" w:customStyle="1" w:styleId="xl171">
    <w:name w:val="xl171"/>
    <w:basedOn w:val="a"/>
    <w:rsid w:val="003C71BD"/>
    <w:pPr>
      <w:spacing w:before="100" w:beforeAutospacing="1" w:after="100" w:afterAutospacing="1"/>
    </w:pPr>
    <w:rPr>
      <w:color w:val="FFFFFF"/>
      <w:lang w:val="uk-UA" w:eastAsia="uk-UA"/>
    </w:rPr>
  </w:style>
  <w:style w:type="paragraph" w:customStyle="1" w:styleId="xl172">
    <w:name w:val="xl172"/>
    <w:basedOn w:val="a"/>
    <w:rsid w:val="003C71BD"/>
    <w:pPr>
      <w:spacing w:before="100" w:beforeAutospacing="1" w:after="100" w:afterAutospacing="1"/>
      <w:jc w:val="center"/>
    </w:pPr>
    <w:rPr>
      <w:rFonts w:ascii="Arial" w:hAnsi="Arial" w:cs="Arial"/>
      <w:lang w:val="uk-UA" w:eastAsia="uk-UA"/>
    </w:rPr>
  </w:style>
  <w:style w:type="paragraph" w:customStyle="1" w:styleId="xl173">
    <w:name w:val="xl173"/>
    <w:basedOn w:val="a"/>
    <w:rsid w:val="003C71BD"/>
    <w:pPr>
      <w:spacing w:before="100" w:beforeAutospacing="1" w:after="100" w:afterAutospacing="1"/>
      <w:jc w:val="center"/>
      <w:textAlignment w:val="top"/>
    </w:pPr>
    <w:rPr>
      <w:color w:val="000000"/>
      <w:sz w:val="16"/>
      <w:szCs w:val="16"/>
      <w:lang w:val="uk-UA" w:eastAsia="uk-UA"/>
    </w:rPr>
  </w:style>
  <w:style w:type="paragraph" w:customStyle="1" w:styleId="xl174">
    <w:name w:val="xl174"/>
    <w:basedOn w:val="a"/>
    <w:rsid w:val="003C71BD"/>
    <w:pPr>
      <w:spacing w:before="100" w:beforeAutospacing="1" w:after="100" w:afterAutospacing="1"/>
    </w:pPr>
    <w:rPr>
      <w:rFonts w:ascii="Arial" w:hAnsi="Arial" w:cs="Arial"/>
      <w:lang w:val="uk-UA" w:eastAsia="uk-UA"/>
    </w:rPr>
  </w:style>
  <w:style w:type="paragraph" w:customStyle="1" w:styleId="xl175">
    <w:name w:val="xl17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76">
    <w:name w:val="xl176"/>
    <w:basedOn w:val="a"/>
    <w:rsid w:val="003C71BD"/>
    <w:pPr>
      <w:spacing w:before="100" w:beforeAutospacing="1" w:after="100" w:afterAutospacing="1"/>
      <w:textAlignment w:val="center"/>
    </w:pPr>
    <w:rPr>
      <w:rFonts w:ascii="Arial" w:hAnsi="Arial" w:cs="Arial"/>
      <w:color w:val="FFFFFF"/>
      <w:lang w:val="uk-UA" w:eastAsia="uk-UA"/>
    </w:rPr>
  </w:style>
  <w:style w:type="paragraph" w:customStyle="1" w:styleId="xl177">
    <w:name w:val="xl177"/>
    <w:basedOn w:val="a"/>
    <w:rsid w:val="003C71BD"/>
    <w:pPr>
      <w:spacing w:before="100" w:beforeAutospacing="1" w:after="100" w:afterAutospacing="1"/>
      <w:jc w:val="center"/>
    </w:pPr>
    <w:rPr>
      <w:rFonts w:ascii="Arial" w:hAnsi="Arial" w:cs="Arial"/>
      <w:lang w:val="uk-UA" w:eastAsia="uk-UA"/>
    </w:rPr>
  </w:style>
  <w:style w:type="paragraph" w:customStyle="1" w:styleId="xl178">
    <w:name w:val="xl17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179">
    <w:name w:val="xl17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uk-UA" w:eastAsia="uk-UA"/>
    </w:rPr>
  </w:style>
  <w:style w:type="paragraph" w:customStyle="1" w:styleId="xl180">
    <w:name w:val="xl180"/>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181">
    <w:name w:val="xl181"/>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82">
    <w:name w:val="xl18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183">
    <w:name w:val="xl183"/>
    <w:basedOn w:val="a"/>
    <w:rsid w:val="003C71BD"/>
    <w:pPr>
      <w:spacing w:before="100" w:beforeAutospacing="1" w:after="100" w:afterAutospacing="1"/>
      <w:textAlignment w:val="top"/>
    </w:pPr>
    <w:rPr>
      <w:rFonts w:ascii="Times New Roman CYR" w:hAnsi="Times New Roman CYR" w:cs="Times New Roman CYR"/>
      <w:lang w:val="uk-UA" w:eastAsia="uk-UA"/>
    </w:rPr>
  </w:style>
  <w:style w:type="paragraph" w:customStyle="1" w:styleId="xl184">
    <w:name w:val="xl184"/>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85">
    <w:name w:val="xl185"/>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uk-UA" w:eastAsia="uk-UA"/>
    </w:rPr>
  </w:style>
  <w:style w:type="paragraph" w:customStyle="1" w:styleId="xl186">
    <w:name w:val="xl186"/>
    <w:basedOn w:val="a"/>
    <w:rsid w:val="003C71BD"/>
    <w:pPr>
      <w:spacing w:before="100" w:beforeAutospacing="1" w:after="100" w:afterAutospacing="1"/>
    </w:pPr>
    <w:rPr>
      <w:lang w:val="uk-UA" w:eastAsia="uk-UA"/>
    </w:rPr>
  </w:style>
  <w:style w:type="paragraph" w:customStyle="1" w:styleId="xl187">
    <w:name w:val="xl187"/>
    <w:basedOn w:val="a"/>
    <w:rsid w:val="003C71BD"/>
    <w:pPr>
      <w:spacing w:before="100" w:beforeAutospacing="1" w:after="100" w:afterAutospacing="1"/>
      <w:textAlignment w:val="top"/>
    </w:pPr>
    <w:rPr>
      <w:color w:val="000000"/>
      <w:lang w:val="uk-UA" w:eastAsia="uk-UA"/>
    </w:rPr>
  </w:style>
  <w:style w:type="paragraph" w:customStyle="1" w:styleId="xl188">
    <w:name w:val="xl18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189">
    <w:name w:val="xl189"/>
    <w:basedOn w:val="a"/>
    <w:rsid w:val="003C71BD"/>
    <w:pPr>
      <w:spacing w:before="100" w:beforeAutospacing="1" w:after="100" w:afterAutospacing="1"/>
      <w:jc w:val="center"/>
    </w:pPr>
    <w:rPr>
      <w:color w:val="000000"/>
      <w:sz w:val="16"/>
      <w:szCs w:val="16"/>
      <w:lang w:val="uk-UA" w:eastAsia="uk-UA"/>
    </w:rPr>
  </w:style>
  <w:style w:type="paragraph" w:customStyle="1" w:styleId="xl190">
    <w:name w:val="xl190"/>
    <w:basedOn w:val="a"/>
    <w:rsid w:val="003C71BD"/>
    <w:pPr>
      <w:spacing w:before="100" w:beforeAutospacing="1" w:after="100" w:afterAutospacing="1"/>
    </w:pPr>
    <w:rPr>
      <w:color w:val="000000"/>
      <w:lang w:val="uk-UA" w:eastAsia="uk-UA"/>
    </w:rPr>
  </w:style>
  <w:style w:type="paragraph" w:customStyle="1" w:styleId="xl191">
    <w:name w:val="xl191"/>
    <w:basedOn w:val="a"/>
    <w:rsid w:val="003C71BD"/>
    <w:pPr>
      <w:spacing w:before="100" w:beforeAutospacing="1" w:after="100" w:afterAutospacing="1"/>
      <w:jc w:val="center"/>
    </w:pPr>
    <w:rPr>
      <w:color w:val="000000"/>
      <w:sz w:val="16"/>
      <w:szCs w:val="16"/>
      <w:lang w:val="uk-UA" w:eastAsia="uk-UA"/>
    </w:rPr>
  </w:style>
  <w:style w:type="paragraph" w:customStyle="1" w:styleId="xl192">
    <w:name w:val="xl192"/>
    <w:basedOn w:val="a"/>
    <w:rsid w:val="003C71BD"/>
    <w:pPr>
      <w:spacing w:before="100" w:beforeAutospacing="1" w:after="100" w:afterAutospacing="1"/>
      <w:jc w:val="center"/>
    </w:pPr>
    <w:rPr>
      <w:color w:val="000000"/>
      <w:lang w:val="uk-UA" w:eastAsia="uk-UA"/>
    </w:rPr>
  </w:style>
  <w:style w:type="paragraph" w:customStyle="1" w:styleId="xl193">
    <w:name w:val="xl19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194">
    <w:name w:val="xl19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uk-UA" w:eastAsia="uk-UA"/>
    </w:rPr>
  </w:style>
  <w:style w:type="paragraph" w:customStyle="1" w:styleId="xl195">
    <w:name w:val="xl19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196">
    <w:name w:val="xl19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97">
    <w:name w:val="xl197"/>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uk-UA" w:eastAsia="uk-UA"/>
    </w:rPr>
  </w:style>
  <w:style w:type="paragraph" w:customStyle="1" w:styleId="xl198">
    <w:name w:val="xl198"/>
    <w:basedOn w:val="a"/>
    <w:rsid w:val="003C71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199">
    <w:name w:val="xl199"/>
    <w:basedOn w:val="a"/>
    <w:rsid w:val="003C71BD"/>
    <w:pPr>
      <w:pBdr>
        <w:top w:val="single" w:sz="4" w:space="0" w:color="auto"/>
        <w:left w:val="single" w:sz="4" w:space="0" w:color="auto"/>
      </w:pBdr>
      <w:spacing w:before="100" w:beforeAutospacing="1" w:after="100" w:afterAutospacing="1"/>
      <w:jc w:val="center"/>
      <w:textAlignment w:val="center"/>
    </w:pPr>
    <w:rPr>
      <w:lang w:val="uk-UA" w:eastAsia="uk-UA"/>
    </w:rPr>
  </w:style>
  <w:style w:type="paragraph" w:customStyle="1" w:styleId="xl200">
    <w:name w:val="xl200"/>
    <w:basedOn w:val="a"/>
    <w:rsid w:val="003C71BD"/>
    <w:pPr>
      <w:pBdr>
        <w:top w:val="single" w:sz="4" w:space="0" w:color="auto"/>
      </w:pBdr>
      <w:spacing w:before="100" w:beforeAutospacing="1" w:after="100" w:afterAutospacing="1"/>
    </w:pPr>
    <w:rPr>
      <w:rFonts w:ascii="Arial" w:hAnsi="Arial" w:cs="Arial"/>
      <w:lang w:val="uk-UA" w:eastAsia="uk-UA"/>
    </w:rPr>
  </w:style>
  <w:style w:type="paragraph" w:customStyle="1" w:styleId="xl201">
    <w:name w:val="xl201"/>
    <w:basedOn w:val="a"/>
    <w:rsid w:val="003C71BD"/>
    <w:pPr>
      <w:pBdr>
        <w:top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202">
    <w:name w:val="xl202"/>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lang w:val="uk-UA" w:eastAsia="uk-UA"/>
    </w:rPr>
  </w:style>
  <w:style w:type="paragraph" w:customStyle="1" w:styleId="xl203">
    <w:name w:val="xl20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uk-UA" w:eastAsia="uk-UA"/>
    </w:rPr>
  </w:style>
  <w:style w:type="paragraph" w:customStyle="1" w:styleId="xl204">
    <w:name w:val="xl20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color w:val="000000"/>
      <w:lang w:val="uk-UA" w:eastAsia="uk-UA"/>
    </w:rPr>
  </w:style>
  <w:style w:type="paragraph" w:customStyle="1" w:styleId="xl205">
    <w:name w:val="xl20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uk-UA" w:eastAsia="uk-UA"/>
    </w:rPr>
  </w:style>
  <w:style w:type="paragraph" w:customStyle="1" w:styleId="xl206">
    <w:name w:val="xl20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uk-UA" w:eastAsia="uk-UA"/>
    </w:rPr>
  </w:style>
  <w:style w:type="paragraph" w:customStyle="1" w:styleId="xl207">
    <w:name w:val="xl207"/>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208">
    <w:name w:val="xl208"/>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209">
    <w:name w:val="xl209"/>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210">
    <w:name w:val="xl210"/>
    <w:basedOn w:val="a"/>
    <w:rsid w:val="003C71BD"/>
    <w:pPr>
      <w:spacing w:before="100" w:beforeAutospacing="1" w:after="100" w:afterAutospacing="1"/>
    </w:pPr>
    <w:rPr>
      <w:color w:val="000000"/>
      <w:lang w:val="uk-UA" w:eastAsia="uk-UA"/>
    </w:rPr>
  </w:style>
  <w:style w:type="paragraph" w:customStyle="1" w:styleId="xl211">
    <w:name w:val="xl211"/>
    <w:basedOn w:val="a"/>
    <w:rsid w:val="003C71BD"/>
    <w:pPr>
      <w:pBdr>
        <w:bottom w:val="single" w:sz="4" w:space="0" w:color="auto"/>
      </w:pBdr>
      <w:spacing w:before="100" w:beforeAutospacing="1" w:after="100" w:afterAutospacing="1"/>
    </w:pPr>
    <w:rPr>
      <w:color w:val="000000"/>
      <w:lang w:val="uk-UA" w:eastAsia="uk-UA"/>
    </w:rPr>
  </w:style>
  <w:style w:type="paragraph" w:customStyle="1" w:styleId="xl212">
    <w:name w:val="xl212"/>
    <w:basedOn w:val="a"/>
    <w:rsid w:val="003C71BD"/>
    <w:pPr>
      <w:pBdr>
        <w:top w:val="single" w:sz="4" w:space="0" w:color="auto"/>
      </w:pBdr>
      <w:spacing w:before="100" w:beforeAutospacing="1" w:after="100" w:afterAutospacing="1"/>
      <w:jc w:val="center"/>
      <w:textAlignment w:val="top"/>
    </w:pPr>
    <w:rPr>
      <w:color w:val="000000"/>
      <w:sz w:val="16"/>
      <w:szCs w:val="16"/>
      <w:lang w:val="uk-UA" w:eastAsia="uk-UA"/>
    </w:rPr>
  </w:style>
  <w:style w:type="paragraph" w:customStyle="1" w:styleId="xl213">
    <w:name w:val="xl213"/>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lang w:val="uk-UA" w:eastAsia="uk-UA"/>
    </w:rPr>
  </w:style>
  <w:style w:type="paragraph" w:customStyle="1" w:styleId="xl214">
    <w:name w:val="xl214"/>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uk-UA" w:eastAsia="uk-UA"/>
    </w:rPr>
  </w:style>
  <w:style w:type="paragraph" w:customStyle="1" w:styleId="xl215">
    <w:name w:val="xl215"/>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216">
    <w:name w:val="xl216"/>
    <w:basedOn w:val="a"/>
    <w:rsid w:val="003C7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Times New Roman CYR"/>
      <w:color w:val="000000"/>
      <w:lang w:val="uk-UA" w:eastAsia="uk-UA"/>
    </w:rPr>
  </w:style>
  <w:style w:type="paragraph" w:customStyle="1" w:styleId="xl217">
    <w:name w:val="xl217"/>
    <w:basedOn w:val="a"/>
    <w:rsid w:val="003C71BD"/>
    <w:pPr>
      <w:spacing w:before="100" w:beforeAutospacing="1" w:after="100" w:afterAutospacing="1"/>
      <w:textAlignment w:val="center"/>
    </w:pPr>
    <w:rPr>
      <w:lang w:val="uk-UA" w:eastAsia="uk-UA"/>
    </w:rPr>
  </w:style>
  <w:style w:type="paragraph" w:customStyle="1" w:styleId="xl218">
    <w:name w:val="xl218"/>
    <w:basedOn w:val="a"/>
    <w:rsid w:val="003C71BD"/>
    <w:pPr>
      <w:spacing w:before="100" w:beforeAutospacing="1" w:after="100" w:afterAutospacing="1"/>
    </w:pPr>
    <w:rPr>
      <w:lang w:val="uk-UA" w:eastAsia="uk-UA"/>
    </w:rPr>
  </w:style>
  <w:style w:type="paragraph" w:customStyle="1" w:styleId="xl219">
    <w:name w:val="xl219"/>
    <w:basedOn w:val="a"/>
    <w:rsid w:val="003C71BD"/>
    <w:pPr>
      <w:spacing w:before="100" w:beforeAutospacing="1" w:after="100" w:afterAutospacing="1"/>
      <w:textAlignment w:val="top"/>
    </w:pPr>
    <w:rPr>
      <w:lang w:val="uk-UA" w:eastAsia="uk-UA"/>
    </w:rPr>
  </w:style>
  <w:style w:type="table" w:styleId="a8">
    <w:name w:val="Table Grid"/>
    <w:basedOn w:val="a1"/>
    <w:uiPriority w:val="39"/>
    <w:rsid w:val="006F6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a0"/>
    <w:rsid w:val="006F65FC"/>
  </w:style>
  <w:style w:type="paragraph" w:customStyle="1" w:styleId="11">
    <w:name w:val="Заголовок 11"/>
    <w:basedOn w:val="a"/>
    <w:next w:val="a"/>
    <w:uiPriority w:val="99"/>
    <w:rsid w:val="006F65FC"/>
    <w:pPr>
      <w:keepNext/>
      <w:numPr>
        <w:numId w:val="6"/>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6F65FC"/>
    <w:pPr>
      <w:keepNext/>
      <w:numPr>
        <w:ilvl w:val="1"/>
        <w:numId w:val="6"/>
      </w:numPr>
      <w:suppressAutoHyphens/>
      <w:jc w:val="center"/>
      <w:outlineLvl w:val="1"/>
    </w:pPr>
    <w:rPr>
      <w:b/>
      <w:bCs/>
      <w:sz w:val="30"/>
      <w:lang w:val="uk-UA" w:eastAsia="zh-CN"/>
    </w:rPr>
  </w:style>
  <w:style w:type="paragraph" w:styleId="a9">
    <w:name w:val="Normal (Web)"/>
    <w:basedOn w:val="a"/>
    <w:uiPriority w:val="99"/>
    <w:unhideWhenUsed/>
    <w:qFormat/>
    <w:rsid w:val="005F563A"/>
    <w:pPr>
      <w:spacing w:before="100" w:beforeAutospacing="1" w:after="100" w:afterAutospacing="1"/>
    </w:pPr>
    <w:rPr>
      <w:lang w:val="uk-UA" w:eastAsia="uk-UA"/>
    </w:rPr>
  </w:style>
  <w:style w:type="character" w:styleId="aa">
    <w:name w:val="Strong"/>
    <w:basedOn w:val="a0"/>
    <w:uiPriority w:val="22"/>
    <w:qFormat/>
    <w:rsid w:val="0068518B"/>
    <w:rPr>
      <w:b/>
      <w:bCs/>
    </w:rPr>
  </w:style>
  <w:style w:type="paragraph" w:customStyle="1" w:styleId="western">
    <w:name w:val="western"/>
    <w:basedOn w:val="a"/>
    <w:rsid w:val="00362D16"/>
    <w:pPr>
      <w:spacing w:before="280" w:after="119"/>
    </w:pPr>
    <w:rPr>
      <w:color w:val="00000A"/>
      <w:lang w:val="uk-UA" w:eastAsia="zh-CN"/>
    </w:rPr>
  </w:style>
  <w:style w:type="paragraph" w:styleId="HTML">
    <w:name w:val="HTML Preformatted"/>
    <w:basedOn w:val="a"/>
    <w:link w:val="HTML0"/>
    <w:uiPriority w:val="99"/>
    <w:unhideWhenUsed/>
    <w:rsid w:val="00362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362D16"/>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03426">
      <w:bodyDiv w:val="1"/>
      <w:marLeft w:val="0"/>
      <w:marRight w:val="0"/>
      <w:marTop w:val="0"/>
      <w:marBottom w:val="0"/>
      <w:divBdr>
        <w:top w:val="none" w:sz="0" w:space="0" w:color="auto"/>
        <w:left w:val="none" w:sz="0" w:space="0" w:color="auto"/>
        <w:bottom w:val="none" w:sz="0" w:space="0" w:color="auto"/>
        <w:right w:val="none" w:sz="0" w:space="0" w:color="auto"/>
      </w:divBdr>
    </w:div>
    <w:div w:id="624845283">
      <w:bodyDiv w:val="1"/>
      <w:marLeft w:val="0"/>
      <w:marRight w:val="0"/>
      <w:marTop w:val="0"/>
      <w:marBottom w:val="0"/>
      <w:divBdr>
        <w:top w:val="none" w:sz="0" w:space="0" w:color="auto"/>
        <w:left w:val="none" w:sz="0" w:space="0" w:color="auto"/>
        <w:bottom w:val="none" w:sz="0" w:space="0" w:color="auto"/>
        <w:right w:val="none" w:sz="0" w:space="0" w:color="auto"/>
      </w:divBdr>
    </w:div>
    <w:div w:id="768695879">
      <w:bodyDiv w:val="1"/>
      <w:marLeft w:val="0"/>
      <w:marRight w:val="0"/>
      <w:marTop w:val="0"/>
      <w:marBottom w:val="0"/>
      <w:divBdr>
        <w:top w:val="none" w:sz="0" w:space="0" w:color="auto"/>
        <w:left w:val="none" w:sz="0" w:space="0" w:color="auto"/>
        <w:bottom w:val="none" w:sz="0" w:space="0" w:color="auto"/>
        <w:right w:val="none" w:sz="0" w:space="0" w:color="auto"/>
      </w:divBdr>
    </w:div>
    <w:div w:id="1066996581">
      <w:bodyDiv w:val="1"/>
      <w:marLeft w:val="0"/>
      <w:marRight w:val="0"/>
      <w:marTop w:val="0"/>
      <w:marBottom w:val="0"/>
      <w:divBdr>
        <w:top w:val="none" w:sz="0" w:space="0" w:color="auto"/>
        <w:left w:val="none" w:sz="0" w:space="0" w:color="auto"/>
        <w:bottom w:val="none" w:sz="0" w:space="0" w:color="auto"/>
        <w:right w:val="none" w:sz="0" w:space="0" w:color="auto"/>
      </w:divBdr>
    </w:div>
    <w:div w:id="15709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2290</TotalTime>
  <Pages>71</Pages>
  <Words>83597</Words>
  <Characters>47651</Characters>
  <Application>Microsoft Office Word</Application>
  <DocSecurity>0</DocSecurity>
  <Lines>397</Lines>
  <Paragraphs>261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130987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MISTO5</dc:creator>
  <cp:keywords/>
  <dc:description/>
  <cp:lastModifiedBy>MISTO5</cp:lastModifiedBy>
  <cp:revision>25</cp:revision>
  <dcterms:created xsi:type="dcterms:W3CDTF">2026-04-29T13:04:00Z</dcterms:created>
  <dcterms:modified xsi:type="dcterms:W3CDTF">2026-05-01T07:09:00Z</dcterms:modified>
</cp:coreProperties>
</file>