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AA" w:rsidRPr="00DB117B" w:rsidRDefault="00C23CAA" w:rsidP="00C23CAA">
      <w:pPr>
        <w:jc w:val="both"/>
        <w:rPr>
          <w:b/>
          <w:sz w:val="28"/>
          <w:szCs w:val="28"/>
        </w:rPr>
      </w:pPr>
      <w:r w:rsidRPr="00DB117B">
        <w:rPr>
          <w:sz w:val="28"/>
          <w:szCs w:val="28"/>
        </w:rPr>
        <w:t xml:space="preserve">План </w:t>
      </w:r>
      <w:r w:rsidRPr="00DB117B">
        <w:rPr>
          <w:sz w:val="28"/>
          <w:szCs w:val="28"/>
          <w:lang w:val="uk-UA"/>
        </w:rPr>
        <w:t xml:space="preserve">позачергового </w:t>
      </w:r>
      <w:proofErr w:type="spellStart"/>
      <w:r w:rsidRPr="00DB117B">
        <w:rPr>
          <w:sz w:val="28"/>
          <w:szCs w:val="28"/>
        </w:rPr>
        <w:t>засідання</w:t>
      </w:r>
      <w:proofErr w:type="spellEnd"/>
      <w:r w:rsidRPr="00DB117B">
        <w:rPr>
          <w:sz w:val="28"/>
          <w:szCs w:val="28"/>
        </w:rPr>
        <w:t xml:space="preserve"> </w:t>
      </w:r>
      <w:proofErr w:type="spellStart"/>
      <w:r w:rsidRPr="00DB117B">
        <w:rPr>
          <w:sz w:val="28"/>
          <w:szCs w:val="28"/>
        </w:rPr>
        <w:t>виконавчого</w:t>
      </w:r>
      <w:proofErr w:type="spellEnd"/>
      <w:r w:rsidRPr="00DB117B">
        <w:rPr>
          <w:sz w:val="28"/>
          <w:szCs w:val="28"/>
        </w:rPr>
        <w:t xml:space="preserve"> </w:t>
      </w:r>
      <w:proofErr w:type="spellStart"/>
      <w:r w:rsidRPr="00DB117B">
        <w:rPr>
          <w:sz w:val="28"/>
          <w:szCs w:val="28"/>
        </w:rPr>
        <w:t>комітету</w:t>
      </w:r>
      <w:proofErr w:type="spellEnd"/>
      <w:r w:rsidRPr="00DB117B">
        <w:rPr>
          <w:sz w:val="28"/>
          <w:szCs w:val="28"/>
        </w:rPr>
        <w:t xml:space="preserve"> </w:t>
      </w:r>
      <w:proofErr w:type="spellStart"/>
      <w:r w:rsidRPr="00DB117B">
        <w:rPr>
          <w:sz w:val="28"/>
          <w:szCs w:val="28"/>
        </w:rPr>
        <w:t>Миколаївської</w:t>
      </w:r>
      <w:proofErr w:type="spellEnd"/>
      <w:r w:rsidRPr="00DB117B">
        <w:rPr>
          <w:sz w:val="28"/>
          <w:szCs w:val="28"/>
        </w:rPr>
        <w:t xml:space="preserve"> </w:t>
      </w:r>
      <w:proofErr w:type="spellStart"/>
      <w:r w:rsidRPr="00DB117B">
        <w:rPr>
          <w:sz w:val="28"/>
          <w:szCs w:val="28"/>
        </w:rPr>
        <w:t>міської</w:t>
      </w:r>
      <w:proofErr w:type="spellEnd"/>
      <w:r w:rsidRPr="00DB117B">
        <w:rPr>
          <w:sz w:val="28"/>
          <w:szCs w:val="28"/>
        </w:rPr>
        <w:t xml:space="preserve"> ради </w:t>
      </w:r>
      <w:r w:rsidRPr="00DB117B">
        <w:rPr>
          <w:sz w:val="28"/>
          <w:szCs w:val="28"/>
          <w:lang w:val="uk-UA"/>
        </w:rPr>
        <w:t>2</w:t>
      </w:r>
      <w:r w:rsidR="00902A7F" w:rsidRPr="00DB117B">
        <w:rPr>
          <w:sz w:val="28"/>
          <w:szCs w:val="28"/>
        </w:rPr>
        <w:t>0</w:t>
      </w:r>
      <w:r w:rsidRPr="00DB117B">
        <w:rPr>
          <w:sz w:val="28"/>
          <w:szCs w:val="28"/>
        </w:rPr>
        <w:t xml:space="preserve"> </w:t>
      </w:r>
      <w:r w:rsidR="00902A7F" w:rsidRPr="00DB117B">
        <w:rPr>
          <w:sz w:val="28"/>
          <w:szCs w:val="28"/>
          <w:lang w:val="uk-UA"/>
        </w:rPr>
        <w:t>січн</w:t>
      </w:r>
      <w:bookmarkStart w:id="0" w:name="_GoBack"/>
      <w:bookmarkEnd w:id="0"/>
      <w:r w:rsidRPr="00DB117B">
        <w:rPr>
          <w:sz w:val="28"/>
          <w:szCs w:val="28"/>
          <w:lang w:val="uk-UA"/>
        </w:rPr>
        <w:t xml:space="preserve">я </w:t>
      </w:r>
      <w:r w:rsidRPr="00DB117B">
        <w:rPr>
          <w:sz w:val="28"/>
          <w:szCs w:val="28"/>
        </w:rPr>
        <w:t>202</w:t>
      </w:r>
      <w:r w:rsidR="00902A7F" w:rsidRPr="00DB117B">
        <w:rPr>
          <w:sz w:val="28"/>
          <w:szCs w:val="28"/>
          <w:lang w:val="uk-UA"/>
        </w:rPr>
        <w:t>6</w:t>
      </w:r>
      <w:r w:rsidRPr="00DB117B">
        <w:rPr>
          <w:sz w:val="28"/>
          <w:szCs w:val="28"/>
        </w:rPr>
        <w:t xml:space="preserve"> року (10-00 год).</w:t>
      </w:r>
    </w:p>
    <w:p w:rsidR="00C23CAA" w:rsidRPr="00DB117B" w:rsidRDefault="00C23CAA" w:rsidP="00C23CAA">
      <w:pPr>
        <w:rPr>
          <w:b/>
          <w:sz w:val="28"/>
          <w:szCs w:val="28"/>
          <w:lang w:val="uk-UA"/>
        </w:rPr>
      </w:pPr>
    </w:p>
    <w:p w:rsidR="00C23CAA" w:rsidRPr="00DB117B" w:rsidRDefault="00C23CAA" w:rsidP="00C23CAA">
      <w:pPr>
        <w:rPr>
          <w:b/>
          <w:sz w:val="28"/>
          <w:szCs w:val="28"/>
          <w:lang w:val="uk-UA"/>
        </w:rPr>
      </w:pPr>
    </w:p>
    <w:p w:rsidR="00B216D6" w:rsidRPr="00DB117B" w:rsidRDefault="00C23CAA" w:rsidP="00B216D6">
      <w:pPr>
        <w:shd w:val="clear" w:color="auto" w:fill="FFFFFF"/>
        <w:rPr>
          <w:bCs/>
          <w:sz w:val="28"/>
          <w:szCs w:val="28"/>
          <w:bdr w:val="none" w:sz="0" w:space="0" w:color="auto" w:frame="1"/>
          <w:lang w:val="uk-UA" w:eastAsia="uk-UA"/>
        </w:rPr>
      </w:pPr>
      <w:r w:rsidRPr="00DB117B">
        <w:rPr>
          <w:sz w:val="28"/>
          <w:szCs w:val="28"/>
          <w:shd w:val="clear" w:color="auto" w:fill="FFFFFF"/>
        </w:rPr>
        <w:t xml:space="preserve">1. </w:t>
      </w:r>
      <w:r w:rsidR="00B216D6" w:rsidRPr="00DB117B">
        <w:rPr>
          <w:bCs/>
          <w:sz w:val="28"/>
          <w:szCs w:val="28"/>
          <w:bdr w:val="none" w:sz="0" w:space="0" w:color="auto" w:frame="1"/>
          <w:lang w:val="uk-UA" w:eastAsia="uk-UA"/>
        </w:rPr>
        <w:t xml:space="preserve">Про уточнення лімітів споживання енергоносіїв головними </w:t>
      </w:r>
      <w:proofErr w:type="spellStart"/>
      <w:r w:rsidR="00B216D6" w:rsidRPr="00DB117B">
        <w:rPr>
          <w:bCs/>
          <w:sz w:val="28"/>
          <w:szCs w:val="28"/>
          <w:bdr w:val="none" w:sz="0" w:space="0" w:color="auto" w:frame="1"/>
          <w:lang w:val="uk-UA" w:eastAsia="uk-UA"/>
        </w:rPr>
        <w:t>озпорядниками</w:t>
      </w:r>
      <w:proofErr w:type="spellEnd"/>
    </w:p>
    <w:p w:rsidR="00B216D6" w:rsidRPr="00DB117B" w:rsidRDefault="00B216D6" w:rsidP="00B216D6">
      <w:pPr>
        <w:shd w:val="clear" w:color="auto" w:fill="FFFFFF"/>
        <w:rPr>
          <w:bCs/>
          <w:sz w:val="28"/>
          <w:szCs w:val="28"/>
          <w:bdr w:val="none" w:sz="0" w:space="0" w:color="auto" w:frame="1"/>
          <w:lang w:val="uk-UA" w:eastAsia="uk-UA"/>
        </w:rPr>
      </w:pPr>
      <w:r w:rsidRPr="00DB117B">
        <w:rPr>
          <w:bCs/>
          <w:sz w:val="28"/>
          <w:szCs w:val="28"/>
          <w:bdr w:val="none" w:sz="0" w:space="0" w:color="auto" w:frame="1"/>
          <w:lang w:val="uk-UA" w:eastAsia="uk-UA"/>
        </w:rPr>
        <w:t>коштів міського бюджету на 2025 рік</w:t>
      </w:r>
    </w:p>
    <w:p w:rsidR="00C23CAA" w:rsidRPr="00DB117B" w:rsidRDefault="001D62D6" w:rsidP="00B216D6">
      <w:pPr>
        <w:shd w:val="clear" w:color="auto" w:fill="FFFFFF"/>
        <w:jc w:val="both"/>
        <w:rPr>
          <w:sz w:val="28"/>
          <w:szCs w:val="28"/>
          <w:shd w:val="clear" w:color="auto" w:fill="FFFFFF"/>
          <w:lang w:val="uk-UA"/>
        </w:rPr>
      </w:pPr>
      <w:r w:rsidRPr="00DB117B">
        <w:rPr>
          <w:sz w:val="28"/>
          <w:szCs w:val="28"/>
          <w:shd w:val="clear" w:color="auto" w:fill="FFFFFF"/>
          <w:lang w:val="uk-UA"/>
        </w:rPr>
        <w:t xml:space="preserve">2. </w:t>
      </w:r>
      <w:r w:rsidR="00B216D6" w:rsidRPr="00DB117B">
        <w:rPr>
          <w:bCs/>
          <w:sz w:val="28"/>
          <w:szCs w:val="28"/>
          <w:bdr w:val="none" w:sz="0" w:space="0" w:color="auto" w:frame="1"/>
          <w:lang w:val="uk-UA" w:eastAsia="uk-UA"/>
        </w:rPr>
        <w:t>Про ліміти споживання енергоносіїв головними розпорядниками коштів міського бюджету на 2026 рік</w:t>
      </w:r>
    </w:p>
    <w:p w:rsidR="00C23CAA" w:rsidRPr="00DB117B" w:rsidRDefault="001D62D6" w:rsidP="00B216D6">
      <w:pPr>
        <w:keepNext/>
        <w:autoSpaceDE w:val="0"/>
        <w:autoSpaceDN w:val="0"/>
        <w:jc w:val="both"/>
        <w:outlineLvl w:val="3"/>
        <w:rPr>
          <w:sz w:val="28"/>
          <w:szCs w:val="28"/>
          <w:lang w:val="uk-UA"/>
        </w:rPr>
      </w:pPr>
      <w:r w:rsidRPr="00DB117B">
        <w:rPr>
          <w:sz w:val="28"/>
          <w:szCs w:val="28"/>
          <w:lang w:val="uk-UA"/>
        </w:rPr>
        <w:t>3</w:t>
      </w:r>
      <w:r w:rsidR="00C23CAA" w:rsidRPr="00DB117B">
        <w:rPr>
          <w:sz w:val="28"/>
          <w:szCs w:val="28"/>
        </w:rPr>
        <w:t xml:space="preserve">. </w:t>
      </w:r>
      <w:r w:rsidR="00B216D6" w:rsidRPr="00DB117B">
        <w:rPr>
          <w:bCs/>
          <w:sz w:val="28"/>
          <w:szCs w:val="28"/>
          <w:lang w:val="uk-UA"/>
        </w:rPr>
        <w:t>Про внесення змін до показників міського</w:t>
      </w:r>
      <w:r w:rsidR="00B216D6" w:rsidRPr="00DB117B">
        <w:rPr>
          <w:bCs/>
          <w:sz w:val="28"/>
          <w:szCs w:val="28"/>
        </w:rPr>
        <w:t xml:space="preserve"> </w:t>
      </w:r>
      <w:r w:rsidR="00B216D6" w:rsidRPr="00DB117B">
        <w:rPr>
          <w:bCs/>
          <w:sz w:val="28"/>
          <w:szCs w:val="28"/>
          <w:lang w:val="uk-UA"/>
        </w:rPr>
        <w:t>бюджету</w:t>
      </w:r>
      <w:r w:rsidR="00B216D6" w:rsidRPr="00DB117B">
        <w:rPr>
          <w:bCs/>
          <w:sz w:val="28"/>
          <w:szCs w:val="28"/>
        </w:rPr>
        <w:t xml:space="preserve"> </w:t>
      </w:r>
      <w:r w:rsidR="00B216D6" w:rsidRPr="00DB117B">
        <w:rPr>
          <w:bCs/>
          <w:sz w:val="28"/>
          <w:szCs w:val="28"/>
          <w:lang w:val="uk-UA"/>
        </w:rPr>
        <w:t xml:space="preserve">Миколаївської міської ради </w:t>
      </w:r>
      <w:proofErr w:type="spellStart"/>
      <w:r w:rsidR="00B216D6" w:rsidRPr="00DB117B">
        <w:rPr>
          <w:bCs/>
          <w:sz w:val="28"/>
          <w:szCs w:val="28"/>
          <w:lang w:val="uk-UA"/>
        </w:rPr>
        <w:t>Стрийського</w:t>
      </w:r>
      <w:proofErr w:type="spellEnd"/>
      <w:r w:rsidR="00B216D6" w:rsidRPr="00DB117B">
        <w:rPr>
          <w:bCs/>
          <w:sz w:val="28"/>
          <w:szCs w:val="28"/>
          <w:lang w:val="uk-UA"/>
        </w:rPr>
        <w:t xml:space="preserve"> району на 2026 рі</w:t>
      </w:r>
      <w:r w:rsidR="00F76BAB" w:rsidRPr="00DB117B">
        <w:rPr>
          <w:bCs/>
          <w:sz w:val="28"/>
          <w:szCs w:val="28"/>
          <w:lang w:val="uk-UA"/>
        </w:rPr>
        <w:t>к</w:t>
      </w:r>
    </w:p>
    <w:p w:rsidR="00546DD1" w:rsidRPr="00DB117B" w:rsidRDefault="001D62D6" w:rsidP="00546DD1">
      <w:pPr>
        <w:ind w:left="-540" w:firstLine="540"/>
        <w:rPr>
          <w:sz w:val="28"/>
          <w:szCs w:val="28"/>
          <w:lang w:val="uk-UA"/>
        </w:rPr>
      </w:pPr>
      <w:r w:rsidRPr="00DB117B">
        <w:rPr>
          <w:sz w:val="28"/>
          <w:szCs w:val="28"/>
          <w:lang w:val="uk-UA" w:eastAsia="zh-CN"/>
        </w:rPr>
        <w:t>4</w:t>
      </w:r>
      <w:r w:rsidR="00BB00FD" w:rsidRPr="00DB117B">
        <w:rPr>
          <w:sz w:val="28"/>
          <w:szCs w:val="28"/>
          <w:lang w:val="uk-UA" w:eastAsia="zh-CN"/>
        </w:rPr>
        <w:t xml:space="preserve">. </w:t>
      </w:r>
      <w:r w:rsidR="00546DD1" w:rsidRPr="00DB117B">
        <w:rPr>
          <w:sz w:val="28"/>
          <w:szCs w:val="28"/>
          <w:lang w:val="uk-UA"/>
        </w:rPr>
        <w:t>Про</w:t>
      </w:r>
      <w:r w:rsidR="00546DD1" w:rsidRPr="00DB117B">
        <w:rPr>
          <w:sz w:val="28"/>
          <w:szCs w:val="28"/>
        </w:rPr>
        <w:t xml:space="preserve"> </w:t>
      </w:r>
      <w:proofErr w:type="spellStart"/>
      <w:r w:rsidR="00546DD1" w:rsidRPr="00DB117B">
        <w:rPr>
          <w:sz w:val="28"/>
          <w:szCs w:val="28"/>
        </w:rPr>
        <w:t>організацію</w:t>
      </w:r>
      <w:proofErr w:type="spellEnd"/>
      <w:r w:rsidR="00546DD1" w:rsidRPr="00DB117B">
        <w:rPr>
          <w:sz w:val="28"/>
          <w:szCs w:val="28"/>
        </w:rPr>
        <w:t xml:space="preserve"> та </w:t>
      </w:r>
      <w:proofErr w:type="spellStart"/>
      <w:r w:rsidR="00546DD1" w:rsidRPr="00DB117B">
        <w:rPr>
          <w:sz w:val="28"/>
          <w:szCs w:val="28"/>
        </w:rPr>
        <w:t>фінансування</w:t>
      </w:r>
      <w:proofErr w:type="spellEnd"/>
      <w:r w:rsidR="00546DD1" w:rsidRPr="00DB117B">
        <w:rPr>
          <w:sz w:val="28"/>
          <w:szCs w:val="28"/>
        </w:rPr>
        <w:t xml:space="preserve"> </w:t>
      </w:r>
      <w:proofErr w:type="spellStart"/>
      <w:r w:rsidR="00546DD1" w:rsidRPr="00DB117B">
        <w:rPr>
          <w:sz w:val="28"/>
          <w:szCs w:val="28"/>
        </w:rPr>
        <w:t>громадських</w:t>
      </w:r>
      <w:proofErr w:type="spellEnd"/>
      <w:r w:rsidR="00546DD1" w:rsidRPr="00DB117B">
        <w:rPr>
          <w:sz w:val="28"/>
          <w:szCs w:val="28"/>
        </w:rPr>
        <w:t xml:space="preserve"> </w:t>
      </w:r>
      <w:proofErr w:type="spellStart"/>
      <w:r w:rsidR="00546DD1" w:rsidRPr="00DB117B">
        <w:rPr>
          <w:sz w:val="28"/>
          <w:szCs w:val="28"/>
        </w:rPr>
        <w:t>робіт</w:t>
      </w:r>
      <w:proofErr w:type="spellEnd"/>
      <w:r w:rsidR="00546DD1" w:rsidRPr="00DB117B">
        <w:rPr>
          <w:sz w:val="28"/>
          <w:szCs w:val="28"/>
        </w:rPr>
        <w:t xml:space="preserve"> у 2026 </w:t>
      </w:r>
      <w:proofErr w:type="spellStart"/>
      <w:r w:rsidR="00546DD1" w:rsidRPr="00DB117B">
        <w:rPr>
          <w:sz w:val="28"/>
          <w:szCs w:val="28"/>
        </w:rPr>
        <w:t>році</w:t>
      </w:r>
      <w:proofErr w:type="spellEnd"/>
    </w:p>
    <w:p w:rsidR="00546DD1" w:rsidRPr="00DB117B" w:rsidRDefault="00546DD1" w:rsidP="00546DD1">
      <w:pPr>
        <w:keepNext/>
        <w:jc w:val="both"/>
        <w:outlineLvl w:val="0"/>
        <w:rPr>
          <w:sz w:val="28"/>
          <w:szCs w:val="28"/>
          <w:lang w:val="uk-UA"/>
        </w:rPr>
      </w:pPr>
      <w:r w:rsidRPr="00DB117B">
        <w:rPr>
          <w:sz w:val="28"/>
          <w:szCs w:val="28"/>
        </w:rPr>
        <w:t xml:space="preserve">5. Про </w:t>
      </w:r>
      <w:proofErr w:type="spellStart"/>
      <w:r w:rsidRPr="00DB117B">
        <w:rPr>
          <w:sz w:val="28"/>
          <w:szCs w:val="28"/>
        </w:rPr>
        <w:t>розгляд</w:t>
      </w:r>
      <w:proofErr w:type="spellEnd"/>
      <w:r w:rsidRPr="00DB117B">
        <w:rPr>
          <w:sz w:val="28"/>
          <w:szCs w:val="28"/>
        </w:rPr>
        <w:t xml:space="preserve"> заяви </w:t>
      </w:r>
      <w:proofErr w:type="spellStart"/>
      <w:r w:rsidRPr="00DB117B">
        <w:rPr>
          <w:sz w:val="28"/>
          <w:szCs w:val="28"/>
        </w:rPr>
        <w:t>Возного</w:t>
      </w:r>
      <w:proofErr w:type="spellEnd"/>
      <w:r w:rsidRPr="00DB117B">
        <w:rPr>
          <w:sz w:val="28"/>
          <w:szCs w:val="28"/>
        </w:rPr>
        <w:t xml:space="preserve"> Я.Я. </w:t>
      </w:r>
      <w:proofErr w:type="spellStart"/>
      <w:r w:rsidRPr="00DB117B">
        <w:rPr>
          <w:sz w:val="28"/>
          <w:szCs w:val="28"/>
        </w:rPr>
        <w:t>щодо</w:t>
      </w:r>
      <w:proofErr w:type="spellEnd"/>
      <w:r w:rsidRPr="00DB117B">
        <w:rPr>
          <w:sz w:val="28"/>
          <w:szCs w:val="28"/>
        </w:rPr>
        <w:t xml:space="preserve"> </w:t>
      </w:r>
      <w:proofErr w:type="spellStart"/>
      <w:r w:rsidRPr="00DB117B">
        <w:rPr>
          <w:sz w:val="28"/>
          <w:szCs w:val="28"/>
        </w:rPr>
        <w:t>переведення</w:t>
      </w:r>
      <w:proofErr w:type="spellEnd"/>
      <w:r w:rsidRPr="00DB117B">
        <w:rPr>
          <w:sz w:val="28"/>
          <w:szCs w:val="28"/>
        </w:rPr>
        <w:t xml:space="preserve"> </w:t>
      </w:r>
      <w:proofErr w:type="spellStart"/>
      <w:r w:rsidRPr="00DB117B">
        <w:rPr>
          <w:sz w:val="28"/>
          <w:szCs w:val="28"/>
        </w:rPr>
        <w:t>житлового</w:t>
      </w:r>
      <w:proofErr w:type="spellEnd"/>
      <w:r w:rsidRPr="00DB117B">
        <w:rPr>
          <w:sz w:val="28"/>
          <w:szCs w:val="28"/>
        </w:rPr>
        <w:t xml:space="preserve"> </w:t>
      </w:r>
      <w:proofErr w:type="spellStart"/>
      <w:r w:rsidRPr="00DB117B">
        <w:rPr>
          <w:sz w:val="28"/>
          <w:szCs w:val="28"/>
        </w:rPr>
        <w:t>будинку</w:t>
      </w:r>
      <w:proofErr w:type="spellEnd"/>
      <w:r w:rsidRPr="00DB117B">
        <w:rPr>
          <w:sz w:val="28"/>
          <w:szCs w:val="28"/>
          <w:lang w:val="uk-UA"/>
        </w:rPr>
        <w:t xml:space="preserve"> </w:t>
      </w:r>
      <w:r w:rsidRPr="00DB117B">
        <w:rPr>
          <w:sz w:val="28"/>
          <w:szCs w:val="28"/>
        </w:rPr>
        <w:t xml:space="preserve">по </w:t>
      </w:r>
      <w:proofErr w:type="spellStart"/>
      <w:r w:rsidRPr="00DB117B">
        <w:rPr>
          <w:sz w:val="28"/>
          <w:szCs w:val="28"/>
        </w:rPr>
        <w:t>вул</w:t>
      </w:r>
      <w:proofErr w:type="spellEnd"/>
      <w:r w:rsidRPr="00DB117B">
        <w:rPr>
          <w:sz w:val="28"/>
          <w:szCs w:val="28"/>
        </w:rPr>
        <w:t xml:space="preserve">. </w:t>
      </w:r>
      <w:proofErr w:type="spellStart"/>
      <w:r w:rsidRPr="00DB117B">
        <w:rPr>
          <w:sz w:val="28"/>
          <w:szCs w:val="28"/>
        </w:rPr>
        <w:t>Шептицького</w:t>
      </w:r>
      <w:proofErr w:type="spellEnd"/>
      <w:r w:rsidRPr="00DB117B">
        <w:rPr>
          <w:sz w:val="28"/>
          <w:szCs w:val="28"/>
        </w:rPr>
        <w:t xml:space="preserve">, 34 в м. </w:t>
      </w:r>
      <w:proofErr w:type="spellStart"/>
      <w:r w:rsidRPr="00DB117B">
        <w:rPr>
          <w:sz w:val="28"/>
          <w:szCs w:val="28"/>
        </w:rPr>
        <w:t>Миколаєві</w:t>
      </w:r>
      <w:proofErr w:type="spellEnd"/>
      <w:r w:rsidRPr="00DB117B">
        <w:rPr>
          <w:sz w:val="28"/>
          <w:szCs w:val="28"/>
        </w:rPr>
        <w:t xml:space="preserve"> в </w:t>
      </w:r>
      <w:proofErr w:type="spellStart"/>
      <w:r w:rsidRPr="00DB117B">
        <w:rPr>
          <w:sz w:val="28"/>
          <w:szCs w:val="28"/>
        </w:rPr>
        <w:t>нежитловий</w:t>
      </w:r>
      <w:proofErr w:type="spellEnd"/>
      <w:r w:rsidRPr="00DB117B">
        <w:rPr>
          <w:sz w:val="28"/>
          <w:szCs w:val="28"/>
        </w:rPr>
        <w:t xml:space="preserve"> </w:t>
      </w:r>
      <w:proofErr w:type="spellStart"/>
      <w:r w:rsidRPr="00DB117B">
        <w:rPr>
          <w:sz w:val="28"/>
          <w:szCs w:val="28"/>
        </w:rPr>
        <w:t>будинок</w:t>
      </w:r>
      <w:proofErr w:type="spellEnd"/>
    </w:p>
    <w:p w:rsidR="0058306F" w:rsidRPr="00BB034E" w:rsidRDefault="001D62D6" w:rsidP="00BB034E">
      <w:pPr>
        <w:jc w:val="both"/>
        <w:rPr>
          <w:sz w:val="28"/>
          <w:szCs w:val="28"/>
          <w:lang w:val="uk-UA"/>
        </w:rPr>
      </w:pPr>
      <w:r w:rsidRPr="00BB034E">
        <w:rPr>
          <w:bCs/>
          <w:sz w:val="28"/>
          <w:szCs w:val="28"/>
          <w:lang w:val="uk-UA"/>
        </w:rPr>
        <w:t>6</w:t>
      </w:r>
      <w:r w:rsidR="0058306F" w:rsidRPr="00BB034E">
        <w:rPr>
          <w:bCs/>
          <w:sz w:val="28"/>
          <w:szCs w:val="28"/>
          <w:lang w:val="uk-UA"/>
        </w:rPr>
        <w:t>.</w:t>
      </w:r>
      <w:r w:rsidR="0058306F" w:rsidRPr="00BB034E">
        <w:rPr>
          <w:b/>
          <w:bCs/>
          <w:sz w:val="28"/>
          <w:szCs w:val="28"/>
          <w:lang w:val="uk-UA"/>
        </w:rPr>
        <w:t xml:space="preserve"> </w:t>
      </w:r>
      <w:r w:rsidR="00EE0E34" w:rsidRPr="00BB034E">
        <w:rPr>
          <w:sz w:val="28"/>
          <w:szCs w:val="28"/>
          <w:lang w:val="uk-UA"/>
        </w:rPr>
        <w:t>Про затвердження подання органу опіки та піклування Миколаївської міської ради про можливість</w:t>
      </w:r>
      <w:r w:rsidR="00EE0E34" w:rsidRPr="00DB117B">
        <w:rPr>
          <w:sz w:val="28"/>
          <w:szCs w:val="28"/>
          <w:lang w:val="uk-UA"/>
        </w:rPr>
        <w:t xml:space="preserve"> </w:t>
      </w:r>
      <w:r w:rsidR="00EE0E34" w:rsidRPr="00BB034E">
        <w:rPr>
          <w:sz w:val="28"/>
          <w:szCs w:val="28"/>
          <w:lang w:val="uk-UA"/>
        </w:rPr>
        <w:t xml:space="preserve">призначення </w:t>
      </w:r>
      <w:r w:rsidR="00BB034E">
        <w:rPr>
          <w:sz w:val="28"/>
          <w:szCs w:val="28"/>
          <w:lang w:val="uk-UA"/>
        </w:rPr>
        <w:t>…………</w:t>
      </w:r>
      <w:r w:rsidR="00EE0E34" w:rsidRPr="00BB034E">
        <w:rPr>
          <w:sz w:val="28"/>
          <w:szCs w:val="28"/>
          <w:lang w:val="uk-UA"/>
        </w:rPr>
        <w:t xml:space="preserve"> опікуном </w:t>
      </w:r>
      <w:r w:rsidR="00BB034E">
        <w:rPr>
          <w:sz w:val="28"/>
          <w:szCs w:val="28"/>
          <w:lang w:val="uk-UA"/>
        </w:rPr>
        <w:t>………….</w:t>
      </w:r>
      <w:r w:rsidR="00C252B8" w:rsidRPr="00DB117B">
        <w:rPr>
          <w:sz w:val="28"/>
          <w:szCs w:val="28"/>
          <w:lang w:val="uk-UA"/>
        </w:rPr>
        <w:t xml:space="preserve"> належного Миколаївській міській раді</w:t>
      </w:r>
    </w:p>
    <w:p w:rsidR="0058306F" w:rsidRPr="00DB117B" w:rsidRDefault="00EE0E34" w:rsidP="0058306F">
      <w:pPr>
        <w:pStyle w:val="a9"/>
        <w:rPr>
          <w:rFonts w:ascii="Times New Roman" w:hAnsi="Times New Roman"/>
          <w:sz w:val="28"/>
          <w:szCs w:val="28"/>
          <w:lang w:val="ru-RU"/>
        </w:rPr>
      </w:pPr>
      <w:r w:rsidRPr="00DB117B">
        <w:rPr>
          <w:rFonts w:ascii="Times New Roman" w:hAnsi="Times New Roman"/>
          <w:sz w:val="28"/>
          <w:szCs w:val="28"/>
          <w:lang w:val="ru-RU"/>
        </w:rPr>
        <w:t>8</w:t>
      </w:r>
      <w:r w:rsidR="0058306F" w:rsidRPr="00DB117B">
        <w:rPr>
          <w:rFonts w:ascii="Times New Roman" w:hAnsi="Times New Roman"/>
          <w:sz w:val="28"/>
          <w:szCs w:val="28"/>
          <w:lang w:val="ru-RU"/>
        </w:rPr>
        <w:t xml:space="preserve">. Про </w:t>
      </w:r>
      <w:proofErr w:type="spellStart"/>
      <w:r w:rsidR="0058306F" w:rsidRPr="00DB117B">
        <w:rPr>
          <w:rFonts w:ascii="Times New Roman" w:hAnsi="Times New Roman"/>
          <w:sz w:val="28"/>
          <w:szCs w:val="28"/>
          <w:lang w:val="ru-RU"/>
        </w:rPr>
        <w:t>за</w:t>
      </w:r>
      <w:r w:rsidR="00C252B8" w:rsidRPr="00DB117B">
        <w:rPr>
          <w:rFonts w:ascii="Times New Roman" w:hAnsi="Times New Roman"/>
          <w:sz w:val="28"/>
          <w:szCs w:val="28"/>
          <w:lang w:val="ru-RU"/>
        </w:rPr>
        <w:t>рахування</w:t>
      </w:r>
      <w:proofErr w:type="spellEnd"/>
      <w:r w:rsidR="00C252B8" w:rsidRPr="00DB117B">
        <w:rPr>
          <w:rFonts w:ascii="Times New Roman" w:hAnsi="Times New Roman"/>
          <w:sz w:val="28"/>
          <w:szCs w:val="28"/>
          <w:lang w:val="ru-RU"/>
        </w:rPr>
        <w:t xml:space="preserve"> на </w:t>
      </w:r>
      <w:proofErr w:type="spellStart"/>
      <w:r w:rsidR="00C252B8" w:rsidRPr="00DB117B">
        <w:rPr>
          <w:rFonts w:ascii="Times New Roman" w:hAnsi="Times New Roman"/>
          <w:sz w:val="28"/>
          <w:szCs w:val="28"/>
          <w:lang w:val="ru-RU"/>
        </w:rPr>
        <w:t>квартирний</w:t>
      </w:r>
      <w:proofErr w:type="spellEnd"/>
      <w:r w:rsidR="00C252B8" w:rsidRPr="00DB117B">
        <w:rPr>
          <w:rFonts w:ascii="Times New Roman" w:hAnsi="Times New Roman"/>
          <w:sz w:val="28"/>
          <w:szCs w:val="28"/>
          <w:lang w:val="ru-RU"/>
        </w:rPr>
        <w:t xml:space="preserve"> </w:t>
      </w:r>
      <w:proofErr w:type="spellStart"/>
      <w:r w:rsidR="00C252B8" w:rsidRPr="00DB117B">
        <w:rPr>
          <w:rFonts w:ascii="Times New Roman" w:hAnsi="Times New Roman"/>
          <w:sz w:val="28"/>
          <w:szCs w:val="28"/>
          <w:lang w:val="ru-RU"/>
        </w:rPr>
        <w:t>облік</w:t>
      </w:r>
      <w:proofErr w:type="spellEnd"/>
      <w:r w:rsidR="00C252B8" w:rsidRPr="00DB117B">
        <w:rPr>
          <w:rFonts w:ascii="Times New Roman" w:hAnsi="Times New Roman"/>
          <w:sz w:val="28"/>
          <w:szCs w:val="28"/>
          <w:lang w:val="ru-RU"/>
        </w:rPr>
        <w:t xml:space="preserve"> </w:t>
      </w:r>
      <w:r w:rsidR="00BB034E">
        <w:rPr>
          <w:rFonts w:ascii="Times New Roman" w:hAnsi="Times New Roman"/>
          <w:sz w:val="28"/>
          <w:szCs w:val="28"/>
          <w:lang w:val="ru-RU"/>
        </w:rPr>
        <w:t>………………..</w:t>
      </w:r>
      <w:r w:rsidR="0058306F" w:rsidRPr="00DB117B">
        <w:rPr>
          <w:rFonts w:ascii="Times New Roman" w:hAnsi="Times New Roman"/>
          <w:sz w:val="28"/>
          <w:szCs w:val="28"/>
          <w:lang w:val="ru-RU"/>
        </w:rPr>
        <w:t xml:space="preserve"> </w:t>
      </w:r>
    </w:p>
    <w:p w:rsidR="003263F0" w:rsidRPr="00DB117B" w:rsidRDefault="00EE0E34" w:rsidP="003263F0">
      <w:pPr>
        <w:jc w:val="both"/>
        <w:rPr>
          <w:rFonts w:cs="Tahoma"/>
          <w:noProof/>
          <w:sz w:val="28"/>
          <w:szCs w:val="28"/>
          <w:lang w:val="uk-UA" w:eastAsia="en-US"/>
        </w:rPr>
      </w:pPr>
      <w:r w:rsidRPr="00DB117B">
        <w:rPr>
          <w:bCs/>
          <w:sz w:val="28"/>
          <w:szCs w:val="28"/>
          <w:bdr w:val="none" w:sz="0" w:space="0" w:color="auto" w:frame="1"/>
          <w:lang w:val="uk-UA"/>
        </w:rPr>
        <w:t>9</w:t>
      </w:r>
      <w:r w:rsidR="00624586" w:rsidRPr="00DB117B">
        <w:rPr>
          <w:bCs/>
          <w:sz w:val="28"/>
          <w:szCs w:val="28"/>
          <w:bdr w:val="none" w:sz="0" w:space="0" w:color="auto" w:frame="1"/>
          <w:lang w:val="uk-UA"/>
        </w:rPr>
        <w:t>.</w:t>
      </w:r>
      <w:r w:rsidRPr="00DB117B">
        <w:rPr>
          <w:bCs/>
          <w:sz w:val="28"/>
          <w:szCs w:val="28"/>
          <w:bdr w:val="none" w:sz="0" w:space="0" w:color="auto" w:frame="1"/>
          <w:lang w:val="uk-UA"/>
        </w:rPr>
        <w:t xml:space="preserve"> </w:t>
      </w:r>
      <w:r w:rsidR="003263F0" w:rsidRPr="00DB117B">
        <w:rPr>
          <w:rFonts w:cs="Tahoma"/>
          <w:noProof/>
          <w:sz w:val="28"/>
          <w:szCs w:val="28"/>
          <w:lang w:val="uk-UA" w:eastAsia="en-US"/>
        </w:rPr>
        <w:t>Про надання дозволу ТОВ «МДК ЕНЕРГІЯ» на проведення земляних робіт по будівництву мереж зовнішнього електропостачання до об</w:t>
      </w:r>
      <w:r w:rsidR="003263F0" w:rsidRPr="00DB117B">
        <w:rPr>
          <w:rFonts w:cs="Tahoma"/>
          <w:noProof/>
          <w:sz w:val="28"/>
          <w:szCs w:val="28"/>
          <w:lang w:eastAsia="en-US"/>
        </w:rPr>
        <w:t>’</w:t>
      </w:r>
      <w:r w:rsidR="003263F0" w:rsidRPr="00DB117B">
        <w:rPr>
          <w:rFonts w:cs="Tahoma"/>
          <w:noProof/>
          <w:sz w:val="28"/>
          <w:szCs w:val="28"/>
          <w:lang w:val="uk-UA" w:eastAsia="en-US"/>
        </w:rPr>
        <w:t>єктів дорожнього сервісу (АЗС з АГЗП) по вул. Лисенка в м. Миколаєві</w:t>
      </w:r>
    </w:p>
    <w:p w:rsidR="00EE0E34" w:rsidRPr="00DB117B" w:rsidRDefault="003263F0" w:rsidP="00EE0E34">
      <w:pPr>
        <w:jc w:val="both"/>
        <w:rPr>
          <w:sz w:val="28"/>
          <w:szCs w:val="28"/>
        </w:rPr>
      </w:pPr>
      <w:r w:rsidRPr="00DB117B">
        <w:rPr>
          <w:sz w:val="28"/>
          <w:szCs w:val="28"/>
          <w:lang w:val="uk-UA"/>
        </w:rPr>
        <w:t xml:space="preserve">10. </w:t>
      </w:r>
      <w:r w:rsidR="00EE0E34" w:rsidRPr="00DB117B">
        <w:rPr>
          <w:sz w:val="28"/>
          <w:szCs w:val="28"/>
        </w:rPr>
        <w:t xml:space="preserve">Про </w:t>
      </w:r>
      <w:proofErr w:type="spellStart"/>
      <w:r w:rsidR="00EE0E34" w:rsidRPr="00DB117B">
        <w:rPr>
          <w:sz w:val="28"/>
          <w:szCs w:val="28"/>
        </w:rPr>
        <w:t>встановлення</w:t>
      </w:r>
      <w:proofErr w:type="spellEnd"/>
      <w:r w:rsidR="00EE0E34" w:rsidRPr="00DB117B">
        <w:rPr>
          <w:sz w:val="28"/>
          <w:szCs w:val="28"/>
        </w:rPr>
        <w:t xml:space="preserve"> </w:t>
      </w:r>
      <w:proofErr w:type="spellStart"/>
      <w:r w:rsidR="00EE0E34" w:rsidRPr="00DB117B">
        <w:rPr>
          <w:sz w:val="28"/>
          <w:szCs w:val="28"/>
        </w:rPr>
        <w:t>відкоригованих</w:t>
      </w:r>
      <w:proofErr w:type="spellEnd"/>
      <w:r w:rsidR="00EE0E34" w:rsidRPr="00DB117B">
        <w:rPr>
          <w:sz w:val="28"/>
          <w:szCs w:val="28"/>
        </w:rPr>
        <w:t xml:space="preserve"> </w:t>
      </w:r>
      <w:proofErr w:type="spellStart"/>
      <w:r w:rsidR="00EE0E34" w:rsidRPr="00DB117B">
        <w:rPr>
          <w:sz w:val="28"/>
          <w:szCs w:val="28"/>
        </w:rPr>
        <w:t>тарифів</w:t>
      </w:r>
      <w:proofErr w:type="spellEnd"/>
      <w:r w:rsidR="00EE0E34" w:rsidRPr="00DB117B">
        <w:rPr>
          <w:sz w:val="28"/>
          <w:szCs w:val="28"/>
          <w:lang w:val="uk-UA"/>
        </w:rPr>
        <w:t xml:space="preserve"> </w:t>
      </w:r>
      <w:r w:rsidR="00EE0E34" w:rsidRPr="00DB117B">
        <w:rPr>
          <w:sz w:val="28"/>
          <w:szCs w:val="28"/>
        </w:rPr>
        <w:t xml:space="preserve">на </w:t>
      </w:r>
      <w:proofErr w:type="spellStart"/>
      <w:r w:rsidR="00EE0E34" w:rsidRPr="00DB117B">
        <w:rPr>
          <w:sz w:val="28"/>
          <w:szCs w:val="28"/>
        </w:rPr>
        <w:t>послуги</w:t>
      </w:r>
      <w:proofErr w:type="spellEnd"/>
      <w:r w:rsidR="00EE0E34" w:rsidRPr="00DB117B">
        <w:rPr>
          <w:sz w:val="28"/>
          <w:szCs w:val="28"/>
        </w:rPr>
        <w:t xml:space="preserve"> з </w:t>
      </w:r>
      <w:proofErr w:type="spellStart"/>
      <w:r w:rsidR="00EE0E34" w:rsidRPr="00DB117B">
        <w:rPr>
          <w:sz w:val="28"/>
          <w:szCs w:val="28"/>
        </w:rPr>
        <w:t>централізованого</w:t>
      </w:r>
      <w:proofErr w:type="spellEnd"/>
      <w:r w:rsidR="00EE0E34" w:rsidRPr="00DB117B">
        <w:rPr>
          <w:sz w:val="28"/>
          <w:szCs w:val="28"/>
        </w:rPr>
        <w:t xml:space="preserve"> </w:t>
      </w:r>
      <w:proofErr w:type="spellStart"/>
      <w:r w:rsidR="00EE0E34" w:rsidRPr="00DB117B">
        <w:rPr>
          <w:sz w:val="28"/>
          <w:szCs w:val="28"/>
        </w:rPr>
        <w:t>водопостачання</w:t>
      </w:r>
      <w:proofErr w:type="spellEnd"/>
      <w:r w:rsidR="00EE0E34" w:rsidRPr="00DB117B">
        <w:rPr>
          <w:sz w:val="28"/>
          <w:szCs w:val="28"/>
        </w:rPr>
        <w:t xml:space="preserve"> та  </w:t>
      </w:r>
      <w:proofErr w:type="spellStart"/>
      <w:r w:rsidR="00EE0E34" w:rsidRPr="00DB117B">
        <w:rPr>
          <w:sz w:val="28"/>
          <w:szCs w:val="28"/>
        </w:rPr>
        <w:t>централізованого</w:t>
      </w:r>
      <w:proofErr w:type="spellEnd"/>
      <w:r w:rsidR="00EE0E34" w:rsidRPr="00DB117B">
        <w:rPr>
          <w:sz w:val="28"/>
          <w:szCs w:val="28"/>
        </w:rPr>
        <w:t xml:space="preserve"> </w:t>
      </w:r>
      <w:proofErr w:type="spellStart"/>
      <w:r w:rsidR="00EE0E34" w:rsidRPr="00DB117B">
        <w:rPr>
          <w:sz w:val="28"/>
          <w:szCs w:val="28"/>
        </w:rPr>
        <w:t>водовідведення</w:t>
      </w:r>
      <w:proofErr w:type="spellEnd"/>
      <w:r w:rsidR="00EE0E34" w:rsidRPr="00DB117B">
        <w:rPr>
          <w:sz w:val="28"/>
          <w:szCs w:val="28"/>
        </w:rPr>
        <w:t xml:space="preserve"> для </w:t>
      </w:r>
      <w:proofErr w:type="spellStart"/>
      <w:r w:rsidR="00EE0E34" w:rsidRPr="00DB117B">
        <w:rPr>
          <w:sz w:val="28"/>
          <w:szCs w:val="28"/>
        </w:rPr>
        <w:t>споживачів</w:t>
      </w:r>
      <w:proofErr w:type="spellEnd"/>
      <w:r w:rsidR="00EE0E34" w:rsidRPr="00DB117B">
        <w:rPr>
          <w:sz w:val="28"/>
          <w:szCs w:val="28"/>
        </w:rPr>
        <w:t xml:space="preserve"> м. </w:t>
      </w:r>
      <w:proofErr w:type="spellStart"/>
      <w:r w:rsidR="00EE0E34" w:rsidRPr="00DB117B">
        <w:rPr>
          <w:sz w:val="28"/>
          <w:szCs w:val="28"/>
        </w:rPr>
        <w:t>Миколаєва</w:t>
      </w:r>
      <w:proofErr w:type="spellEnd"/>
      <w:r w:rsidR="00EE0E34" w:rsidRPr="00DB117B">
        <w:rPr>
          <w:sz w:val="28"/>
          <w:szCs w:val="28"/>
        </w:rPr>
        <w:t xml:space="preserve">, </w:t>
      </w:r>
      <w:proofErr w:type="spellStart"/>
      <w:r w:rsidR="00EE0E34" w:rsidRPr="00DB117B">
        <w:rPr>
          <w:sz w:val="28"/>
          <w:szCs w:val="28"/>
        </w:rPr>
        <w:t>які</w:t>
      </w:r>
      <w:proofErr w:type="spellEnd"/>
      <w:r w:rsidR="00EE0E34" w:rsidRPr="00DB117B">
        <w:rPr>
          <w:sz w:val="28"/>
          <w:szCs w:val="28"/>
        </w:rPr>
        <w:t xml:space="preserve"> </w:t>
      </w:r>
      <w:proofErr w:type="spellStart"/>
      <w:r w:rsidR="00EE0E34" w:rsidRPr="00DB117B">
        <w:rPr>
          <w:sz w:val="28"/>
          <w:szCs w:val="28"/>
        </w:rPr>
        <w:t>надаються</w:t>
      </w:r>
      <w:proofErr w:type="spellEnd"/>
      <w:r w:rsidR="00EE0E34" w:rsidRPr="00DB117B">
        <w:rPr>
          <w:sz w:val="28"/>
          <w:szCs w:val="28"/>
        </w:rPr>
        <w:t xml:space="preserve"> МКП «</w:t>
      </w:r>
      <w:proofErr w:type="spellStart"/>
      <w:r w:rsidR="00EE0E34" w:rsidRPr="00DB117B">
        <w:rPr>
          <w:sz w:val="28"/>
          <w:szCs w:val="28"/>
        </w:rPr>
        <w:t>Миколаївводоканал</w:t>
      </w:r>
      <w:proofErr w:type="spellEnd"/>
      <w:r w:rsidR="00EE0E34" w:rsidRPr="00DB117B">
        <w:rPr>
          <w:sz w:val="28"/>
          <w:szCs w:val="28"/>
        </w:rPr>
        <w:t>»</w:t>
      </w:r>
    </w:p>
    <w:p w:rsidR="00C23CAA" w:rsidRPr="00DB117B" w:rsidRDefault="00C23CAA" w:rsidP="00C23CAA">
      <w:pPr>
        <w:rPr>
          <w:sz w:val="28"/>
          <w:szCs w:val="28"/>
          <w:lang w:val="uk-UA" w:eastAsia="zh-CN"/>
        </w:rPr>
      </w:pPr>
    </w:p>
    <w:p w:rsidR="00C23CAA" w:rsidRPr="00DB117B" w:rsidRDefault="00C23CAA" w:rsidP="00C23CAA">
      <w:pPr>
        <w:rPr>
          <w:sz w:val="28"/>
          <w:szCs w:val="28"/>
          <w:lang w:val="uk-UA" w:eastAsia="zh-CN"/>
        </w:rPr>
      </w:pPr>
    </w:p>
    <w:p w:rsidR="00C23CAA" w:rsidRPr="00DB117B" w:rsidRDefault="00C23CAA" w:rsidP="00C23CAA">
      <w:pPr>
        <w:rPr>
          <w:sz w:val="28"/>
          <w:szCs w:val="28"/>
          <w:lang w:val="uk-UA" w:eastAsia="zh-CN"/>
        </w:rPr>
      </w:pPr>
    </w:p>
    <w:p w:rsidR="00C23CAA" w:rsidRPr="00DB117B" w:rsidRDefault="00C23CAA" w:rsidP="00C23CAA">
      <w:pPr>
        <w:rPr>
          <w:sz w:val="28"/>
          <w:szCs w:val="28"/>
          <w:lang w:val="uk-UA" w:eastAsia="zh-CN"/>
        </w:rPr>
      </w:pPr>
    </w:p>
    <w:p w:rsidR="00C23CAA" w:rsidRPr="00DB117B" w:rsidRDefault="00C23CAA" w:rsidP="00C23CAA">
      <w:pPr>
        <w:rPr>
          <w:sz w:val="28"/>
          <w:szCs w:val="28"/>
          <w:lang w:val="uk-UA" w:eastAsia="zh-CN"/>
        </w:rPr>
      </w:pPr>
    </w:p>
    <w:p w:rsidR="00902A7F" w:rsidRPr="00DB117B" w:rsidRDefault="00902A7F" w:rsidP="00C23CAA">
      <w:pPr>
        <w:rPr>
          <w:sz w:val="28"/>
          <w:szCs w:val="28"/>
          <w:lang w:val="uk-UA" w:eastAsia="zh-CN"/>
        </w:rPr>
      </w:pPr>
    </w:p>
    <w:p w:rsidR="001B6FA5" w:rsidRPr="00DB117B" w:rsidRDefault="001B6FA5" w:rsidP="00C23CAA">
      <w:pPr>
        <w:rPr>
          <w:sz w:val="28"/>
          <w:szCs w:val="28"/>
          <w:lang w:val="uk-UA" w:eastAsia="zh-CN"/>
        </w:rPr>
      </w:pPr>
    </w:p>
    <w:p w:rsidR="001B6FA5" w:rsidRPr="00DB117B" w:rsidRDefault="001B6FA5" w:rsidP="00C23CAA">
      <w:pPr>
        <w:rPr>
          <w:sz w:val="28"/>
          <w:szCs w:val="28"/>
          <w:lang w:val="uk-UA" w:eastAsia="zh-CN"/>
        </w:rPr>
      </w:pPr>
    </w:p>
    <w:p w:rsidR="001B6FA5" w:rsidRPr="00DB117B" w:rsidRDefault="001B6FA5" w:rsidP="00C23CAA">
      <w:pPr>
        <w:rPr>
          <w:sz w:val="28"/>
          <w:szCs w:val="28"/>
          <w:lang w:val="uk-UA" w:eastAsia="zh-CN"/>
        </w:rPr>
      </w:pPr>
    </w:p>
    <w:p w:rsidR="001B6FA5" w:rsidRPr="00DB117B" w:rsidRDefault="001B6FA5" w:rsidP="00C23CAA">
      <w:pPr>
        <w:rPr>
          <w:sz w:val="28"/>
          <w:szCs w:val="28"/>
          <w:lang w:val="uk-UA" w:eastAsia="zh-CN"/>
        </w:rPr>
      </w:pPr>
    </w:p>
    <w:p w:rsidR="001B6FA5" w:rsidRPr="00DB117B" w:rsidRDefault="001B6FA5" w:rsidP="00C23CAA">
      <w:pPr>
        <w:rPr>
          <w:sz w:val="28"/>
          <w:szCs w:val="28"/>
          <w:lang w:val="uk-UA" w:eastAsia="zh-CN"/>
        </w:rPr>
      </w:pPr>
    </w:p>
    <w:p w:rsidR="00902A7F" w:rsidRPr="00DB117B" w:rsidRDefault="00902A7F"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B216D6" w:rsidRPr="00DB117B" w:rsidRDefault="00B216D6" w:rsidP="00C23CAA">
      <w:pPr>
        <w:rPr>
          <w:sz w:val="28"/>
          <w:szCs w:val="28"/>
          <w:lang w:val="uk-UA" w:eastAsia="zh-CN"/>
        </w:rPr>
      </w:pPr>
    </w:p>
    <w:p w:rsidR="00B216D6" w:rsidRPr="00DB117B" w:rsidRDefault="00B216D6" w:rsidP="00C23CAA">
      <w:pPr>
        <w:rPr>
          <w:sz w:val="28"/>
          <w:szCs w:val="28"/>
          <w:lang w:val="uk-UA" w:eastAsia="zh-CN"/>
        </w:rPr>
      </w:pPr>
    </w:p>
    <w:p w:rsidR="00B216D6" w:rsidRPr="00DB117B" w:rsidRDefault="00B216D6" w:rsidP="00B216D6">
      <w:pPr>
        <w:rPr>
          <w:sz w:val="28"/>
          <w:szCs w:val="28"/>
          <w:lang w:val="uk-UA"/>
        </w:rPr>
      </w:pPr>
      <w:r w:rsidRPr="00DB117B">
        <w:rPr>
          <w:sz w:val="28"/>
          <w:szCs w:val="28"/>
          <w:lang w:val="uk-UA"/>
        </w:rPr>
        <w:lastRenderedPageBreak/>
        <w:t>ПРОЄКТ  РІШЕННЯ</w:t>
      </w:r>
    </w:p>
    <w:p w:rsidR="00B216D6" w:rsidRPr="00DB117B" w:rsidRDefault="00B216D6" w:rsidP="00B216D6">
      <w:pPr>
        <w:rPr>
          <w:sz w:val="28"/>
          <w:szCs w:val="28"/>
          <w:lang w:val="uk-UA"/>
        </w:rPr>
      </w:pPr>
    </w:p>
    <w:p w:rsidR="00B216D6" w:rsidRPr="00DB117B" w:rsidRDefault="00B216D6" w:rsidP="00B216D6">
      <w:pPr>
        <w:shd w:val="clear" w:color="auto" w:fill="FFFFFF"/>
        <w:rPr>
          <w:bCs/>
          <w:sz w:val="28"/>
          <w:szCs w:val="28"/>
          <w:bdr w:val="none" w:sz="0" w:space="0" w:color="auto" w:frame="1"/>
          <w:lang w:val="uk-UA" w:eastAsia="uk-UA"/>
        </w:rPr>
      </w:pPr>
      <w:r w:rsidRPr="00DB117B">
        <w:rPr>
          <w:bCs/>
          <w:sz w:val="28"/>
          <w:szCs w:val="28"/>
          <w:bdr w:val="none" w:sz="0" w:space="0" w:color="auto" w:frame="1"/>
          <w:lang w:val="uk-UA" w:eastAsia="uk-UA"/>
        </w:rPr>
        <w:t xml:space="preserve">Про уточнення лімітів споживання </w:t>
      </w:r>
    </w:p>
    <w:p w:rsidR="00B216D6" w:rsidRPr="00DB117B" w:rsidRDefault="00B216D6" w:rsidP="00B216D6">
      <w:pPr>
        <w:shd w:val="clear" w:color="auto" w:fill="FFFFFF"/>
        <w:rPr>
          <w:bCs/>
          <w:sz w:val="28"/>
          <w:szCs w:val="28"/>
          <w:bdr w:val="none" w:sz="0" w:space="0" w:color="auto" w:frame="1"/>
          <w:lang w:val="uk-UA" w:eastAsia="uk-UA"/>
        </w:rPr>
      </w:pPr>
      <w:r w:rsidRPr="00DB117B">
        <w:rPr>
          <w:bCs/>
          <w:sz w:val="28"/>
          <w:szCs w:val="28"/>
          <w:bdr w:val="none" w:sz="0" w:space="0" w:color="auto" w:frame="1"/>
          <w:lang w:val="uk-UA" w:eastAsia="uk-UA"/>
        </w:rPr>
        <w:t>енергоносіїв головними розпорядниками</w:t>
      </w:r>
    </w:p>
    <w:p w:rsidR="00B216D6" w:rsidRPr="00DB117B" w:rsidRDefault="00B216D6" w:rsidP="00B216D6">
      <w:pPr>
        <w:shd w:val="clear" w:color="auto" w:fill="FFFFFF"/>
        <w:rPr>
          <w:bCs/>
          <w:sz w:val="28"/>
          <w:szCs w:val="28"/>
          <w:bdr w:val="none" w:sz="0" w:space="0" w:color="auto" w:frame="1"/>
          <w:lang w:val="uk-UA" w:eastAsia="uk-UA"/>
        </w:rPr>
      </w:pPr>
      <w:r w:rsidRPr="00DB117B">
        <w:rPr>
          <w:bCs/>
          <w:sz w:val="28"/>
          <w:szCs w:val="28"/>
          <w:bdr w:val="none" w:sz="0" w:space="0" w:color="auto" w:frame="1"/>
          <w:lang w:val="uk-UA" w:eastAsia="uk-UA"/>
        </w:rPr>
        <w:t>коштів міського бюджету на 2025 рік</w:t>
      </w:r>
    </w:p>
    <w:p w:rsidR="00B216D6" w:rsidRPr="00DB117B" w:rsidRDefault="00B216D6" w:rsidP="00B216D6">
      <w:pPr>
        <w:shd w:val="clear" w:color="auto" w:fill="FFFFFF"/>
        <w:rPr>
          <w:b/>
          <w:bCs/>
          <w:sz w:val="28"/>
          <w:szCs w:val="28"/>
          <w:bdr w:val="none" w:sz="0" w:space="0" w:color="auto" w:frame="1"/>
          <w:lang w:val="uk-UA" w:eastAsia="uk-UA"/>
        </w:rPr>
      </w:pPr>
    </w:p>
    <w:p w:rsidR="00B216D6" w:rsidRPr="00DB117B" w:rsidRDefault="00B216D6" w:rsidP="00B216D6">
      <w:pPr>
        <w:suppressAutoHyphens/>
        <w:overflowPunct w:val="0"/>
        <w:autoSpaceDE w:val="0"/>
        <w:jc w:val="both"/>
        <w:textAlignment w:val="baseline"/>
        <w:rPr>
          <w:rFonts w:eastAsia="Arial Unicode MS"/>
          <w:b/>
          <w:bCs/>
          <w:sz w:val="28"/>
          <w:szCs w:val="28"/>
          <w:lang w:val="uk-UA"/>
        </w:rPr>
      </w:pPr>
      <w:r w:rsidRPr="00DB117B">
        <w:rPr>
          <w:sz w:val="28"/>
          <w:szCs w:val="28"/>
          <w:lang w:val="uk-UA" w:eastAsia="zh-CN"/>
        </w:rPr>
        <w:t xml:space="preserve">     Відповідно до ст. 28 Закону України «Про місцеве самоврядування в Україні» та враховуючи звернення головних розпорядників коштів, виконавчий комітет Миколаївської міської ради </w:t>
      </w:r>
      <w:r w:rsidRPr="00DB117B">
        <w:rPr>
          <w:b/>
          <w:sz w:val="28"/>
          <w:szCs w:val="28"/>
          <w:lang w:val="uk-UA" w:eastAsia="zh-CN"/>
        </w:rPr>
        <w:t>ВИРІШИВ:</w:t>
      </w:r>
    </w:p>
    <w:p w:rsidR="00B216D6" w:rsidRPr="00DB117B" w:rsidRDefault="00B216D6" w:rsidP="00B216D6">
      <w:pPr>
        <w:shd w:val="clear" w:color="auto" w:fill="FFFFFF"/>
        <w:spacing w:line="276" w:lineRule="auto"/>
        <w:ind w:firstLine="708"/>
        <w:jc w:val="both"/>
        <w:rPr>
          <w:b/>
          <w:bCs/>
          <w:sz w:val="28"/>
          <w:szCs w:val="28"/>
          <w:bdr w:val="none" w:sz="0" w:space="0" w:color="auto" w:frame="1"/>
          <w:lang w:val="uk-UA" w:eastAsia="uk-UA"/>
        </w:rPr>
      </w:pPr>
    </w:p>
    <w:p w:rsidR="00B216D6" w:rsidRPr="00DB117B" w:rsidRDefault="00B216D6" w:rsidP="00B216D6">
      <w:pPr>
        <w:suppressAutoHyphens/>
        <w:overflowPunct w:val="0"/>
        <w:autoSpaceDE w:val="0"/>
        <w:spacing w:line="276" w:lineRule="auto"/>
        <w:jc w:val="both"/>
        <w:textAlignment w:val="baseline"/>
        <w:rPr>
          <w:bCs/>
          <w:sz w:val="28"/>
          <w:szCs w:val="28"/>
          <w:lang w:val="uk-UA" w:eastAsia="zh-CN"/>
        </w:rPr>
      </w:pPr>
      <w:r w:rsidRPr="00DB117B">
        <w:rPr>
          <w:bCs/>
          <w:sz w:val="28"/>
          <w:szCs w:val="28"/>
          <w:lang w:val="uk-UA" w:eastAsia="zh-CN"/>
        </w:rPr>
        <w:t>1. Внести зміни в п. 1 рішення виконавчого комітету Миколаївської міської ради від 04.02.2025 № 2 «Про ліміти споживання енергоносіїв головними розпорядниками коштів міського бюджету на 2025 рік» і викласти його в новій редакції згідно з додатком.</w:t>
      </w:r>
    </w:p>
    <w:p w:rsidR="00B216D6" w:rsidRPr="00DB117B" w:rsidRDefault="00B216D6" w:rsidP="00B216D6">
      <w:pPr>
        <w:suppressAutoHyphens/>
        <w:overflowPunct w:val="0"/>
        <w:autoSpaceDE w:val="0"/>
        <w:spacing w:line="276" w:lineRule="auto"/>
        <w:jc w:val="both"/>
        <w:textAlignment w:val="baseline"/>
        <w:rPr>
          <w:bCs/>
          <w:sz w:val="28"/>
          <w:szCs w:val="28"/>
          <w:lang w:val="uk-UA" w:eastAsia="zh-CN"/>
        </w:rPr>
      </w:pPr>
      <w:r w:rsidRPr="00DB117B">
        <w:rPr>
          <w:bCs/>
          <w:sz w:val="28"/>
          <w:szCs w:val="28"/>
          <w:lang w:val="uk-UA" w:eastAsia="zh-CN"/>
        </w:rPr>
        <w:t>2. Контроль за виконанням даного рішення залишаю за собою.</w:t>
      </w:r>
    </w:p>
    <w:p w:rsidR="00B216D6" w:rsidRPr="00DB117B" w:rsidRDefault="00B216D6" w:rsidP="00B216D6">
      <w:pPr>
        <w:suppressAutoHyphens/>
        <w:overflowPunct w:val="0"/>
        <w:autoSpaceDE w:val="0"/>
        <w:spacing w:line="276" w:lineRule="auto"/>
        <w:jc w:val="both"/>
        <w:textAlignment w:val="baseline"/>
        <w:rPr>
          <w:bCs/>
          <w:sz w:val="28"/>
          <w:szCs w:val="28"/>
          <w:lang w:val="uk-UA" w:eastAsia="zh-CN"/>
        </w:rPr>
      </w:pPr>
    </w:p>
    <w:p w:rsidR="00B216D6" w:rsidRPr="00DB117B" w:rsidRDefault="00B216D6" w:rsidP="00B216D6">
      <w:pPr>
        <w:suppressAutoHyphens/>
        <w:overflowPunct w:val="0"/>
        <w:autoSpaceDE w:val="0"/>
        <w:spacing w:line="276" w:lineRule="auto"/>
        <w:jc w:val="both"/>
        <w:textAlignment w:val="baseline"/>
        <w:rPr>
          <w:bCs/>
          <w:sz w:val="28"/>
          <w:szCs w:val="28"/>
          <w:lang w:val="uk-UA" w:eastAsia="zh-CN"/>
        </w:rPr>
      </w:pPr>
    </w:p>
    <w:p w:rsidR="00B216D6" w:rsidRPr="00DB117B" w:rsidRDefault="00B216D6" w:rsidP="00B216D6">
      <w:pPr>
        <w:suppressAutoHyphens/>
        <w:overflowPunct w:val="0"/>
        <w:autoSpaceDE w:val="0"/>
        <w:spacing w:line="276" w:lineRule="auto"/>
        <w:ind w:firstLine="737"/>
        <w:jc w:val="both"/>
        <w:textAlignment w:val="baseline"/>
        <w:rPr>
          <w:b/>
          <w:bCs/>
          <w:sz w:val="28"/>
          <w:szCs w:val="28"/>
          <w:lang w:val="uk-UA" w:eastAsia="zh-CN"/>
        </w:rPr>
      </w:pPr>
    </w:p>
    <w:p w:rsidR="00B216D6" w:rsidRPr="00DB117B" w:rsidRDefault="00B216D6" w:rsidP="00B216D6">
      <w:pPr>
        <w:tabs>
          <w:tab w:val="left" w:pos="7615"/>
        </w:tabs>
        <w:suppressAutoHyphens/>
        <w:overflowPunct w:val="0"/>
        <w:autoSpaceDE w:val="0"/>
        <w:spacing w:line="276" w:lineRule="auto"/>
        <w:ind w:firstLine="57"/>
        <w:jc w:val="both"/>
        <w:textAlignment w:val="baseline"/>
        <w:rPr>
          <w:b/>
          <w:sz w:val="28"/>
          <w:szCs w:val="28"/>
          <w:lang w:val="uk-UA" w:eastAsia="zh-CN"/>
        </w:rPr>
      </w:pPr>
      <w:r w:rsidRPr="00DB117B">
        <w:rPr>
          <w:b/>
          <w:sz w:val="28"/>
          <w:szCs w:val="28"/>
          <w:lang w:val="uk-UA" w:eastAsia="zh-CN"/>
        </w:rPr>
        <w:t>Міський голова                                                       Андрій ЩЕБЕЛЬ</w:t>
      </w: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r w:rsidRPr="00DB117B">
        <w:rPr>
          <w:b/>
          <w:sz w:val="28"/>
          <w:szCs w:val="28"/>
          <w:lang w:val="uk-UA" w:eastAsia="zh-CN"/>
        </w:rPr>
        <w:t xml:space="preserve">        </w:t>
      </w: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u w:val="single"/>
          <w:lang w:val="uk-UA" w:eastAsia="zh-CN"/>
        </w:rPr>
      </w:pPr>
    </w:p>
    <w:p w:rsidR="00DB117B" w:rsidRDefault="00DB117B" w:rsidP="004211A1">
      <w:pPr>
        <w:jc w:val="right"/>
        <w:rPr>
          <w:sz w:val="20"/>
          <w:szCs w:val="20"/>
          <w:lang w:val="uk-UA" w:eastAsia="uk-UA"/>
        </w:rPr>
        <w:sectPr w:rsidR="00DB117B" w:rsidSect="0035667F">
          <w:pgSz w:w="11906" w:h="16838" w:code="9"/>
          <w:pgMar w:top="1134" w:right="851" w:bottom="1134" w:left="1701" w:header="709" w:footer="709" w:gutter="0"/>
          <w:cols w:space="708"/>
          <w:docGrid w:linePitch="381"/>
        </w:sectPr>
      </w:pPr>
    </w:p>
    <w:tbl>
      <w:tblPr>
        <w:tblW w:w="31680" w:type="dxa"/>
        <w:tblInd w:w="93" w:type="dxa"/>
        <w:tblLook w:val="04A0" w:firstRow="1" w:lastRow="0" w:firstColumn="1" w:lastColumn="0" w:noHBand="0" w:noVBand="1"/>
      </w:tblPr>
      <w:tblGrid>
        <w:gridCol w:w="841"/>
        <w:gridCol w:w="1794"/>
        <w:gridCol w:w="926"/>
        <w:gridCol w:w="1253"/>
        <w:gridCol w:w="1035"/>
        <w:gridCol w:w="1253"/>
        <w:gridCol w:w="1253"/>
        <w:gridCol w:w="1362"/>
        <w:gridCol w:w="1144"/>
        <w:gridCol w:w="1362"/>
        <w:gridCol w:w="845"/>
        <w:gridCol w:w="1144"/>
        <w:gridCol w:w="1431"/>
        <w:gridCol w:w="1144"/>
        <w:gridCol w:w="1282"/>
        <w:gridCol w:w="1253"/>
        <w:gridCol w:w="1035"/>
        <w:gridCol w:w="1253"/>
        <w:gridCol w:w="1253"/>
        <w:gridCol w:w="1362"/>
        <w:gridCol w:w="1544"/>
        <w:gridCol w:w="1362"/>
        <w:gridCol w:w="845"/>
        <w:gridCol w:w="1144"/>
        <w:gridCol w:w="1431"/>
        <w:gridCol w:w="1144"/>
      </w:tblGrid>
      <w:tr w:rsidR="00DB117B" w:rsidRPr="00DB117B" w:rsidTr="004211A1">
        <w:trPr>
          <w:trHeight w:val="348"/>
        </w:trPr>
        <w:tc>
          <w:tcPr>
            <w:tcW w:w="902" w:type="dxa"/>
            <w:tcBorders>
              <w:top w:val="nil"/>
              <w:left w:val="nil"/>
              <w:bottom w:val="nil"/>
              <w:right w:val="nil"/>
            </w:tcBorders>
            <w:shd w:val="clear" w:color="auto" w:fill="auto"/>
            <w:noWrap/>
            <w:vAlign w:val="bottom"/>
            <w:hideMark/>
          </w:tcPr>
          <w:p w:rsidR="004211A1" w:rsidRPr="00DB117B" w:rsidRDefault="004211A1" w:rsidP="004211A1">
            <w:pPr>
              <w:jc w:val="right"/>
              <w:rPr>
                <w:sz w:val="20"/>
                <w:szCs w:val="20"/>
                <w:lang w:val="uk-UA" w:eastAsia="uk-UA"/>
              </w:rPr>
            </w:pPr>
          </w:p>
        </w:tc>
        <w:tc>
          <w:tcPr>
            <w:tcW w:w="1949" w:type="dxa"/>
            <w:tcBorders>
              <w:top w:val="nil"/>
              <w:left w:val="nil"/>
              <w:bottom w:val="nil"/>
              <w:right w:val="nil"/>
            </w:tcBorders>
            <w:shd w:val="clear" w:color="auto" w:fill="auto"/>
            <w:noWrap/>
            <w:vAlign w:val="bottom"/>
            <w:hideMark/>
          </w:tcPr>
          <w:p w:rsidR="004211A1" w:rsidRPr="00DB117B" w:rsidRDefault="004211A1" w:rsidP="004211A1">
            <w:pPr>
              <w:jc w:val="right"/>
              <w:rPr>
                <w:sz w:val="20"/>
                <w:szCs w:val="20"/>
                <w:lang w:val="uk-UA" w:eastAsia="uk-UA"/>
              </w:rPr>
            </w:pPr>
          </w:p>
        </w:tc>
        <w:tc>
          <w:tcPr>
            <w:tcW w:w="90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1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406"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88"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5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676"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31"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xml:space="preserve">Додаток </w:t>
            </w: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b/>
                <w:bCs/>
                <w:sz w:val="28"/>
                <w:szCs w:val="28"/>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b/>
                <w:bCs/>
                <w:sz w:val="28"/>
                <w:szCs w:val="28"/>
                <w:lang w:val="uk-UA" w:eastAsia="uk-UA"/>
              </w:rPr>
            </w:pPr>
          </w:p>
        </w:tc>
      </w:tr>
      <w:tr w:rsidR="00DB117B" w:rsidRPr="00DB117B" w:rsidTr="004211A1">
        <w:trPr>
          <w:trHeight w:val="348"/>
        </w:trPr>
        <w:tc>
          <w:tcPr>
            <w:tcW w:w="902" w:type="dxa"/>
            <w:tcBorders>
              <w:top w:val="nil"/>
              <w:left w:val="nil"/>
              <w:bottom w:val="nil"/>
              <w:right w:val="nil"/>
            </w:tcBorders>
            <w:shd w:val="clear" w:color="auto" w:fill="auto"/>
            <w:noWrap/>
            <w:vAlign w:val="bottom"/>
            <w:hideMark/>
          </w:tcPr>
          <w:p w:rsidR="004211A1" w:rsidRPr="00DB117B" w:rsidRDefault="004211A1" w:rsidP="004211A1">
            <w:pPr>
              <w:jc w:val="right"/>
              <w:rPr>
                <w:sz w:val="20"/>
                <w:szCs w:val="20"/>
                <w:lang w:val="uk-UA" w:eastAsia="uk-UA"/>
              </w:rPr>
            </w:pPr>
          </w:p>
        </w:tc>
        <w:tc>
          <w:tcPr>
            <w:tcW w:w="1949" w:type="dxa"/>
            <w:tcBorders>
              <w:top w:val="nil"/>
              <w:left w:val="nil"/>
              <w:bottom w:val="nil"/>
              <w:right w:val="nil"/>
            </w:tcBorders>
            <w:shd w:val="clear" w:color="auto" w:fill="auto"/>
            <w:noWrap/>
            <w:vAlign w:val="bottom"/>
            <w:hideMark/>
          </w:tcPr>
          <w:p w:rsidR="004211A1" w:rsidRPr="00DB117B" w:rsidRDefault="004211A1" w:rsidP="004211A1">
            <w:pPr>
              <w:jc w:val="right"/>
              <w:rPr>
                <w:sz w:val="20"/>
                <w:szCs w:val="20"/>
                <w:lang w:val="uk-UA" w:eastAsia="uk-UA"/>
              </w:rPr>
            </w:pPr>
          </w:p>
        </w:tc>
        <w:tc>
          <w:tcPr>
            <w:tcW w:w="90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1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406"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88"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5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676"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4582" w:type="dxa"/>
            <w:gridSpan w:val="4"/>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до рішення виконавчого комітету</w:t>
            </w: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b/>
                <w:bCs/>
                <w:sz w:val="28"/>
                <w:szCs w:val="28"/>
                <w:lang w:val="uk-UA" w:eastAsia="uk-UA"/>
              </w:rPr>
            </w:pPr>
          </w:p>
        </w:tc>
      </w:tr>
      <w:tr w:rsidR="00DB117B" w:rsidRPr="00DB117B" w:rsidTr="004211A1">
        <w:trPr>
          <w:trHeight w:val="312"/>
        </w:trPr>
        <w:tc>
          <w:tcPr>
            <w:tcW w:w="902"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949"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901"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5460" w:type="dxa"/>
            <w:gridSpan w:val="13"/>
            <w:tcBorders>
              <w:top w:val="nil"/>
              <w:left w:val="nil"/>
              <w:bottom w:val="nil"/>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xml:space="preserve"> Уточнені ліміти</w:t>
            </w: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350"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676"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2138" w:type="dxa"/>
            <w:gridSpan w:val="2"/>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від  20.01.2026 №__</w:t>
            </w: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r>
      <w:tr w:rsidR="00DB117B" w:rsidRPr="00DB117B" w:rsidTr="004211A1">
        <w:trPr>
          <w:trHeight w:val="300"/>
        </w:trPr>
        <w:tc>
          <w:tcPr>
            <w:tcW w:w="29289" w:type="dxa"/>
            <w:gridSpan w:val="24"/>
            <w:tcBorders>
              <w:top w:val="nil"/>
              <w:left w:val="nil"/>
              <w:bottom w:val="nil"/>
              <w:right w:val="nil"/>
            </w:tcBorders>
            <w:shd w:val="clear" w:color="auto" w:fill="auto"/>
            <w:noWrap/>
            <w:vAlign w:val="bottom"/>
            <w:hideMark/>
          </w:tcPr>
          <w:p w:rsidR="004211A1" w:rsidRPr="00DB117B" w:rsidRDefault="004211A1" w:rsidP="004211A1">
            <w:pPr>
              <w:jc w:val="center"/>
              <w:rPr>
                <w:b/>
                <w:bCs/>
                <w:lang w:val="uk-UA" w:eastAsia="uk-UA"/>
              </w:rPr>
            </w:pPr>
            <w:proofErr w:type="spellStart"/>
            <w:r w:rsidRPr="00DB117B">
              <w:rPr>
                <w:b/>
                <w:bCs/>
                <w:lang w:val="uk-UA" w:eastAsia="uk-UA"/>
              </w:rPr>
              <w:t>cпоживання</w:t>
            </w:r>
            <w:proofErr w:type="spellEnd"/>
            <w:r w:rsidRPr="00DB117B">
              <w:rPr>
                <w:b/>
                <w:bCs/>
                <w:lang w:val="uk-UA" w:eastAsia="uk-UA"/>
              </w:rPr>
              <w:t xml:space="preserve"> енергоносіїв у фізичних обсягах по головних розпорядниках коштів міського бюджету на 2025 рік</w:t>
            </w: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r>
      <w:tr w:rsidR="00DB117B" w:rsidRPr="00DB117B" w:rsidTr="004211A1">
        <w:trPr>
          <w:trHeight w:val="312"/>
        </w:trPr>
        <w:tc>
          <w:tcPr>
            <w:tcW w:w="902"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949"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901"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31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406"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388"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350"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676"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331"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r>
      <w:tr w:rsidR="00DB117B" w:rsidRPr="00DB117B" w:rsidTr="004211A1">
        <w:trPr>
          <w:trHeight w:val="345"/>
        </w:trPr>
        <w:tc>
          <w:tcPr>
            <w:tcW w:w="2851" w:type="dxa"/>
            <w:gridSpan w:val="2"/>
            <w:tcBorders>
              <w:top w:val="single" w:sz="4" w:space="0" w:color="auto"/>
              <w:left w:val="single" w:sz="4" w:space="0" w:color="auto"/>
              <w:bottom w:val="nil"/>
              <w:right w:val="single" w:sz="4" w:space="0" w:color="000000"/>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xml:space="preserve">Головні </w:t>
            </w:r>
          </w:p>
        </w:tc>
        <w:tc>
          <w:tcPr>
            <w:tcW w:w="13941" w:type="dxa"/>
            <w:gridSpan w:val="12"/>
            <w:tcBorders>
              <w:top w:val="single" w:sz="4" w:space="0" w:color="auto"/>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Всього</w:t>
            </w:r>
          </w:p>
        </w:tc>
        <w:tc>
          <w:tcPr>
            <w:tcW w:w="1388"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2307" w:type="dxa"/>
            <w:gridSpan w:val="2"/>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1200"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1275"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1350"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1676"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Загальний фонд</w:t>
            </w:r>
          </w:p>
        </w:tc>
        <w:tc>
          <w:tcPr>
            <w:tcW w:w="1331"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807"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1163"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1281" w:type="dxa"/>
            <w:tcBorders>
              <w:top w:val="single" w:sz="4" w:space="0" w:color="auto"/>
              <w:left w:val="nil"/>
              <w:bottom w:val="single" w:sz="4" w:space="0" w:color="auto"/>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 </w:t>
            </w:r>
          </w:p>
        </w:tc>
      </w:tr>
      <w:tr w:rsidR="00DB117B" w:rsidRPr="00DB117B" w:rsidTr="004211A1">
        <w:trPr>
          <w:trHeight w:val="360"/>
        </w:trPr>
        <w:tc>
          <w:tcPr>
            <w:tcW w:w="2851" w:type="dxa"/>
            <w:gridSpan w:val="2"/>
            <w:tcBorders>
              <w:top w:val="nil"/>
              <w:left w:val="single" w:sz="4" w:space="0" w:color="auto"/>
              <w:bottom w:val="nil"/>
              <w:right w:val="single" w:sz="4" w:space="0" w:color="000000"/>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розпорядники</w:t>
            </w:r>
          </w:p>
        </w:tc>
        <w:tc>
          <w:tcPr>
            <w:tcW w:w="2176" w:type="dxa"/>
            <w:gridSpan w:val="2"/>
            <w:tcBorders>
              <w:top w:val="single" w:sz="4" w:space="0" w:color="auto"/>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2271</w:t>
            </w:r>
          </w:p>
        </w:tc>
        <w:tc>
          <w:tcPr>
            <w:tcW w:w="2232" w:type="dxa"/>
            <w:gridSpan w:val="2"/>
            <w:tcBorders>
              <w:top w:val="single" w:sz="4" w:space="0" w:color="auto"/>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2272</w:t>
            </w:r>
          </w:p>
        </w:tc>
        <w:tc>
          <w:tcPr>
            <w:tcW w:w="2588" w:type="dxa"/>
            <w:gridSpan w:val="2"/>
            <w:tcBorders>
              <w:top w:val="single" w:sz="4" w:space="0" w:color="auto"/>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2273</w:t>
            </w:r>
          </w:p>
        </w:tc>
        <w:tc>
          <w:tcPr>
            <w:tcW w:w="2569" w:type="dxa"/>
            <w:gridSpan w:val="2"/>
            <w:tcBorders>
              <w:top w:val="single" w:sz="4" w:space="0" w:color="auto"/>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2274</w:t>
            </w:r>
          </w:p>
        </w:tc>
        <w:tc>
          <w:tcPr>
            <w:tcW w:w="4376" w:type="dxa"/>
            <w:gridSpan w:val="4"/>
            <w:tcBorders>
              <w:top w:val="single" w:sz="4" w:space="0" w:color="auto"/>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2275</w:t>
            </w:r>
          </w:p>
        </w:tc>
        <w:tc>
          <w:tcPr>
            <w:tcW w:w="26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2271</w:t>
            </w:r>
          </w:p>
        </w:tc>
        <w:tc>
          <w:tcPr>
            <w:tcW w:w="223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2272</w:t>
            </w:r>
          </w:p>
        </w:tc>
        <w:tc>
          <w:tcPr>
            <w:tcW w:w="262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2273</w:t>
            </w:r>
          </w:p>
        </w:tc>
        <w:tc>
          <w:tcPr>
            <w:tcW w:w="300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2274</w:t>
            </w:r>
          </w:p>
        </w:tc>
        <w:tc>
          <w:tcPr>
            <w:tcW w:w="4376" w:type="dxa"/>
            <w:gridSpan w:val="4"/>
            <w:tcBorders>
              <w:top w:val="single" w:sz="4" w:space="0" w:color="auto"/>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2275</w:t>
            </w:r>
          </w:p>
        </w:tc>
      </w:tr>
      <w:tr w:rsidR="00DB117B" w:rsidRPr="00DB117B" w:rsidTr="004211A1">
        <w:trPr>
          <w:trHeight w:val="750"/>
        </w:trPr>
        <w:tc>
          <w:tcPr>
            <w:tcW w:w="2851" w:type="dxa"/>
            <w:gridSpan w:val="2"/>
            <w:tcBorders>
              <w:top w:val="nil"/>
              <w:left w:val="single" w:sz="4" w:space="0" w:color="auto"/>
              <w:bottom w:val="single" w:sz="4" w:space="0" w:color="auto"/>
              <w:right w:val="single" w:sz="4" w:space="0" w:color="000000"/>
            </w:tcBorders>
            <w:shd w:val="clear" w:color="auto" w:fill="auto"/>
            <w:vAlign w:val="bottom"/>
            <w:hideMark/>
          </w:tcPr>
          <w:p w:rsidR="004211A1" w:rsidRPr="00DB117B" w:rsidRDefault="004211A1" w:rsidP="004211A1">
            <w:pPr>
              <w:rPr>
                <w:lang w:val="uk-UA" w:eastAsia="uk-UA"/>
              </w:rPr>
            </w:pPr>
            <w:r w:rsidRPr="00DB117B">
              <w:rPr>
                <w:lang w:val="uk-UA" w:eastAsia="uk-UA"/>
              </w:rPr>
              <w:t> </w:t>
            </w:r>
          </w:p>
        </w:tc>
        <w:tc>
          <w:tcPr>
            <w:tcW w:w="90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proofErr w:type="spellStart"/>
            <w:r w:rsidRPr="00DB117B">
              <w:rPr>
                <w:lang w:val="uk-UA" w:eastAsia="uk-UA"/>
              </w:rPr>
              <w:t>Гкал</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032"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proofErr w:type="spellStart"/>
            <w:r w:rsidRPr="00DB117B">
              <w:rPr>
                <w:lang w:val="uk-UA" w:eastAsia="uk-UA"/>
              </w:rPr>
              <w:t>м.куб</w:t>
            </w:r>
            <w:proofErr w:type="spellEnd"/>
            <w:r w:rsidRPr="00DB117B">
              <w:rPr>
                <w:lang w:val="uk-UA" w:eastAsia="uk-UA"/>
              </w:rPr>
              <w:t>.</w:t>
            </w:r>
          </w:p>
        </w:tc>
        <w:tc>
          <w:tcPr>
            <w:tcW w:w="1200"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кВт/</w:t>
            </w:r>
            <w:proofErr w:type="spellStart"/>
            <w:r w:rsidRPr="00DB117B">
              <w:rPr>
                <w:lang w:val="uk-UA" w:eastAsia="uk-UA"/>
              </w:rPr>
              <w:t>год</w:t>
            </w:r>
            <w:proofErr w:type="spellEnd"/>
          </w:p>
        </w:tc>
        <w:tc>
          <w:tcPr>
            <w:tcW w:w="131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16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proofErr w:type="spellStart"/>
            <w:r w:rsidRPr="00DB117B">
              <w:rPr>
                <w:lang w:val="uk-UA" w:eastAsia="uk-UA"/>
              </w:rPr>
              <w:t>м.куб</w:t>
            </w:r>
            <w:proofErr w:type="spellEnd"/>
            <w:r w:rsidRPr="00DB117B">
              <w:rPr>
                <w:lang w:val="uk-UA" w:eastAsia="uk-UA"/>
              </w:rPr>
              <w:t>.</w:t>
            </w:r>
          </w:p>
        </w:tc>
        <w:tc>
          <w:tcPr>
            <w:tcW w:w="1406"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807" w:type="dxa"/>
            <w:tcBorders>
              <w:top w:val="nil"/>
              <w:left w:val="nil"/>
              <w:bottom w:val="single" w:sz="4" w:space="0" w:color="auto"/>
              <w:right w:val="single" w:sz="4" w:space="0" w:color="auto"/>
            </w:tcBorders>
            <w:shd w:val="clear" w:color="auto" w:fill="auto"/>
            <w:vAlign w:val="bottom"/>
            <w:hideMark/>
          </w:tcPr>
          <w:p w:rsidR="004211A1" w:rsidRPr="00DB117B" w:rsidRDefault="004211A1" w:rsidP="004211A1">
            <w:pPr>
              <w:jc w:val="center"/>
              <w:rPr>
                <w:lang w:val="uk-UA" w:eastAsia="uk-UA"/>
              </w:rPr>
            </w:pPr>
            <w:proofErr w:type="spellStart"/>
            <w:r w:rsidRPr="00DB117B">
              <w:rPr>
                <w:lang w:val="uk-UA" w:eastAsia="uk-UA"/>
              </w:rPr>
              <w:t>м.куб</w:t>
            </w:r>
            <w:proofErr w:type="spellEnd"/>
            <w:r w:rsidRPr="00DB117B">
              <w:rPr>
                <w:lang w:val="uk-UA" w:eastAsia="uk-UA"/>
              </w:rPr>
              <w:t>., дрова</w:t>
            </w:r>
          </w:p>
        </w:tc>
        <w:tc>
          <w:tcPr>
            <w:tcW w:w="116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281" w:type="dxa"/>
            <w:tcBorders>
              <w:top w:val="nil"/>
              <w:left w:val="nil"/>
              <w:bottom w:val="single" w:sz="4" w:space="0" w:color="auto"/>
              <w:right w:val="single" w:sz="4" w:space="0" w:color="auto"/>
            </w:tcBorders>
            <w:shd w:val="clear" w:color="auto" w:fill="auto"/>
            <w:vAlign w:val="bottom"/>
            <w:hideMark/>
          </w:tcPr>
          <w:p w:rsidR="004211A1" w:rsidRPr="00DB117B" w:rsidRDefault="004211A1" w:rsidP="004211A1">
            <w:pPr>
              <w:jc w:val="center"/>
              <w:rPr>
                <w:lang w:val="uk-UA" w:eastAsia="uk-UA"/>
              </w:rPr>
            </w:pPr>
            <w:proofErr w:type="spellStart"/>
            <w:r w:rsidRPr="00DB117B">
              <w:rPr>
                <w:lang w:val="uk-UA" w:eastAsia="uk-UA"/>
              </w:rPr>
              <w:t>м.куб</w:t>
            </w:r>
            <w:proofErr w:type="spellEnd"/>
            <w:r w:rsidRPr="00DB117B">
              <w:rPr>
                <w:lang w:val="uk-UA" w:eastAsia="uk-UA"/>
              </w:rPr>
              <w:t>.,сміття</w:t>
            </w:r>
          </w:p>
        </w:tc>
        <w:tc>
          <w:tcPr>
            <w:tcW w:w="112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388"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proofErr w:type="spellStart"/>
            <w:r w:rsidRPr="00DB117B">
              <w:rPr>
                <w:lang w:val="uk-UA" w:eastAsia="uk-UA"/>
              </w:rPr>
              <w:t>Гкал</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032"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proofErr w:type="spellStart"/>
            <w:r w:rsidRPr="00DB117B">
              <w:rPr>
                <w:lang w:val="uk-UA" w:eastAsia="uk-UA"/>
              </w:rPr>
              <w:t>м.куб</w:t>
            </w:r>
            <w:proofErr w:type="spellEnd"/>
            <w:r w:rsidRPr="00DB117B">
              <w:rPr>
                <w:lang w:val="uk-UA" w:eastAsia="uk-UA"/>
              </w:rPr>
              <w:t>.</w:t>
            </w:r>
          </w:p>
        </w:tc>
        <w:tc>
          <w:tcPr>
            <w:tcW w:w="1200"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кВт/</w:t>
            </w:r>
            <w:proofErr w:type="spellStart"/>
            <w:r w:rsidRPr="00DB117B">
              <w:rPr>
                <w:lang w:val="uk-UA" w:eastAsia="uk-UA"/>
              </w:rPr>
              <w:t>год</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676"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proofErr w:type="spellStart"/>
            <w:r w:rsidRPr="00DB117B">
              <w:rPr>
                <w:lang w:val="uk-UA" w:eastAsia="uk-UA"/>
              </w:rPr>
              <w:t>м.куб</w:t>
            </w:r>
            <w:proofErr w:type="spellEnd"/>
            <w:r w:rsidRPr="00DB117B">
              <w:rPr>
                <w:lang w:val="uk-UA" w:eastAsia="uk-UA"/>
              </w:rPr>
              <w:t>.</w:t>
            </w:r>
          </w:p>
        </w:tc>
        <w:tc>
          <w:tcPr>
            <w:tcW w:w="133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807" w:type="dxa"/>
            <w:tcBorders>
              <w:top w:val="nil"/>
              <w:left w:val="nil"/>
              <w:bottom w:val="single" w:sz="4" w:space="0" w:color="auto"/>
              <w:right w:val="single" w:sz="4" w:space="0" w:color="auto"/>
            </w:tcBorders>
            <w:shd w:val="clear" w:color="auto" w:fill="auto"/>
            <w:vAlign w:val="bottom"/>
            <w:hideMark/>
          </w:tcPr>
          <w:p w:rsidR="004211A1" w:rsidRPr="00DB117B" w:rsidRDefault="004211A1" w:rsidP="004211A1">
            <w:pPr>
              <w:jc w:val="center"/>
              <w:rPr>
                <w:lang w:val="uk-UA" w:eastAsia="uk-UA"/>
              </w:rPr>
            </w:pPr>
            <w:proofErr w:type="spellStart"/>
            <w:r w:rsidRPr="00DB117B">
              <w:rPr>
                <w:lang w:val="uk-UA" w:eastAsia="uk-UA"/>
              </w:rPr>
              <w:t>м.куб</w:t>
            </w:r>
            <w:proofErr w:type="spellEnd"/>
            <w:r w:rsidRPr="00DB117B">
              <w:rPr>
                <w:lang w:val="uk-UA" w:eastAsia="uk-UA"/>
              </w:rPr>
              <w:t>., дрова</w:t>
            </w:r>
          </w:p>
        </w:tc>
        <w:tc>
          <w:tcPr>
            <w:tcW w:w="116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c>
          <w:tcPr>
            <w:tcW w:w="1281" w:type="dxa"/>
            <w:tcBorders>
              <w:top w:val="nil"/>
              <w:left w:val="nil"/>
              <w:bottom w:val="single" w:sz="4" w:space="0" w:color="auto"/>
              <w:right w:val="single" w:sz="4" w:space="0" w:color="auto"/>
            </w:tcBorders>
            <w:shd w:val="clear" w:color="auto" w:fill="auto"/>
            <w:vAlign w:val="bottom"/>
            <w:hideMark/>
          </w:tcPr>
          <w:p w:rsidR="004211A1" w:rsidRPr="00DB117B" w:rsidRDefault="004211A1" w:rsidP="004211A1">
            <w:pPr>
              <w:jc w:val="center"/>
              <w:rPr>
                <w:lang w:val="uk-UA" w:eastAsia="uk-UA"/>
              </w:rPr>
            </w:pPr>
            <w:proofErr w:type="spellStart"/>
            <w:r w:rsidRPr="00DB117B">
              <w:rPr>
                <w:lang w:val="uk-UA" w:eastAsia="uk-UA"/>
              </w:rPr>
              <w:t>м.куб</w:t>
            </w:r>
            <w:proofErr w:type="spellEnd"/>
            <w:r w:rsidRPr="00DB117B">
              <w:rPr>
                <w:lang w:val="uk-UA" w:eastAsia="uk-UA"/>
              </w:rPr>
              <w:t>.,сміття</w:t>
            </w:r>
          </w:p>
        </w:tc>
        <w:tc>
          <w:tcPr>
            <w:tcW w:w="112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center"/>
              <w:rPr>
                <w:lang w:val="uk-UA" w:eastAsia="uk-UA"/>
              </w:rPr>
            </w:pPr>
            <w:r w:rsidRPr="00DB117B">
              <w:rPr>
                <w:lang w:val="uk-UA" w:eastAsia="uk-UA"/>
              </w:rPr>
              <w:t>грн.</w:t>
            </w:r>
          </w:p>
        </w:tc>
      </w:tr>
      <w:tr w:rsidR="00DB117B" w:rsidRPr="00DB117B" w:rsidTr="004211A1">
        <w:trPr>
          <w:trHeight w:val="615"/>
        </w:trPr>
        <w:tc>
          <w:tcPr>
            <w:tcW w:w="285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211A1" w:rsidRPr="00DB117B" w:rsidRDefault="004211A1" w:rsidP="004211A1">
            <w:pPr>
              <w:rPr>
                <w:b/>
                <w:bCs/>
                <w:lang w:val="uk-UA" w:eastAsia="uk-UA"/>
              </w:rPr>
            </w:pPr>
            <w:r w:rsidRPr="00DB117B">
              <w:rPr>
                <w:b/>
                <w:bCs/>
                <w:lang w:val="uk-UA" w:eastAsia="uk-UA"/>
              </w:rPr>
              <w:t>1. Миколаївська міська рада, в т.ч.</w:t>
            </w:r>
          </w:p>
        </w:tc>
        <w:tc>
          <w:tcPr>
            <w:tcW w:w="90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1362,08</w:t>
            </w:r>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4395330,00</w:t>
            </w:r>
          </w:p>
        </w:tc>
        <w:tc>
          <w:tcPr>
            <w:tcW w:w="1032"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8977,70</w:t>
            </w:r>
          </w:p>
        </w:tc>
        <w:tc>
          <w:tcPr>
            <w:tcW w:w="1200"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616436,75</w:t>
            </w:r>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492286,00</w:t>
            </w:r>
          </w:p>
        </w:tc>
        <w:tc>
          <w:tcPr>
            <w:tcW w:w="131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4930270,00</w:t>
            </w:r>
          </w:p>
        </w:tc>
        <w:tc>
          <w:tcPr>
            <w:tcW w:w="116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157004,00</w:t>
            </w:r>
          </w:p>
        </w:tc>
        <w:tc>
          <w:tcPr>
            <w:tcW w:w="1406"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2991823,25</w:t>
            </w:r>
          </w:p>
        </w:tc>
        <w:tc>
          <w:tcPr>
            <w:tcW w:w="807"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0,00</w:t>
            </w:r>
          </w:p>
        </w:tc>
        <w:tc>
          <w:tcPr>
            <w:tcW w:w="116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0,00</w:t>
            </w:r>
          </w:p>
        </w:tc>
        <w:tc>
          <w:tcPr>
            <w:tcW w:w="128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245,47</w:t>
            </w:r>
          </w:p>
        </w:tc>
        <w:tc>
          <w:tcPr>
            <w:tcW w:w="112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75422,33</w:t>
            </w:r>
          </w:p>
        </w:tc>
        <w:tc>
          <w:tcPr>
            <w:tcW w:w="1388"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1362,08</w:t>
            </w:r>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4395330,00</w:t>
            </w:r>
          </w:p>
        </w:tc>
        <w:tc>
          <w:tcPr>
            <w:tcW w:w="1032"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8977,70</w:t>
            </w:r>
          </w:p>
        </w:tc>
        <w:tc>
          <w:tcPr>
            <w:tcW w:w="1200"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616436,75</w:t>
            </w:r>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492286,00</w:t>
            </w:r>
          </w:p>
        </w:tc>
        <w:tc>
          <w:tcPr>
            <w:tcW w:w="1350"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4930270,00</w:t>
            </w:r>
          </w:p>
        </w:tc>
        <w:tc>
          <w:tcPr>
            <w:tcW w:w="1676"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157004,00</w:t>
            </w:r>
          </w:p>
        </w:tc>
        <w:tc>
          <w:tcPr>
            <w:tcW w:w="133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2991823,25</w:t>
            </w:r>
          </w:p>
        </w:tc>
        <w:tc>
          <w:tcPr>
            <w:tcW w:w="807"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0,00</w:t>
            </w:r>
          </w:p>
        </w:tc>
        <w:tc>
          <w:tcPr>
            <w:tcW w:w="116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0,00</w:t>
            </w:r>
          </w:p>
        </w:tc>
        <w:tc>
          <w:tcPr>
            <w:tcW w:w="128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245,47</w:t>
            </w:r>
          </w:p>
        </w:tc>
        <w:tc>
          <w:tcPr>
            <w:tcW w:w="112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75422,33</w:t>
            </w:r>
          </w:p>
        </w:tc>
      </w:tr>
      <w:tr w:rsidR="00DB117B" w:rsidRPr="00DB117B" w:rsidTr="004211A1">
        <w:trPr>
          <w:trHeight w:val="15"/>
        </w:trPr>
        <w:tc>
          <w:tcPr>
            <w:tcW w:w="2851" w:type="dxa"/>
            <w:gridSpan w:val="2"/>
            <w:vMerge/>
            <w:tcBorders>
              <w:top w:val="single" w:sz="4" w:space="0" w:color="auto"/>
              <w:left w:val="single" w:sz="4" w:space="0" w:color="auto"/>
              <w:bottom w:val="single" w:sz="4" w:space="0" w:color="000000"/>
              <w:right w:val="single" w:sz="4" w:space="0" w:color="000000"/>
            </w:tcBorders>
            <w:vAlign w:val="center"/>
            <w:hideMark/>
          </w:tcPr>
          <w:p w:rsidR="004211A1" w:rsidRPr="00DB117B" w:rsidRDefault="004211A1" w:rsidP="004211A1">
            <w:pPr>
              <w:rPr>
                <w:b/>
                <w:bCs/>
                <w:lang w:val="uk-UA" w:eastAsia="uk-UA"/>
              </w:rPr>
            </w:pPr>
          </w:p>
        </w:tc>
        <w:tc>
          <w:tcPr>
            <w:tcW w:w="90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275" w:type="dxa"/>
            <w:tcBorders>
              <w:top w:val="nil"/>
              <w:left w:val="nil"/>
              <w:bottom w:val="single" w:sz="4" w:space="0" w:color="auto"/>
              <w:right w:val="nil"/>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200"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313" w:type="dxa"/>
            <w:tcBorders>
              <w:top w:val="nil"/>
              <w:left w:val="nil"/>
              <w:bottom w:val="single" w:sz="4" w:space="0" w:color="auto"/>
              <w:right w:val="nil"/>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163" w:type="dxa"/>
            <w:tcBorders>
              <w:top w:val="nil"/>
              <w:left w:val="single" w:sz="4" w:space="0" w:color="auto"/>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406" w:type="dxa"/>
            <w:tcBorders>
              <w:top w:val="nil"/>
              <w:left w:val="nil"/>
              <w:bottom w:val="single" w:sz="4" w:space="0" w:color="auto"/>
              <w:right w:val="nil"/>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4865495,00</w:t>
            </w:r>
          </w:p>
        </w:tc>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16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12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388"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275" w:type="dxa"/>
            <w:tcBorders>
              <w:top w:val="nil"/>
              <w:left w:val="nil"/>
              <w:bottom w:val="single" w:sz="4" w:space="0" w:color="auto"/>
              <w:right w:val="nil"/>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200"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27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350" w:type="dxa"/>
            <w:tcBorders>
              <w:top w:val="nil"/>
              <w:left w:val="nil"/>
              <w:bottom w:val="single" w:sz="4" w:space="0" w:color="auto"/>
              <w:right w:val="nil"/>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676" w:type="dxa"/>
            <w:tcBorders>
              <w:top w:val="nil"/>
              <w:left w:val="single" w:sz="4" w:space="0" w:color="auto"/>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331" w:type="dxa"/>
            <w:tcBorders>
              <w:top w:val="nil"/>
              <w:left w:val="nil"/>
              <w:bottom w:val="single" w:sz="4" w:space="0" w:color="auto"/>
              <w:right w:val="nil"/>
            </w:tcBorders>
            <w:shd w:val="clear" w:color="auto" w:fill="auto"/>
            <w:noWrap/>
            <w:vAlign w:val="bottom"/>
            <w:hideMark/>
          </w:tcPr>
          <w:p w:rsidR="004211A1" w:rsidRPr="00DB117B" w:rsidRDefault="004211A1" w:rsidP="004211A1">
            <w:pPr>
              <w:jc w:val="right"/>
              <w:rPr>
                <w:b/>
                <w:bCs/>
                <w:lang w:val="uk-UA" w:eastAsia="uk-UA"/>
              </w:rPr>
            </w:pPr>
            <w:r w:rsidRPr="00DB117B">
              <w:rPr>
                <w:b/>
                <w:bCs/>
                <w:lang w:val="uk-UA" w:eastAsia="uk-UA"/>
              </w:rPr>
              <w:t>4865495,00</w:t>
            </w:r>
          </w:p>
        </w:tc>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163"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281"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c>
          <w:tcPr>
            <w:tcW w:w="1125" w:type="dxa"/>
            <w:tcBorders>
              <w:top w:val="nil"/>
              <w:left w:val="nil"/>
              <w:bottom w:val="single" w:sz="4" w:space="0" w:color="auto"/>
              <w:right w:val="single" w:sz="4" w:space="0" w:color="auto"/>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 </w:t>
            </w:r>
          </w:p>
        </w:tc>
      </w:tr>
      <w:tr w:rsidR="00DB117B" w:rsidRPr="00DB117B" w:rsidTr="004211A1">
        <w:trPr>
          <w:trHeight w:val="705"/>
        </w:trPr>
        <w:tc>
          <w:tcPr>
            <w:tcW w:w="2851" w:type="dxa"/>
            <w:gridSpan w:val="2"/>
            <w:tcBorders>
              <w:top w:val="single" w:sz="4" w:space="0" w:color="auto"/>
              <w:left w:val="single" w:sz="4" w:space="0" w:color="auto"/>
              <w:bottom w:val="nil"/>
              <w:right w:val="single" w:sz="4" w:space="0" w:color="auto"/>
            </w:tcBorders>
            <w:shd w:val="clear" w:color="000000" w:fill="FFFFFF"/>
            <w:vAlign w:val="bottom"/>
            <w:hideMark/>
          </w:tcPr>
          <w:p w:rsidR="004211A1" w:rsidRPr="00DB117B" w:rsidRDefault="004211A1" w:rsidP="004211A1">
            <w:pPr>
              <w:jc w:val="center"/>
              <w:rPr>
                <w:lang w:val="uk-UA" w:eastAsia="uk-UA"/>
              </w:rPr>
            </w:pPr>
            <w:r w:rsidRPr="00DB117B">
              <w:rPr>
                <w:lang w:val="uk-UA" w:eastAsia="uk-UA"/>
              </w:rPr>
              <w:t>апарат Миколаївської міської ради</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488,00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33636,75</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74193,00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709700,00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45031,00</w:t>
            </w:r>
          </w:p>
        </w:tc>
        <w:tc>
          <w:tcPr>
            <w:tcW w:w="140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877963,25</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22,50</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6912,00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488,00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33636,75</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74193,00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709700,00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45031,00</w:t>
            </w:r>
          </w:p>
        </w:tc>
        <w:tc>
          <w:tcPr>
            <w:tcW w:w="133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877963,25</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22,50</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6912,00</w:t>
            </w:r>
          </w:p>
        </w:tc>
      </w:tr>
      <w:tr w:rsidR="00DB117B" w:rsidRPr="00DB117B" w:rsidTr="004211A1">
        <w:trPr>
          <w:trHeight w:val="70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jc w:val="center"/>
              <w:rPr>
                <w:lang w:val="uk-UA" w:eastAsia="uk-UA"/>
              </w:rPr>
            </w:pPr>
            <w:r w:rsidRPr="00DB117B">
              <w:rPr>
                <w:lang w:val="uk-UA" w:eastAsia="uk-UA"/>
              </w:rPr>
              <w:t xml:space="preserve">служба у справах дітей </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24,34</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575,00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5500,00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486,00</w:t>
            </w:r>
          </w:p>
        </w:tc>
        <w:tc>
          <w:tcPr>
            <w:tcW w:w="140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9100,00</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4,88</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1500,00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24,34</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575,00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5500,00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486,00</w:t>
            </w:r>
          </w:p>
        </w:tc>
        <w:tc>
          <w:tcPr>
            <w:tcW w:w="133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9100,00</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4,88</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1500,00</w:t>
            </w:r>
          </w:p>
        </w:tc>
      </w:tr>
      <w:tr w:rsidR="00DB117B" w:rsidRPr="00DB117B" w:rsidTr="004211A1">
        <w:trPr>
          <w:trHeight w:val="94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jc w:val="center"/>
              <w:rPr>
                <w:lang w:val="uk-UA" w:eastAsia="uk-UA"/>
              </w:rPr>
            </w:pPr>
            <w:r w:rsidRPr="00DB117B">
              <w:rPr>
                <w:lang w:val="uk-UA" w:eastAsia="uk-UA"/>
              </w:rPr>
              <w:t>управління надання адміністративних послуг та державної реєстрації</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167,66</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12400,00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16361,00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156500,00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2533,00</w:t>
            </w:r>
          </w:p>
        </w:tc>
        <w:tc>
          <w:tcPr>
            <w:tcW w:w="140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47400,00</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10,64</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3270,33</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167,66</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12400,00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16361,00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156500,00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2533,00</w:t>
            </w:r>
          </w:p>
        </w:tc>
        <w:tc>
          <w:tcPr>
            <w:tcW w:w="133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47400,00</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10,64</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3270,33</w:t>
            </w:r>
          </w:p>
        </w:tc>
      </w:tr>
      <w:tr w:rsidR="00DB117B" w:rsidRPr="00DB117B" w:rsidTr="004211A1">
        <w:trPr>
          <w:trHeight w:val="495"/>
        </w:trPr>
        <w:tc>
          <w:tcPr>
            <w:tcW w:w="285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211A1" w:rsidRPr="00DB117B" w:rsidRDefault="004211A1" w:rsidP="004211A1">
            <w:pPr>
              <w:jc w:val="center"/>
              <w:rPr>
                <w:lang w:val="uk-UA" w:eastAsia="uk-UA"/>
              </w:rPr>
            </w:pPr>
            <w:r w:rsidRPr="00DB117B">
              <w:rPr>
                <w:lang w:val="uk-UA" w:eastAsia="uk-UA"/>
              </w:rPr>
              <w:t>місцева пожежна охорона</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1564,00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14700,00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40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1564,00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14700,00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3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r>
      <w:tr w:rsidR="00DB117B" w:rsidRPr="00DB117B" w:rsidTr="004211A1">
        <w:trPr>
          <w:trHeight w:val="630"/>
        </w:trPr>
        <w:tc>
          <w:tcPr>
            <w:tcW w:w="2851" w:type="dxa"/>
            <w:gridSpan w:val="2"/>
            <w:tcBorders>
              <w:top w:val="nil"/>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jc w:val="center"/>
              <w:rPr>
                <w:lang w:val="uk-UA" w:eastAsia="uk-UA"/>
              </w:rPr>
            </w:pPr>
            <w:r w:rsidRPr="00DB117B">
              <w:rPr>
                <w:lang w:val="uk-UA" w:eastAsia="uk-UA"/>
              </w:rPr>
              <w:t>центр первинної медико-санітарної допомоги</w:t>
            </w:r>
          </w:p>
        </w:tc>
        <w:tc>
          <w:tcPr>
            <w:tcW w:w="901"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8,08</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27570,00</w:t>
            </w:r>
          </w:p>
        </w:tc>
        <w:tc>
          <w:tcPr>
            <w:tcW w:w="1032"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300,00</w:t>
            </w:r>
          </w:p>
        </w:tc>
        <w:tc>
          <w:tcPr>
            <w:tcW w:w="1200"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20890,00</w:t>
            </w:r>
          </w:p>
        </w:tc>
        <w:tc>
          <w:tcPr>
            <w:tcW w:w="1275"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67400,00</w:t>
            </w:r>
          </w:p>
        </w:tc>
        <w:tc>
          <w:tcPr>
            <w:tcW w:w="1313"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646840,00</w:t>
            </w:r>
          </w:p>
        </w:tc>
        <w:tc>
          <w:tcPr>
            <w:tcW w:w="1163"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46600,00</w:t>
            </w:r>
          </w:p>
        </w:tc>
        <w:tc>
          <w:tcPr>
            <w:tcW w:w="1406"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867600,00</w:t>
            </w:r>
          </w:p>
        </w:tc>
        <w:tc>
          <w:tcPr>
            <w:tcW w:w="807"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12,05</w:t>
            </w:r>
          </w:p>
        </w:tc>
        <w:tc>
          <w:tcPr>
            <w:tcW w:w="1125"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3700,00</w:t>
            </w:r>
          </w:p>
        </w:tc>
        <w:tc>
          <w:tcPr>
            <w:tcW w:w="1388"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8,08</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27570,00</w:t>
            </w:r>
          </w:p>
        </w:tc>
        <w:tc>
          <w:tcPr>
            <w:tcW w:w="1032"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300,00</w:t>
            </w:r>
          </w:p>
        </w:tc>
        <w:tc>
          <w:tcPr>
            <w:tcW w:w="1200"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20890,00</w:t>
            </w:r>
          </w:p>
        </w:tc>
        <w:tc>
          <w:tcPr>
            <w:tcW w:w="1275"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67400,00</w:t>
            </w:r>
          </w:p>
        </w:tc>
        <w:tc>
          <w:tcPr>
            <w:tcW w:w="1350"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646840,00</w:t>
            </w:r>
          </w:p>
        </w:tc>
        <w:tc>
          <w:tcPr>
            <w:tcW w:w="1676"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46600,00</w:t>
            </w:r>
          </w:p>
        </w:tc>
        <w:tc>
          <w:tcPr>
            <w:tcW w:w="1331"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867600,00</w:t>
            </w:r>
          </w:p>
        </w:tc>
        <w:tc>
          <w:tcPr>
            <w:tcW w:w="807"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12,05</w:t>
            </w:r>
          </w:p>
        </w:tc>
        <w:tc>
          <w:tcPr>
            <w:tcW w:w="1125"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3700,00</w:t>
            </w:r>
          </w:p>
        </w:tc>
      </w:tr>
      <w:tr w:rsidR="00DB117B" w:rsidRPr="00DB117B" w:rsidTr="004211A1">
        <w:trPr>
          <w:trHeight w:val="64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jc w:val="center"/>
              <w:rPr>
                <w:lang w:val="uk-UA" w:eastAsia="uk-UA"/>
              </w:rPr>
            </w:pPr>
            <w:r w:rsidRPr="00DB117B">
              <w:rPr>
                <w:lang w:val="uk-UA" w:eastAsia="uk-UA"/>
              </w:rPr>
              <w:t>Миколаївська міська лікарня</w:t>
            </w:r>
          </w:p>
        </w:tc>
        <w:tc>
          <w:tcPr>
            <w:tcW w:w="901"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1354,00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4367760,00</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7997,70</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547710,00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332193,00</w:t>
            </w:r>
          </w:p>
        </w:tc>
        <w:tc>
          <w:tcPr>
            <w:tcW w:w="1313"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3397030,00</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62354,00</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1189760,00</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195,40</w:t>
            </w:r>
          </w:p>
        </w:tc>
        <w:tc>
          <w:tcPr>
            <w:tcW w:w="112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60040,00</w:t>
            </w:r>
          </w:p>
        </w:tc>
        <w:tc>
          <w:tcPr>
            <w:tcW w:w="1388"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1354,00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4367760,00</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7997,70</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547710,00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332193,00</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3397030,00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62354,00</w:t>
            </w:r>
          </w:p>
        </w:tc>
        <w:tc>
          <w:tcPr>
            <w:tcW w:w="1331"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1189760,00</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195,40</w:t>
            </w:r>
          </w:p>
        </w:tc>
        <w:tc>
          <w:tcPr>
            <w:tcW w:w="112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60040,00</w:t>
            </w:r>
          </w:p>
        </w:tc>
      </w:tr>
      <w:tr w:rsidR="00DB117B" w:rsidRPr="00DB117B" w:rsidTr="004211A1">
        <w:trPr>
          <w:trHeight w:val="312"/>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b/>
                <w:bCs/>
                <w:lang w:val="uk-UA" w:eastAsia="uk-UA"/>
              </w:rPr>
            </w:pPr>
            <w:r w:rsidRPr="00DB117B">
              <w:rPr>
                <w:b/>
                <w:bCs/>
                <w:lang w:val="uk-UA" w:eastAsia="uk-UA"/>
              </w:rPr>
              <w:t>2. Відділ освіти, молоді та спорту, в т.ч.</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191,99</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1118600,00</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5002,61</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342632,00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495366,00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5039991,00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463504,00</w:t>
            </w:r>
          </w:p>
        </w:tc>
        <w:tc>
          <w:tcPr>
            <w:tcW w:w="140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8883610,00</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227,00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517376,00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511,57</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167144,00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191,99</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1118600,00</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5002,61</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342632,00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495366,00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5039991,00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463504,00</w:t>
            </w:r>
          </w:p>
        </w:tc>
        <w:tc>
          <w:tcPr>
            <w:tcW w:w="133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8883610,00</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227,00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517376,00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511,57</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167144,00</w:t>
            </w:r>
          </w:p>
        </w:tc>
      </w:tr>
      <w:tr w:rsidR="00DB117B" w:rsidRPr="00DB117B" w:rsidTr="004211A1">
        <w:trPr>
          <w:trHeight w:val="36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керівництво</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36,50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1388,00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14300,00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1030,00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19800,00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2,27</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700,00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36,50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1388,00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14300,00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1030,00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19800,00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2,27</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700,00</w:t>
            </w:r>
          </w:p>
        </w:tc>
      </w:tr>
      <w:tr w:rsidR="00DB117B" w:rsidRPr="00DB117B" w:rsidTr="004211A1">
        <w:trPr>
          <w:trHeight w:val="58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заклади дошкільної освіти</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94,25</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548100,00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1905,00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130432,00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203183,00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2018200,00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57388,00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1088210,00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89,06</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27420,00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94,25</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548100,00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1905,00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130432,00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203183,00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2018200,00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57388,00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1088210,00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89,06</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27420,00</w:t>
            </w:r>
          </w:p>
        </w:tc>
      </w:tr>
      <w:tr w:rsidR="00DB117B" w:rsidRPr="00DB117B" w:rsidTr="004211A1">
        <w:trPr>
          <w:trHeight w:val="66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заклади загальної середньої освіти</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95,88</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559600,00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2368,75</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162100,00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237721,00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2458800,00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389218,00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7473000,00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227,00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517376,00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378,26</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126124,00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95,88</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559600,00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2368,75</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162100,00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237721,00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2458800,00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389218,00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7473000,00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227,00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517376,00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378,26</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126124,00</w:t>
            </w:r>
          </w:p>
        </w:tc>
      </w:tr>
      <w:tr w:rsidR="00DB117B" w:rsidRPr="00DB117B" w:rsidTr="004211A1">
        <w:trPr>
          <w:trHeight w:val="61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заклади позашкільної освіти (БДЮТ)</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92,31</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6400,00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2496,00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25800,00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9800,00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186300,00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9,76</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3000,00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92,31</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6400,00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2496,00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25800,00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9800,00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186300,00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9,76</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3000,00</w:t>
            </w:r>
          </w:p>
        </w:tc>
      </w:tr>
      <w:tr w:rsidR="00DB117B" w:rsidRPr="00DB117B" w:rsidTr="004211A1">
        <w:trPr>
          <w:trHeight w:val="57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централізована бухгалтерія</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178,10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12200,00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3640,00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37500,00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2869,00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55100,00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10,09</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3100,00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178,10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12200,00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3640,00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37500,00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2869,00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55100,00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10,09</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3100,00</w:t>
            </w:r>
          </w:p>
        </w:tc>
      </w:tr>
      <w:tr w:rsidR="00DB117B" w:rsidRPr="00DB117B" w:rsidTr="004211A1">
        <w:trPr>
          <w:trHeight w:val="57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інклюзивно-ресурсний центр</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64,94</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4500,00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3640,00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37500,00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1660,00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31700,00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64,94</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4500,00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3640,00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37500,00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1660,00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31700,00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r>
      <w:tr w:rsidR="00DB117B" w:rsidRPr="00DB117B" w:rsidTr="004211A1">
        <w:trPr>
          <w:trHeight w:val="57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xml:space="preserve">- центр професійного розвитку </w:t>
            </w:r>
            <w:proofErr w:type="spellStart"/>
            <w:r w:rsidRPr="00DB117B">
              <w:rPr>
                <w:lang w:val="uk-UA" w:eastAsia="uk-UA"/>
              </w:rPr>
              <w:t>педпрацівників</w:t>
            </w:r>
            <w:proofErr w:type="spellEnd"/>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24,81</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1700,00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708,00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7300,00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567,00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10900,00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1,63</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500,00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24,81</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1700,00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708,00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7300,00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567,00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10900,00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1,63</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500,00</w:t>
            </w:r>
          </w:p>
        </w:tc>
      </w:tr>
      <w:tr w:rsidR="00DB117B" w:rsidRPr="00DB117B" w:rsidTr="004211A1">
        <w:trPr>
          <w:trHeight w:val="46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молодіжний  центр</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29,10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4854,00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50000,00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29,10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4854,00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50000,00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r>
      <w:tr w:rsidR="00DB117B" w:rsidRPr="00DB117B" w:rsidTr="004211A1">
        <w:trPr>
          <w:trHeight w:val="57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дитячо-юнацька спортивна школа</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1,87</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10900,00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303,10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20800,00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37736,00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390591,00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972,00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18600,00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20,50</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6300,00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1,87</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10900,00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303,10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20800,00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37736,00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390591,00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972,00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18600,00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20,50</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6300,00</w:t>
            </w:r>
          </w:p>
        </w:tc>
      </w:tr>
      <w:tr w:rsidR="00DB117B" w:rsidRPr="00DB117B" w:rsidTr="004211A1">
        <w:trPr>
          <w:trHeight w:val="130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b/>
                <w:bCs/>
                <w:lang w:val="uk-UA" w:eastAsia="uk-UA"/>
              </w:rPr>
            </w:pPr>
            <w:r w:rsidRPr="00DB117B">
              <w:rPr>
                <w:b/>
                <w:bCs/>
                <w:lang w:val="uk-UA" w:eastAsia="uk-UA"/>
              </w:rPr>
              <w:t>3. Відділ культури, туризму та охорони культурної спадщини, в т.ч.</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201,74</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1169990,00</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601,33</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41725,67</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299659,36</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2903699,00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20102,47</w:t>
            </w:r>
          </w:p>
        </w:tc>
        <w:tc>
          <w:tcPr>
            <w:tcW w:w="140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375917,33</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22,80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30100,00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22,30</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9450,00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201,74</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1169990,00</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601,33</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41725,67</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299659,36</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2903699,00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20102,47</w:t>
            </w:r>
          </w:p>
        </w:tc>
        <w:tc>
          <w:tcPr>
            <w:tcW w:w="133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375917,33</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22,80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30100,00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22,30</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9450,00</w:t>
            </w:r>
          </w:p>
        </w:tc>
      </w:tr>
      <w:tr w:rsidR="00DB117B" w:rsidRPr="00DB117B" w:rsidTr="004211A1">
        <w:trPr>
          <w:trHeight w:val="36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керівництво</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24,25</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1682,43</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531,48</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5150,00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664,00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12417,57</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24,25</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1682,43</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531,48</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5150,00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664,00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12417,57</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r>
      <w:tr w:rsidR="00DB117B" w:rsidRPr="00DB117B" w:rsidTr="004211A1">
        <w:trPr>
          <w:trHeight w:val="36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школа мистецтв</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201,74</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1169990,00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261,57</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18150,00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7378,74</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71500,00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13,02</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4000,00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201,74</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1169990,00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261,57</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18150,00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7378,74</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71500,00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13,02</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4000,00</w:t>
            </w:r>
          </w:p>
        </w:tc>
      </w:tr>
      <w:tr w:rsidR="00DB117B" w:rsidRPr="00DB117B" w:rsidTr="004211A1">
        <w:trPr>
          <w:trHeight w:val="63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централізована бібліотечна система</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108,80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7550,00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114551,10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1110000,00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4705,40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87991,00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2100,00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108,80</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7550,00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114551,10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1110000,00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4705,40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87991,00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2100,00</w:t>
            </w:r>
          </w:p>
        </w:tc>
      </w:tr>
      <w:tr w:rsidR="00DB117B" w:rsidRPr="00DB117B" w:rsidTr="004211A1">
        <w:trPr>
          <w:trHeight w:val="31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музеї</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34,59</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26625,39</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258000,00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2076,10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38823,00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34,59</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2400,00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26625,39</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258000,00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2076,10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38823,00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500,00</w:t>
            </w:r>
          </w:p>
        </w:tc>
      </w:tr>
      <w:tr w:rsidR="00DB117B" w:rsidRPr="00DB117B" w:rsidTr="004211A1">
        <w:trPr>
          <w:trHeight w:val="31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xml:space="preserve">- бухгалтерія </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32,33</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2243,24</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1326,00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12849,00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882,77</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16507,76</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32,33</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2243,24</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1326,00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12849,00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882,77</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16507,76</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 </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r>
      <w:tr w:rsidR="00DB117B" w:rsidRPr="00DB117B" w:rsidTr="004211A1">
        <w:trPr>
          <w:trHeight w:val="57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міський палац і народні доми культури</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139,79</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9700,00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149246,65</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1446200,00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11774,20</w:t>
            </w:r>
          </w:p>
        </w:tc>
        <w:tc>
          <w:tcPr>
            <w:tcW w:w="1406"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220178,00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22,80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30100,00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9,28</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2850,00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 </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139,79</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9700,00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149246,65</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1446200,00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11774,20</w:t>
            </w:r>
          </w:p>
        </w:tc>
        <w:tc>
          <w:tcPr>
            <w:tcW w:w="1331"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220178,00</w:t>
            </w:r>
          </w:p>
        </w:tc>
        <w:tc>
          <w:tcPr>
            <w:tcW w:w="807"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center"/>
              <w:rPr>
                <w:lang w:val="uk-UA" w:eastAsia="uk-UA"/>
              </w:rPr>
            </w:pPr>
            <w:r w:rsidRPr="00DB117B">
              <w:rPr>
                <w:lang w:val="uk-UA" w:eastAsia="uk-UA"/>
              </w:rPr>
              <w:t>22,80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30100,00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9,28</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2850,00</w:t>
            </w:r>
          </w:p>
        </w:tc>
      </w:tr>
      <w:tr w:rsidR="00DB117B" w:rsidRPr="00DB117B" w:rsidTr="004211A1">
        <w:trPr>
          <w:trHeight w:val="94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b/>
                <w:bCs/>
                <w:lang w:val="uk-UA" w:eastAsia="uk-UA"/>
              </w:rPr>
            </w:pPr>
            <w:r w:rsidRPr="00DB117B">
              <w:rPr>
                <w:b/>
                <w:bCs/>
                <w:lang w:val="uk-UA" w:eastAsia="uk-UA"/>
              </w:rPr>
              <w:t>4. Відділ соціального захисту населення, в т.ч.:</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43,10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139000,00</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361,18</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24800,00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30452,00</w:t>
            </w:r>
          </w:p>
        </w:tc>
        <w:tc>
          <w:tcPr>
            <w:tcW w:w="131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282000,00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15519,12</w:t>
            </w:r>
          </w:p>
        </w:tc>
        <w:tc>
          <w:tcPr>
            <w:tcW w:w="140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290000,00</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0,00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14,31</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4400,00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43,10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139000,00</w:t>
            </w:r>
          </w:p>
        </w:tc>
        <w:tc>
          <w:tcPr>
            <w:tcW w:w="1032"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361,18</w:t>
            </w:r>
          </w:p>
        </w:tc>
        <w:tc>
          <w:tcPr>
            <w:tcW w:w="120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24800,00</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30452,00</w:t>
            </w:r>
          </w:p>
        </w:tc>
        <w:tc>
          <w:tcPr>
            <w:tcW w:w="1350"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282000,00</w:t>
            </w:r>
          </w:p>
        </w:tc>
        <w:tc>
          <w:tcPr>
            <w:tcW w:w="1676"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15519,12</w:t>
            </w:r>
          </w:p>
        </w:tc>
        <w:tc>
          <w:tcPr>
            <w:tcW w:w="133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290000,00</w:t>
            </w:r>
          </w:p>
        </w:tc>
        <w:tc>
          <w:tcPr>
            <w:tcW w:w="807"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0,00</w:t>
            </w:r>
          </w:p>
        </w:tc>
        <w:tc>
          <w:tcPr>
            <w:tcW w:w="1163"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0,00</w:t>
            </w:r>
          </w:p>
        </w:tc>
        <w:tc>
          <w:tcPr>
            <w:tcW w:w="128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14,31</w:t>
            </w:r>
          </w:p>
        </w:tc>
        <w:tc>
          <w:tcPr>
            <w:tcW w:w="112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4400,00</w:t>
            </w:r>
          </w:p>
        </w:tc>
      </w:tr>
      <w:tr w:rsidR="00DB117B" w:rsidRPr="00DB117B" w:rsidTr="004211A1">
        <w:trPr>
          <w:trHeight w:val="64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 керівництво</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129,00</w:t>
            </w:r>
          </w:p>
        </w:tc>
        <w:tc>
          <w:tcPr>
            <w:tcW w:w="1200"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8900,00</w:t>
            </w:r>
          </w:p>
        </w:tc>
        <w:tc>
          <w:tcPr>
            <w:tcW w:w="1275"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7976,00</w:t>
            </w:r>
          </w:p>
        </w:tc>
        <w:tc>
          <w:tcPr>
            <w:tcW w:w="1313"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67000,00</w:t>
            </w:r>
          </w:p>
        </w:tc>
        <w:tc>
          <w:tcPr>
            <w:tcW w:w="1163"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4545,40</w:t>
            </w:r>
          </w:p>
        </w:tc>
        <w:tc>
          <w:tcPr>
            <w:tcW w:w="1406"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85000,00</w:t>
            </w:r>
          </w:p>
        </w:tc>
        <w:tc>
          <w:tcPr>
            <w:tcW w:w="807"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2,59</w:t>
            </w:r>
          </w:p>
        </w:tc>
        <w:tc>
          <w:tcPr>
            <w:tcW w:w="1125"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129,00</w:t>
            </w:r>
          </w:p>
        </w:tc>
        <w:tc>
          <w:tcPr>
            <w:tcW w:w="1200"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8900,00</w:t>
            </w:r>
          </w:p>
        </w:tc>
        <w:tc>
          <w:tcPr>
            <w:tcW w:w="1275"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7976,00</w:t>
            </w:r>
          </w:p>
        </w:tc>
        <w:tc>
          <w:tcPr>
            <w:tcW w:w="1350"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67000,00</w:t>
            </w:r>
          </w:p>
        </w:tc>
        <w:tc>
          <w:tcPr>
            <w:tcW w:w="1676"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4545,40</w:t>
            </w:r>
          </w:p>
        </w:tc>
        <w:tc>
          <w:tcPr>
            <w:tcW w:w="1331" w:type="dxa"/>
            <w:tcBorders>
              <w:top w:val="nil"/>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85000,00</w:t>
            </w:r>
          </w:p>
        </w:tc>
        <w:tc>
          <w:tcPr>
            <w:tcW w:w="807" w:type="dxa"/>
            <w:tcBorders>
              <w:top w:val="nil"/>
              <w:left w:val="single" w:sz="4" w:space="0" w:color="auto"/>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2,59</w:t>
            </w:r>
          </w:p>
        </w:tc>
        <w:tc>
          <w:tcPr>
            <w:tcW w:w="1125" w:type="dxa"/>
            <w:tcBorders>
              <w:top w:val="nil"/>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800,00</w:t>
            </w:r>
          </w:p>
        </w:tc>
      </w:tr>
      <w:tr w:rsidR="00DB117B" w:rsidRPr="00DB117B" w:rsidTr="004211A1">
        <w:trPr>
          <w:trHeight w:val="705"/>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lang w:val="uk-UA" w:eastAsia="uk-UA"/>
              </w:rPr>
            </w:pPr>
            <w:r w:rsidRPr="00DB117B">
              <w:rPr>
                <w:lang w:val="uk-UA" w:eastAsia="uk-UA"/>
              </w:rPr>
              <w:t>центр надання соціальних послуг</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43,10</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139000,00</w:t>
            </w:r>
          </w:p>
        </w:tc>
        <w:tc>
          <w:tcPr>
            <w:tcW w:w="1032"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232,18</w:t>
            </w:r>
          </w:p>
        </w:tc>
        <w:tc>
          <w:tcPr>
            <w:tcW w:w="1200"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15900,00</w:t>
            </w:r>
          </w:p>
        </w:tc>
        <w:tc>
          <w:tcPr>
            <w:tcW w:w="127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22476,00</w:t>
            </w:r>
          </w:p>
        </w:tc>
        <w:tc>
          <w:tcPr>
            <w:tcW w:w="1313"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215000,00</w:t>
            </w:r>
          </w:p>
        </w:tc>
        <w:tc>
          <w:tcPr>
            <w:tcW w:w="1163"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10973,72</w:t>
            </w:r>
          </w:p>
        </w:tc>
        <w:tc>
          <w:tcPr>
            <w:tcW w:w="1406"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205000,00</w:t>
            </w:r>
          </w:p>
        </w:tc>
        <w:tc>
          <w:tcPr>
            <w:tcW w:w="807"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11,72</w:t>
            </w:r>
          </w:p>
        </w:tc>
        <w:tc>
          <w:tcPr>
            <w:tcW w:w="112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3600,00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43,10</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139000,00</w:t>
            </w:r>
          </w:p>
        </w:tc>
        <w:tc>
          <w:tcPr>
            <w:tcW w:w="1032"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232,18</w:t>
            </w:r>
          </w:p>
        </w:tc>
        <w:tc>
          <w:tcPr>
            <w:tcW w:w="1200"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15900,00</w:t>
            </w:r>
          </w:p>
        </w:tc>
        <w:tc>
          <w:tcPr>
            <w:tcW w:w="127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22476,00</w:t>
            </w:r>
          </w:p>
        </w:tc>
        <w:tc>
          <w:tcPr>
            <w:tcW w:w="1350"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215000,00</w:t>
            </w:r>
          </w:p>
        </w:tc>
        <w:tc>
          <w:tcPr>
            <w:tcW w:w="1676"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10973,72</w:t>
            </w:r>
          </w:p>
        </w:tc>
        <w:tc>
          <w:tcPr>
            <w:tcW w:w="1331"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205000,00</w:t>
            </w:r>
          </w:p>
        </w:tc>
        <w:tc>
          <w:tcPr>
            <w:tcW w:w="807"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11,72</w:t>
            </w:r>
          </w:p>
        </w:tc>
        <w:tc>
          <w:tcPr>
            <w:tcW w:w="112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lang w:val="uk-UA" w:eastAsia="uk-UA"/>
              </w:rPr>
            </w:pPr>
            <w:r w:rsidRPr="00DB117B">
              <w:rPr>
                <w:lang w:val="uk-UA" w:eastAsia="uk-UA"/>
              </w:rPr>
              <w:t>3600,00</w:t>
            </w:r>
          </w:p>
        </w:tc>
      </w:tr>
      <w:tr w:rsidR="00DB117B" w:rsidRPr="00DB117B" w:rsidTr="004211A1">
        <w:trPr>
          <w:trHeight w:val="66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b/>
                <w:bCs/>
                <w:lang w:val="uk-UA" w:eastAsia="uk-UA"/>
              </w:rPr>
            </w:pPr>
            <w:r w:rsidRPr="00DB117B">
              <w:rPr>
                <w:b/>
                <w:bCs/>
                <w:lang w:val="uk-UA" w:eastAsia="uk-UA"/>
              </w:rPr>
              <w:t>5. Фінансове управління</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032"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52,63</w:t>
            </w:r>
          </w:p>
        </w:tc>
        <w:tc>
          <w:tcPr>
            <w:tcW w:w="1200"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3604,18</w:t>
            </w:r>
          </w:p>
        </w:tc>
        <w:tc>
          <w:tcPr>
            <w:tcW w:w="127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2186,86</w:t>
            </w:r>
          </w:p>
        </w:tc>
        <w:tc>
          <w:tcPr>
            <w:tcW w:w="1313"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21186,44</w:t>
            </w:r>
          </w:p>
        </w:tc>
        <w:tc>
          <w:tcPr>
            <w:tcW w:w="1163"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2382,22</w:t>
            </w:r>
          </w:p>
        </w:tc>
        <w:tc>
          <w:tcPr>
            <w:tcW w:w="1406"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44309,38</w:t>
            </w:r>
          </w:p>
        </w:tc>
        <w:tc>
          <w:tcPr>
            <w:tcW w:w="807"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163"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281"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3,58</w:t>
            </w:r>
          </w:p>
        </w:tc>
        <w:tc>
          <w:tcPr>
            <w:tcW w:w="112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1100,00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032"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52,63</w:t>
            </w:r>
          </w:p>
        </w:tc>
        <w:tc>
          <w:tcPr>
            <w:tcW w:w="1200"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3604,18</w:t>
            </w:r>
          </w:p>
        </w:tc>
        <w:tc>
          <w:tcPr>
            <w:tcW w:w="127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2186,86</w:t>
            </w:r>
          </w:p>
        </w:tc>
        <w:tc>
          <w:tcPr>
            <w:tcW w:w="1350"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21186,44</w:t>
            </w:r>
          </w:p>
        </w:tc>
        <w:tc>
          <w:tcPr>
            <w:tcW w:w="1676"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2382,22</w:t>
            </w:r>
          </w:p>
        </w:tc>
        <w:tc>
          <w:tcPr>
            <w:tcW w:w="1331"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44309,38</w:t>
            </w:r>
          </w:p>
        </w:tc>
        <w:tc>
          <w:tcPr>
            <w:tcW w:w="807"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163"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281"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3,58</w:t>
            </w:r>
          </w:p>
        </w:tc>
        <w:tc>
          <w:tcPr>
            <w:tcW w:w="112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1100,00</w:t>
            </w:r>
          </w:p>
        </w:tc>
      </w:tr>
      <w:tr w:rsidR="00DB117B" w:rsidRPr="00DB117B" w:rsidTr="004211A1">
        <w:trPr>
          <w:trHeight w:val="1020"/>
        </w:trPr>
        <w:tc>
          <w:tcPr>
            <w:tcW w:w="2851"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4211A1" w:rsidRPr="00DB117B" w:rsidRDefault="004211A1" w:rsidP="004211A1">
            <w:pPr>
              <w:rPr>
                <w:b/>
                <w:bCs/>
                <w:lang w:val="uk-UA" w:eastAsia="uk-UA"/>
              </w:rPr>
            </w:pPr>
            <w:r w:rsidRPr="00DB117B">
              <w:rPr>
                <w:b/>
                <w:bCs/>
                <w:lang w:val="uk-UA" w:eastAsia="uk-UA"/>
              </w:rPr>
              <w:t>6. Управління капітального будівництва</w:t>
            </w:r>
          </w:p>
        </w:tc>
        <w:tc>
          <w:tcPr>
            <w:tcW w:w="901"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032"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65,50</w:t>
            </w:r>
          </w:p>
        </w:tc>
        <w:tc>
          <w:tcPr>
            <w:tcW w:w="1200"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4500,00</w:t>
            </w:r>
          </w:p>
        </w:tc>
        <w:tc>
          <w:tcPr>
            <w:tcW w:w="127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2159,33</w:t>
            </w:r>
          </w:p>
        </w:tc>
        <w:tc>
          <w:tcPr>
            <w:tcW w:w="1313"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21000,00</w:t>
            </w:r>
          </w:p>
        </w:tc>
        <w:tc>
          <w:tcPr>
            <w:tcW w:w="1163"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1798,39</w:t>
            </w:r>
          </w:p>
        </w:tc>
        <w:tc>
          <w:tcPr>
            <w:tcW w:w="1406"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33450,00</w:t>
            </w:r>
          </w:p>
        </w:tc>
        <w:tc>
          <w:tcPr>
            <w:tcW w:w="807"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163"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281"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5,36</w:t>
            </w:r>
          </w:p>
        </w:tc>
        <w:tc>
          <w:tcPr>
            <w:tcW w:w="112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1750,00</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275" w:type="dxa"/>
            <w:tcBorders>
              <w:top w:val="nil"/>
              <w:left w:val="nil"/>
              <w:bottom w:val="single" w:sz="4" w:space="0" w:color="auto"/>
              <w:right w:val="nil"/>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032"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65,50</w:t>
            </w:r>
          </w:p>
        </w:tc>
        <w:tc>
          <w:tcPr>
            <w:tcW w:w="1200"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4500,00</w:t>
            </w:r>
          </w:p>
        </w:tc>
        <w:tc>
          <w:tcPr>
            <w:tcW w:w="127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2159,33</w:t>
            </w:r>
          </w:p>
        </w:tc>
        <w:tc>
          <w:tcPr>
            <w:tcW w:w="1350"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21000,00</w:t>
            </w:r>
          </w:p>
        </w:tc>
        <w:tc>
          <w:tcPr>
            <w:tcW w:w="1676"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1798,39</w:t>
            </w:r>
          </w:p>
        </w:tc>
        <w:tc>
          <w:tcPr>
            <w:tcW w:w="1331" w:type="dxa"/>
            <w:tcBorders>
              <w:top w:val="single" w:sz="4" w:space="0" w:color="auto"/>
              <w:left w:val="nil"/>
              <w:bottom w:val="nil"/>
              <w:right w:val="nil"/>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33450,00</w:t>
            </w:r>
          </w:p>
        </w:tc>
        <w:tc>
          <w:tcPr>
            <w:tcW w:w="807" w:type="dxa"/>
            <w:tcBorders>
              <w:top w:val="single" w:sz="4" w:space="0" w:color="auto"/>
              <w:left w:val="single" w:sz="4" w:space="0" w:color="auto"/>
              <w:bottom w:val="nil"/>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163"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rPr>
                <w:b/>
                <w:bCs/>
                <w:lang w:val="uk-UA" w:eastAsia="uk-UA"/>
              </w:rPr>
            </w:pPr>
            <w:r w:rsidRPr="00DB117B">
              <w:rPr>
                <w:b/>
                <w:bCs/>
                <w:lang w:val="uk-UA" w:eastAsia="uk-UA"/>
              </w:rPr>
              <w:t> </w:t>
            </w:r>
          </w:p>
        </w:tc>
        <w:tc>
          <w:tcPr>
            <w:tcW w:w="1281"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5,36</w:t>
            </w:r>
          </w:p>
        </w:tc>
        <w:tc>
          <w:tcPr>
            <w:tcW w:w="1125" w:type="dxa"/>
            <w:tcBorders>
              <w:top w:val="single" w:sz="4" w:space="0" w:color="auto"/>
              <w:left w:val="nil"/>
              <w:bottom w:val="nil"/>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1750,00</w:t>
            </w:r>
          </w:p>
        </w:tc>
      </w:tr>
      <w:tr w:rsidR="00DB117B" w:rsidRPr="00DB117B" w:rsidTr="004211A1">
        <w:trPr>
          <w:trHeight w:val="375"/>
        </w:trPr>
        <w:tc>
          <w:tcPr>
            <w:tcW w:w="2851"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4211A1" w:rsidRPr="00DB117B" w:rsidRDefault="004211A1" w:rsidP="004211A1">
            <w:pPr>
              <w:jc w:val="center"/>
              <w:rPr>
                <w:b/>
                <w:bCs/>
                <w:lang w:val="uk-UA" w:eastAsia="uk-UA"/>
              </w:rPr>
            </w:pPr>
            <w:r w:rsidRPr="00DB117B">
              <w:rPr>
                <w:b/>
                <w:bCs/>
                <w:lang w:val="uk-UA" w:eastAsia="uk-UA"/>
              </w:rPr>
              <w:t>РАЗОМ</w:t>
            </w:r>
          </w:p>
        </w:tc>
        <w:tc>
          <w:tcPr>
            <w:tcW w:w="901" w:type="dxa"/>
            <w:tcBorders>
              <w:top w:val="nil"/>
              <w:left w:val="single" w:sz="4" w:space="0" w:color="auto"/>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1798,91</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6822920,00</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15060,95</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1033698,60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1322109,55</w:t>
            </w:r>
          </w:p>
        </w:tc>
        <w:tc>
          <w:tcPr>
            <w:tcW w:w="1313"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13198146,44</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660310,20</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12619109,96</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249,80</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547476,00</w:t>
            </w:r>
          </w:p>
        </w:tc>
        <w:tc>
          <w:tcPr>
            <w:tcW w:w="1281"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802,59</w:t>
            </w:r>
          </w:p>
        </w:tc>
        <w:tc>
          <w:tcPr>
            <w:tcW w:w="112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259266,33</w:t>
            </w:r>
          </w:p>
        </w:tc>
        <w:tc>
          <w:tcPr>
            <w:tcW w:w="1388"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1798,91</w:t>
            </w:r>
          </w:p>
        </w:tc>
        <w:tc>
          <w:tcPr>
            <w:tcW w:w="1275" w:type="dxa"/>
            <w:tcBorders>
              <w:top w:val="nil"/>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6822920,00</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15060,95</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1033698,60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1322109,55</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13198146,44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660310,20</w:t>
            </w:r>
          </w:p>
        </w:tc>
        <w:tc>
          <w:tcPr>
            <w:tcW w:w="1331"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12619109,96</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249,80</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547476,00</w:t>
            </w:r>
          </w:p>
        </w:tc>
        <w:tc>
          <w:tcPr>
            <w:tcW w:w="1281"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802,59</w:t>
            </w:r>
          </w:p>
        </w:tc>
        <w:tc>
          <w:tcPr>
            <w:tcW w:w="1125" w:type="dxa"/>
            <w:tcBorders>
              <w:top w:val="single" w:sz="4" w:space="0" w:color="auto"/>
              <w:left w:val="nil"/>
              <w:bottom w:val="single" w:sz="4" w:space="0" w:color="auto"/>
              <w:right w:val="single" w:sz="4" w:space="0" w:color="auto"/>
            </w:tcBorders>
            <w:shd w:val="clear" w:color="000000" w:fill="FFFFFF"/>
            <w:noWrap/>
            <w:vAlign w:val="bottom"/>
            <w:hideMark/>
          </w:tcPr>
          <w:p w:rsidR="004211A1" w:rsidRPr="00DB117B" w:rsidRDefault="004211A1" w:rsidP="004211A1">
            <w:pPr>
              <w:jc w:val="right"/>
              <w:rPr>
                <w:b/>
                <w:bCs/>
                <w:lang w:val="uk-UA" w:eastAsia="uk-UA"/>
              </w:rPr>
            </w:pPr>
            <w:r w:rsidRPr="00DB117B">
              <w:rPr>
                <w:b/>
                <w:bCs/>
                <w:lang w:val="uk-UA" w:eastAsia="uk-UA"/>
              </w:rPr>
              <w:t>259266,33</w:t>
            </w:r>
          </w:p>
        </w:tc>
      </w:tr>
      <w:tr w:rsidR="00DB117B" w:rsidRPr="00DB117B" w:rsidTr="004211A1">
        <w:trPr>
          <w:trHeight w:val="312"/>
        </w:trPr>
        <w:tc>
          <w:tcPr>
            <w:tcW w:w="90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949"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90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1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406"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88"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5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676"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3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r>
      <w:tr w:rsidR="00DB117B" w:rsidRPr="00DB117B" w:rsidTr="004211A1">
        <w:trPr>
          <w:trHeight w:val="312"/>
        </w:trPr>
        <w:tc>
          <w:tcPr>
            <w:tcW w:w="90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949"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90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1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406"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88"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5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676"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3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r>
      <w:tr w:rsidR="00DB117B" w:rsidRPr="00DB117B" w:rsidTr="004211A1">
        <w:trPr>
          <w:trHeight w:val="312"/>
        </w:trPr>
        <w:tc>
          <w:tcPr>
            <w:tcW w:w="90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949"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90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1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406"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88"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5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676"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3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r>
      <w:tr w:rsidR="00DB117B" w:rsidRPr="00DB117B" w:rsidTr="004211A1">
        <w:trPr>
          <w:trHeight w:val="312"/>
        </w:trPr>
        <w:tc>
          <w:tcPr>
            <w:tcW w:w="90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949"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90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1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406"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88"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032"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0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7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50"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676"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33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807"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63"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281"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c>
          <w:tcPr>
            <w:tcW w:w="1125" w:type="dxa"/>
            <w:tcBorders>
              <w:top w:val="nil"/>
              <w:left w:val="nil"/>
              <w:bottom w:val="nil"/>
              <w:right w:val="nil"/>
            </w:tcBorders>
            <w:shd w:val="clear" w:color="000000" w:fill="FFFFFF"/>
            <w:noWrap/>
            <w:vAlign w:val="bottom"/>
            <w:hideMark/>
          </w:tcPr>
          <w:p w:rsidR="004211A1" w:rsidRPr="00DB117B" w:rsidRDefault="004211A1" w:rsidP="004211A1">
            <w:pPr>
              <w:rPr>
                <w:lang w:val="uk-UA" w:eastAsia="uk-UA"/>
              </w:rPr>
            </w:pPr>
            <w:r w:rsidRPr="00DB117B">
              <w:rPr>
                <w:lang w:val="uk-UA" w:eastAsia="uk-UA"/>
              </w:rPr>
              <w:t> </w:t>
            </w:r>
          </w:p>
        </w:tc>
      </w:tr>
      <w:tr w:rsidR="00DB117B" w:rsidRPr="00DB117B" w:rsidTr="004211A1">
        <w:trPr>
          <w:trHeight w:val="312"/>
        </w:trPr>
        <w:tc>
          <w:tcPr>
            <w:tcW w:w="2851" w:type="dxa"/>
            <w:gridSpan w:val="2"/>
            <w:tcBorders>
              <w:top w:val="nil"/>
              <w:left w:val="nil"/>
              <w:bottom w:val="nil"/>
              <w:right w:val="nil"/>
            </w:tcBorders>
            <w:shd w:val="clear" w:color="auto" w:fill="auto"/>
            <w:noWrap/>
            <w:vAlign w:val="bottom"/>
            <w:hideMark/>
          </w:tcPr>
          <w:p w:rsidR="004211A1" w:rsidRPr="00DB117B" w:rsidRDefault="004211A1" w:rsidP="004211A1">
            <w:pPr>
              <w:jc w:val="center"/>
              <w:rPr>
                <w:b/>
                <w:bCs/>
                <w:lang w:val="uk-UA" w:eastAsia="uk-UA"/>
              </w:rPr>
            </w:pPr>
          </w:p>
        </w:tc>
        <w:tc>
          <w:tcPr>
            <w:tcW w:w="901"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31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406"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388"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350"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676"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331"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r>
      <w:tr w:rsidR="00DB117B" w:rsidRPr="00DB117B" w:rsidTr="004211A1">
        <w:trPr>
          <w:trHeight w:val="312"/>
        </w:trPr>
        <w:tc>
          <w:tcPr>
            <w:tcW w:w="5027" w:type="dxa"/>
            <w:gridSpan w:val="4"/>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r w:rsidRPr="00DB117B">
              <w:rPr>
                <w:b/>
                <w:bCs/>
                <w:lang w:val="uk-UA" w:eastAsia="uk-UA"/>
              </w:rPr>
              <w:t>Керуючий справами виконавчого комітету</w:t>
            </w: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31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4657" w:type="dxa"/>
            <w:gridSpan w:val="4"/>
            <w:tcBorders>
              <w:top w:val="nil"/>
              <w:left w:val="nil"/>
              <w:bottom w:val="nil"/>
              <w:right w:val="nil"/>
            </w:tcBorders>
            <w:shd w:val="clear" w:color="auto" w:fill="auto"/>
            <w:noWrap/>
            <w:vAlign w:val="bottom"/>
            <w:hideMark/>
          </w:tcPr>
          <w:p w:rsidR="004211A1" w:rsidRPr="00DB117B" w:rsidRDefault="004211A1" w:rsidP="004211A1">
            <w:pPr>
              <w:jc w:val="center"/>
              <w:rPr>
                <w:b/>
                <w:bCs/>
                <w:lang w:val="uk-UA" w:eastAsia="uk-UA"/>
              </w:rPr>
            </w:pPr>
            <w:r w:rsidRPr="00DB117B">
              <w:rPr>
                <w:b/>
                <w:bCs/>
                <w:lang w:val="uk-UA" w:eastAsia="uk-UA"/>
              </w:rPr>
              <w:t>Володимир АДАМ</w:t>
            </w: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388"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b/>
                <w:bCs/>
                <w:lang w:val="uk-UA" w:eastAsia="uk-UA"/>
              </w:rPr>
            </w:pPr>
          </w:p>
        </w:tc>
        <w:tc>
          <w:tcPr>
            <w:tcW w:w="1350"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1676"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c>
          <w:tcPr>
            <w:tcW w:w="4582" w:type="dxa"/>
            <w:gridSpan w:val="4"/>
            <w:tcBorders>
              <w:top w:val="nil"/>
              <w:left w:val="nil"/>
              <w:bottom w:val="nil"/>
              <w:right w:val="nil"/>
            </w:tcBorders>
            <w:shd w:val="clear" w:color="auto" w:fill="auto"/>
            <w:noWrap/>
            <w:vAlign w:val="bottom"/>
            <w:hideMark/>
          </w:tcPr>
          <w:p w:rsidR="004211A1" w:rsidRPr="00DB117B" w:rsidRDefault="004211A1" w:rsidP="004211A1">
            <w:pPr>
              <w:jc w:val="center"/>
              <w:rPr>
                <w:b/>
                <w:bCs/>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lang w:val="uk-UA" w:eastAsia="uk-UA"/>
              </w:rPr>
            </w:pPr>
          </w:p>
        </w:tc>
      </w:tr>
      <w:tr w:rsidR="00DB117B" w:rsidRPr="00DB117B" w:rsidTr="004211A1">
        <w:trPr>
          <w:trHeight w:val="264"/>
        </w:trPr>
        <w:tc>
          <w:tcPr>
            <w:tcW w:w="902"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949"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90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1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406"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88"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032"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0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7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50"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676"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33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807"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63"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281"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c>
          <w:tcPr>
            <w:tcW w:w="1125" w:type="dxa"/>
            <w:tcBorders>
              <w:top w:val="nil"/>
              <w:left w:val="nil"/>
              <w:bottom w:val="nil"/>
              <w:right w:val="nil"/>
            </w:tcBorders>
            <w:shd w:val="clear" w:color="auto" w:fill="auto"/>
            <w:noWrap/>
            <w:vAlign w:val="bottom"/>
            <w:hideMark/>
          </w:tcPr>
          <w:p w:rsidR="004211A1" w:rsidRPr="00DB117B" w:rsidRDefault="004211A1" w:rsidP="004211A1">
            <w:pPr>
              <w:rPr>
                <w:sz w:val="20"/>
                <w:szCs w:val="20"/>
                <w:lang w:val="uk-UA" w:eastAsia="uk-UA"/>
              </w:rPr>
            </w:pPr>
          </w:p>
        </w:tc>
      </w:tr>
    </w:tbl>
    <w:p w:rsidR="004211A1" w:rsidRPr="00DB117B" w:rsidRDefault="004211A1" w:rsidP="00B216D6">
      <w:pPr>
        <w:tabs>
          <w:tab w:val="left" w:pos="8052"/>
        </w:tabs>
        <w:suppressAutoHyphens/>
        <w:overflowPunct w:val="0"/>
        <w:autoSpaceDE w:val="0"/>
        <w:spacing w:line="276" w:lineRule="auto"/>
        <w:ind w:firstLine="57"/>
        <w:jc w:val="both"/>
        <w:textAlignment w:val="baseline"/>
        <w:rPr>
          <w:b/>
          <w:sz w:val="28"/>
          <w:szCs w:val="28"/>
          <w:u w:val="single"/>
          <w:lang w:val="uk-UA" w:eastAsia="zh-CN"/>
        </w:rPr>
      </w:pPr>
    </w:p>
    <w:p w:rsidR="004211A1" w:rsidRPr="00DB117B" w:rsidRDefault="004211A1" w:rsidP="00B216D6">
      <w:pPr>
        <w:tabs>
          <w:tab w:val="left" w:pos="8052"/>
        </w:tabs>
        <w:suppressAutoHyphens/>
        <w:overflowPunct w:val="0"/>
        <w:autoSpaceDE w:val="0"/>
        <w:spacing w:line="276" w:lineRule="auto"/>
        <w:ind w:firstLine="57"/>
        <w:jc w:val="both"/>
        <w:textAlignment w:val="baseline"/>
        <w:rPr>
          <w:b/>
          <w:sz w:val="28"/>
          <w:szCs w:val="28"/>
          <w:u w:val="single"/>
          <w:lang w:val="uk-UA" w:eastAsia="zh-CN"/>
        </w:rPr>
      </w:pPr>
    </w:p>
    <w:p w:rsidR="004211A1" w:rsidRPr="00DB117B" w:rsidRDefault="004211A1" w:rsidP="00B216D6">
      <w:pPr>
        <w:tabs>
          <w:tab w:val="left" w:pos="8052"/>
        </w:tabs>
        <w:suppressAutoHyphens/>
        <w:overflowPunct w:val="0"/>
        <w:autoSpaceDE w:val="0"/>
        <w:spacing w:line="276" w:lineRule="auto"/>
        <w:ind w:firstLine="57"/>
        <w:jc w:val="both"/>
        <w:textAlignment w:val="baseline"/>
        <w:rPr>
          <w:b/>
          <w:sz w:val="28"/>
          <w:szCs w:val="28"/>
          <w:u w:val="single"/>
          <w:lang w:val="uk-UA" w:eastAsia="zh-CN"/>
        </w:rPr>
      </w:pPr>
    </w:p>
    <w:p w:rsidR="00DB117B" w:rsidRDefault="00DB117B" w:rsidP="00B216D6">
      <w:pPr>
        <w:tabs>
          <w:tab w:val="left" w:pos="8052"/>
        </w:tabs>
        <w:suppressAutoHyphens/>
        <w:overflowPunct w:val="0"/>
        <w:autoSpaceDE w:val="0"/>
        <w:spacing w:line="276" w:lineRule="auto"/>
        <w:ind w:firstLine="57"/>
        <w:jc w:val="both"/>
        <w:textAlignment w:val="baseline"/>
        <w:rPr>
          <w:sz w:val="28"/>
          <w:szCs w:val="28"/>
          <w:lang w:val="uk-UA" w:eastAsia="zh-CN"/>
        </w:rPr>
        <w:sectPr w:rsidR="00DB117B" w:rsidSect="00DB117B">
          <w:pgSz w:w="16838" w:h="11906" w:orient="landscape" w:code="9"/>
          <w:pgMar w:top="1701" w:right="1134" w:bottom="851" w:left="1134" w:header="709" w:footer="709" w:gutter="0"/>
          <w:cols w:space="708"/>
          <w:docGrid w:linePitch="381"/>
        </w:sect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sz w:val="28"/>
          <w:szCs w:val="28"/>
          <w:lang w:val="uk-UA" w:eastAsia="zh-CN"/>
        </w:rPr>
      </w:pPr>
      <w:r w:rsidRPr="00DB117B">
        <w:rPr>
          <w:sz w:val="28"/>
          <w:szCs w:val="28"/>
          <w:lang w:val="uk-UA" w:eastAsia="zh-CN"/>
        </w:rPr>
        <w:t>ПРОЄКТ  РІШЕННЯ</w:t>
      </w:r>
    </w:p>
    <w:p w:rsidR="00B216D6" w:rsidRPr="00DB117B" w:rsidRDefault="00B216D6" w:rsidP="00B216D6">
      <w:pPr>
        <w:shd w:val="clear" w:color="auto" w:fill="FFFFFF"/>
        <w:rPr>
          <w:bCs/>
          <w:sz w:val="28"/>
          <w:szCs w:val="28"/>
          <w:bdr w:val="none" w:sz="0" w:space="0" w:color="auto" w:frame="1"/>
          <w:lang w:val="uk-UA" w:eastAsia="uk-UA"/>
        </w:rPr>
      </w:pPr>
    </w:p>
    <w:p w:rsidR="00B216D6" w:rsidRPr="00DB117B" w:rsidRDefault="00B216D6" w:rsidP="00B216D6">
      <w:pPr>
        <w:shd w:val="clear" w:color="auto" w:fill="FFFFFF"/>
        <w:rPr>
          <w:bCs/>
          <w:sz w:val="28"/>
          <w:szCs w:val="28"/>
          <w:bdr w:val="none" w:sz="0" w:space="0" w:color="auto" w:frame="1"/>
          <w:lang w:val="uk-UA" w:eastAsia="uk-UA"/>
        </w:rPr>
      </w:pPr>
      <w:r w:rsidRPr="00DB117B">
        <w:rPr>
          <w:bCs/>
          <w:sz w:val="28"/>
          <w:szCs w:val="28"/>
          <w:bdr w:val="none" w:sz="0" w:space="0" w:color="auto" w:frame="1"/>
          <w:lang w:val="uk-UA" w:eastAsia="uk-UA"/>
        </w:rPr>
        <w:t>Про ліміти споживання енергоносіїв</w:t>
      </w:r>
    </w:p>
    <w:p w:rsidR="00B216D6" w:rsidRPr="00DB117B" w:rsidRDefault="00B216D6" w:rsidP="00B216D6">
      <w:pPr>
        <w:shd w:val="clear" w:color="auto" w:fill="FFFFFF"/>
        <w:rPr>
          <w:bCs/>
          <w:sz w:val="28"/>
          <w:szCs w:val="28"/>
          <w:bdr w:val="none" w:sz="0" w:space="0" w:color="auto" w:frame="1"/>
          <w:lang w:val="uk-UA" w:eastAsia="uk-UA"/>
        </w:rPr>
      </w:pPr>
      <w:r w:rsidRPr="00DB117B">
        <w:rPr>
          <w:bCs/>
          <w:sz w:val="28"/>
          <w:szCs w:val="28"/>
          <w:bdr w:val="none" w:sz="0" w:space="0" w:color="auto" w:frame="1"/>
          <w:lang w:val="uk-UA" w:eastAsia="uk-UA"/>
        </w:rPr>
        <w:t>головними розпорядниками коштів</w:t>
      </w:r>
    </w:p>
    <w:p w:rsidR="00B216D6" w:rsidRPr="00DB117B" w:rsidRDefault="00B216D6" w:rsidP="00B216D6">
      <w:pPr>
        <w:shd w:val="clear" w:color="auto" w:fill="FFFFFF"/>
        <w:rPr>
          <w:bCs/>
          <w:sz w:val="28"/>
          <w:szCs w:val="28"/>
          <w:bdr w:val="none" w:sz="0" w:space="0" w:color="auto" w:frame="1"/>
          <w:lang w:val="uk-UA" w:eastAsia="uk-UA"/>
        </w:rPr>
      </w:pPr>
      <w:r w:rsidRPr="00DB117B">
        <w:rPr>
          <w:bCs/>
          <w:sz w:val="28"/>
          <w:szCs w:val="28"/>
          <w:bdr w:val="none" w:sz="0" w:space="0" w:color="auto" w:frame="1"/>
          <w:lang w:val="uk-UA" w:eastAsia="uk-UA"/>
        </w:rPr>
        <w:t>міського бюджету на 2026 рік</w:t>
      </w:r>
    </w:p>
    <w:p w:rsidR="00B216D6" w:rsidRPr="00DB117B" w:rsidRDefault="00B216D6" w:rsidP="00B216D6">
      <w:pPr>
        <w:shd w:val="clear" w:color="auto" w:fill="FFFFFF"/>
        <w:spacing w:line="276" w:lineRule="auto"/>
        <w:rPr>
          <w:b/>
          <w:bCs/>
          <w:sz w:val="28"/>
          <w:szCs w:val="28"/>
          <w:bdr w:val="none" w:sz="0" w:space="0" w:color="auto" w:frame="1"/>
          <w:lang w:val="uk-UA" w:eastAsia="uk-UA"/>
        </w:rPr>
      </w:pPr>
    </w:p>
    <w:p w:rsidR="00B216D6" w:rsidRPr="00DB117B" w:rsidRDefault="00B216D6" w:rsidP="00B216D6">
      <w:pPr>
        <w:suppressAutoHyphens/>
        <w:overflowPunct w:val="0"/>
        <w:autoSpaceDE w:val="0"/>
        <w:jc w:val="both"/>
        <w:textAlignment w:val="baseline"/>
        <w:rPr>
          <w:rFonts w:eastAsia="Arial Unicode MS"/>
          <w:b/>
          <w:bCs/>
          <w:sz w:val="28"/>
          <w:szCs w:val="28"/>
          <w:lang w:val="uk-UA"/>
        </w:rPr>
      </w:pPr>
      <w:r w:rsidRPr="00DB117B">
        <w:rPr>
          <w:sz w:val="28"/>
          <w:szCs w:val="28"/>
          <w:lang w:val="uk-UA" w:eastAsia="zh-CN"/>
        </w:rPr>
        <w:t xml:space="preserve">     Відповідно до п. 15.1 рішення Миколаївської міської ради від 17 грудня 2025р. № 3452 «</w:t>
      </w:r>
      <w:r w:rsidRPr="00DB117B">
        <w:rPr>
          <w:rFonts w:eastAsia="Arial Unicode MS"/>
          <w:bCs/>
          <w:sz w:val="28"/>
          <w:szCs w:val="28"/>
          <w:lang w:val="uk-UA"/>
        </w:rPr>
        <w:t xml:space="preserve">Про міський бюджет Миколаївської міської ради </w:t>
      </w:r>
      <w:proofErr w:type="spellStart"/>
      <w:r w:rsidRPr="00DB117B">
        <w:rPr>
          <w:rFonts w:eastAsia="Arial Unicode MS"/>
          <w:bCs/>
          <w:sz w:val="28"/>
          <w:szCs w:val="28"/>
          <w:lang w:val="uk-UA"/>
        </w:rPr>
        <w:t>Стрийського</w:t>
      </w:r>
      <w:proofErr w:type="spellEnd"/>
      <w:r w:rsidRPr="00DB117B">
        <w:rPr>
          <w:rFonts w:eastAsia="Arial Unicode MS"/>
          <w:bCs/>
          <w:sz w:val="28"/>
          <w:szCs w:val="28"/>
          <w:lang w:val="uk-UA"/>
        </w:rPr>
        <w:t xml:space="preserve">  району на 2026 рік</w:t>
      </w:r>
      <w:r w:rsidRPr="00DB117B">
        <w:rPr>
          <w:sz w:val="28"/>
          <w:szCs w:val="28"/>
          <w:lang w:val="uk-UA" w:eastAsia="zh-CN"/>
        </w:rPr>
        <w:t xml:space="preserve">», виконавчий комітет Миколаївської міської ради </w:t>
      </w:r>
      <w:r w:rsidRPr="00DB117B">
        <w:rPr>
          <w:b/>
          <w:sz w:val="28"/>
          <w:szCs w:val="28"/>
          <w:lang w:val="uk-UA" w:eastAsia="zh-CN"/>
        </w:rPr>
        <w:t>ВИРІШИВ:</w:t>
      </w:r>
    </w:p>
    <w:p w:rsidR="00B216D6" w:rsidRPr="00DB117B" w:rsidRDefault="00B216D6" w:rsidP="00B216D6">
      <w:pPr>
        <w:shd w:val="clear" w:color="auto" w:fill="FFFFFF"/>
        <w:spacing w:line="276" w:lineRule="auto"/>
        <w:ind w:firstLine="708"/>
        <w:jc w:val="both"/>
        <w:rPr>
          <w:b/>
          <w:bCs/>
          <w:sz w:val="28"/>
          <w:szCs w:val="28"/>
          <w:bdr w:val="none" w:sz="0" w:space="0" w:color="auto" w:frame="1"/>
          <w:lang w:val="uk-UA" w:eastAsia="uk-UA"/>
        </w:rPr>
      </w:pPr>
    </w:p>
    <w:p w:rsidR="00B216D6" w:rsidRPr="00DB117B" w:rsidRDefault="00B216D6" w:rsidP="00B216D6">
      <w:pPr>
        <w:suppressAutoHyphens/>
        <w:overflowPunct w:val="0"/>
        <w:autoSpaceDE w:val="0"/>
        <w:spacing w:line="276" w:lineRule="auto"/>
        <w:jc w:val="both"/>
        <w:textAlignment w:val="baseline"/>
        <w:rPr>
          <w:bCs/>
          <w:sz w:val="28"/>
          <w:szCs w:val="28"/>
          <w:lang w:val="uk-UA" w:eastAsia="zh-CN"/>
        </w:rPr>
      </w:pPr>
      <w:r w:rsidRPr="00DB117B">
        <w:rPr>
          <w:bCs/>
          <w:sz w:val="28"/>
          <w:szCs w:val="28"/>
          <w:lang w:val="uk-UA" w:eastAsia="zh-CN"/>
        </w:rPr>
        <w:t>1. Встановити головним розпорядникам коштів міського бюджету ліміти споживання енергоносіїв згідно з додатком.</w:t>
      </w:r>
    </w:p>
    <w:p w:rsidR="00B216D6" w:rsidRPr="00DB117B" w:rsidRDefault="00B216D6" w:rsidP="00B216D6">
      <w:pPr>
        <w:suppressAutoHyphens/>
        <w:overflowPunct w:val="0"/>
        <w:autoSpaceDE w:val="0"/>
        <w:spacing w:line="276" w:lineRule="auto"/>
        <w:jc w:val="both"/>
        <w:textAlignment w:val="baseline"/>
        <w:rPr>
          <w:bCs/>
          <w:sz w:val="28"/>
          <w:szCs w:val="28"/>
          <w:lang w:val="uk-UA" w:eastAsia="zh-CN"/>
        </w:rPr>
      </w:pPr>
      <w:r w:rsidRPr="00DB117B">
        <w:rPr>
          <w:bCs/>
          <w:sz w:val="28"/>
          <w:szCs w:val="28"/>
          <w:lang w:val="uk-UA" w:eastAsia="zh-CN"/>
        </w:rPr>
        <w:t>2. Зміни до лімітів вносити, у разі необхідності, за обґрунтованим поданням головних розпорядників коштів при наявності кошторисних призначень.</w:t>
      </w:r>
    </w:p>
    <w:p w:rsidR="00B216D6" w:rsidRPr="00DB117B" w:rsidRDefault="00B216D6" w:rsidP="00B216D6">
      <w:pPr>
        <w:suppressAutoHyphens/>
        <w:overflowPunct w:val="0"/>
        <w:autoSpaceDE w:val="0"/>
        <w:spacing w:line="276" w:lineRule="auto"/>
        <w:jc w:val="both"/>
        <w:textAlignment w:val="baseline"/>
        <w:rPr>
          <w:bCs/>
          <w:sz w:val="28"/>
          <w:szCs w:val="28"/>
          <w:lang w:val="uk-UA" w:eastAsia="zh-CN"/>
        </w:rPr>
      </w:pPr>
      <w:r w:rsidRPr="00DB117B">
        <w:rPr>
          <w:bCs/>
          <w:sz w:val="28"/>
          <w:szCs w:val="28"/>
          <w:lang w:val="uk-UA" w:eastAsia="zh-CN"/>
        </w:rPr>
        <w:t>3. Головним розпорядникам коштів встановити контроль за споживанням енергоносіїв у натуральних та грошових показниках та довести ліміти споживання до кожної бюджетної установи.</w:t>
      </w:r>
    </w:p>
    <w:p w:rsidR="00B216D6" w:rsidRPr="00DB117B" w:rsidRDefault="00B216D6" w:rsidP="00B216D6">
      <w:pPr>
        <w:suppressAutoHyphens/>
        <w:overflowPunct w:val="0"/>
        <w:autoSpaceDE w:val="0"/>
        <w:spacing w:line="276" w:lineRule="auto"/>
        <w:jc w:val="both"/>
        <w:textAlignment w:val="baseline"/>
        <w:rPr>
          <w:bCs/>
          <w:sz w:val="28"/>
          <w:szCs w:val="28"/>
          <w:lang w:val="uk-UA" w:eastAsia="zh-CN"/>
        </w:rPr>
      </w:pPr>
      <w:r w:rsidRPr="00DB117B">
        <w:rPr>
          <w:bCs/>
          <w:sz w:val="28"/>
          <w:szCs w:val="28"/>
          <w:lang w:val="uk-UA" w:eastAsia="zh-CN"/>
        </w:rPr>
        <w:t>4. Контроль за виконанням даного рішення залишаю за собою.</w:t>
      </w:r>
    </w:p>
    <w:p w:rsidR="00B216D6" w:rsidRPr="00DB117B" w:rsidRDefault="00B216D6" w:rsidP="00B216D6">
      <w:pPr>
        <w:suppressAutoHyphens/>
        <w:overflowPunct w:val="0"/>
        <w:autoSpaceDE w:val="0"/>
        <w:spacing w:line="276" w:lineRule="auto"/>
        <w:ind w:firstLine="737"/>
        <w:jc w:val="both"/>
        <w:textAlignment w:val="baseline"/>
        <w:rPr>
          <w:bCs/>
          <w:sz w:val="28"/>
          <w:szCs w:val="28"/>
          <w:lang w:val="uk-UA" w:eastAsia="zh-CN"/>
        </w:rPr>
      </w:pPr>
    </w:p>
    <w:p w:rsidR="00B216D6" w:rsidRPr="00DB117B" w:rsidRDefault="00B216D6" w:rsidP="00B216D6">
      <w:pPr>
        <w:suppressAutoHyphens/>
        <w:overflowPunct w:val="0"/>
        <w:autoSpaceDE w:val="0"/>
        <w:spacing w:line="276" w:lineRule="auto"/>
        <w:ind w:firstLine="737"/>
        <w:jc w:val="both"/>
        <w:textAlignment w:val="baseline"/>
        <w:rPr>
          <w:b/>
          <w:bCs/>
          <w:sz w:val="28"/>
          <w:szCs w:val="28"/>
          <w:lang w:val="uk-UA" w:eastAsia="zh-CN"/>
        </w:rPr>
      </w:pPr>
    </w:p>
    <w:p w:rsidR="00B216D6" w:rsidRPr="00DB117B" w:rsidRDefault="00B216D6" w:rsidP="00B216D6">
      <w:pPr>
        <w:tabs>
          <w:tab w:val="left" w:pos="7615"/>
        </w:tabs>
        <w:suppressAutoHyphens/>
        <w:overflowPunct w:val="0"/>
        <w:autoSpaceDE w:val="0"/>
        <w:spacing w:line="276" w:lineRule="auto"/>
        <w:ind w:firstLine="57"/>
        <w:jc w:val="both"/>
        <w:textAlignment w:val="baseline"/>
        <w:rPr>
          <w:b/>
          <w:sz w:val="28"/>
          <w:szCs w:val="28"/>
          <w:lang w:val="uk-UA" w:eastAsia="zh-CN"/>
        </w:rPr>
      </w:pPr>
      <w:r w:rsidRPr="00DB117B">
        <w:rPr>
          <w:b/>
          <w:sz w:val="28"/>
          <w:szCs w:val="28"/>
          <w:lang w:val="uk-UA" w:eastAsia="zh-CN"/>
        </w:rPr>
        <w:t>Міський голова                                                    Андрій ЩЕБЕЛЬ</w:t>
      </w: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r w:rsidRPr="00DB117B">
        <w:rPr>
          <w:b/>
          <w:sz w:val="28"/>
          <w:szCs w:val="28"/>
          <w:lang w:val="uk-UA" w:eastAsia="zh-CN"/>
        </w:rPr>
        <w:t xml:space="preserve">                                                            </w:t>
      </w: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4211A1" w:rsidRPr="00DB117B" w:rsidRDefault="004211A1"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b/>
          <w:sz w:val="28"/>
          <w:szCs w:val="28"/>
          <w:lang w:val="uk-UA" w:eastAsia="zh-CN"/>
        </w:rPr>
      </w:pPr>
    </w:p>
    <w:p w:rsidR="00B216D6" w:rsidRPr="00DB117B" w:rsidRDefault="00B216D6" w:rsidP="00B216D6">
      <w:pPr>
        <w:tabs>
          <w:tab w:val="left" w:pos="8052"/>
        </w:tabs>
        <w:suppressAutoHyphens/>
        <w:overflowPunct w:val="0"/>
        <w:autoSpaceDE w:val="0"/>
        <w:spacing w:line="276" w:lineRule="auto"/>
        <w:ind w:firstLine="57"/>
        <w:jc w:val="both"/>
        <w:textAlignment w:val="baseline"/>
        <w:rPr>
          <w:sz w:val="28"/>
          <w:szCs w:val="28"/>
          <w:lang w:val="uk-UA" w:eastAsia="zh-CN"/>
        </w:rPr>
      </w:pPr>
      <w:r w:rsidRPr="00DB117B">
        <w:rPr>
          <w:sz w:val="28"/>
          <w:szCs w:val="28"/>
          <w:lang w:val="uk-UA" w:eastAsia="zh-CN"/>
        </w:rPr>
        <w:t>ПРОЄКТ  РІШЕННЯ</w:t>
      </w:r>
    </w:p>
    <w:p w:rsidR="00B216D6" w:rsidRPr="00DB117B" w:rsidRDefault="00B216D6" w:rsidP="00B216D6">
      <w:pPr>
        <w:tabs>
          <w:tab w:val="left" w:pos="8052"/>
        </w:tabs>
        <w:suppressAutoHyphens/>
        <w:overflowPunct w:val="0"/>
        <w:autoSpaceDE w:val="0"/>
        <w:spacing w:line="276" w:lineRule="auto"/>
        <w:ind w:firstLine="57"/>
        <w:jc w:val="both"/>
        <w:textAlignment w:val="baseline"/>
        <w:rPr>
          <w:sz w:val="28"/>
          <w:szCs w:val="28"/>
          <w:lang w:val="uk-UA" w:eastAsia="zh-CN"/>
        </w:rPr>
      </w:pPr>
    </w:p>
    <w:p w:rsidR="00B216D6" w:rsidRPr="00DB117B" w:rsidRDefault="00B216D6" w:rsidP="00B216D6">
      <w:pPr>
        <w:jc w:val="both"/>
        <w:rPr>
          <w:sz w:val="28"/>
          <w:szCs w:val="28"/>
        </w:rPr>
      </w:pPr>
      <w:r w:rsidRPr="00DB117B">
        <w:rPr>
          <w:sz w:val="28"/>
          <w:szCs w:val="28"/>
        </w:rPr>
        <w:t>1356400000</w:t>
      </w:r>
    </w:p>
    <w:p w:rsidR="00B216D6" w:rsidRPr="00DB117B" w:rsidRDefault="00B216D6" w:rsidP="00B216D6">
      <w:pPr>
        <w:jc w:val="both"/>
        <w:rPr>
          <w:sz w:val="28"/>
          <w:szCs w:val="28"/>
        </w:rPr>
      </w:pPr>
      <w:r w:rsidRPr="00DB117B">
        <w:rPr>
          <w:sz w:val="28"/>
          <w:szCs w:val="28"/>
        </w:rPr>
        <w:t>(код бюджету)</w:t>
      </w:r>
    </w:p>
    <w:p w:rsidR="00B216D6" w:rsidRPr="00DB117B" w:rsidRDefault="00B216D6" w:rsidP="00B216D6">
      <w:pPr>
        <w:jc w:val="both"/>
        <w:rPr>
          <w:sz w:val="28"/>
          <w:szCs w:val="28"/>
        </w:rPr>
      </w:pPr>
    </w:p>
    <w:p w:rsidR="00B216D6" w:rsidRPr="00DB117B" w:rsidRDefault="00B216D6" w:rsidP="00B216D6">
      <w:pPr>
        <w:keepNext/>
        <w:autoSpaceDE w:val="0"/>
        <w:autoSpaceDN w:val="0"/>
        <w:jc w:val="both"/>
        <w:outlineLvl w:val="3"/>
        <w:rPr>
          <w:bCs/>
          <w:sz w:val="28"/>
          <w:szCs w:val="28"/>
          <w:lang w:val="uk-UA"/>
        </w:rPr>
      </w:pPr>
      <w:r w:rsidRPr="00DB117B">
        <w:rPr>
          <w:bCs/>
          <w:sz w:val="28"/>
          <w:szCs w:val="28"/>
          <w:lang w:val="uk-UA"/>
        </w:rPr>
        <w:t xml:space="preserve">Про внесення змін до показників </w:t>
      </w:r>
    </w:p>
    <w:p w:rsidR="00B216D6" w:rsidRPr="00DB117B" w:rsidRDefault="00B216D6" w:rsidP="00B216D6">
      <w:pPr>
        <w:keepNext/>
        <w:autoSpaceDE w:val="0"/>
        <w:autoSpaceDN w:val="0"/>
        <w:jc w:val="both"/>
        <w:outlineLvl w:val="3"/>
        <w:rPr>
          <w:bCs/>
          <w:sz w:val="28"/>
          <w:szCs w:val="28"/>
          <w:lang w:val="uk-UA"/>
        </w:rPr>
      </w:pPr>
      <w:r w:rsidRPr="00DB117B">
        <w:rPr>
          <w:bCs/>
          <w:sz w:val="28"/>
          <w:szCs w:val="28"/>
          <w:lang w:val="uk-UA"/>
        </w:rPr>
        <w:t>міського</w:t>
      </w:r>
      <w:r w:rsidRPr="00DB117B">
        <w:rPr>
          <w:bCs/>
          <w:sz w:val="28"/>
          <w:szCs w:val="28"/>
        </w:rPr>
        <w:t xml:space="preserve"> </w:t>
      </w:r>
      <w:r w:rsidRPr="00DB117B">
        <w:rPr>
          <w:bCs/>
          <w:sz w:val="28"/>
          <w:szCs w:val="28"/>
          <w:lang w:val="uk-UA"/>
        </w:rPr>
        <w:t>бюджету</w:t>
      </w:r>
      <w:r w:rsidRPr="00DB117B">
        <w:rPr>
          <w:bCs/>
          <w:sz w:val="28"/>
          <w:szCs w:val="28"/>
        </w:rPr>
        <w:t xml:space="preserve"> </w:t>
      </w:r>
      <w:r w:rsidRPr="00DB117B">
        <w:rPr>
          <w:bCs/>
          <w:sz w:val="28"/>
          <w:szCs w:val="28"/>
          <w:lang w:val="uk-UA"/>
        </w:rPr>
        <w:t xml:space="preserve">Миколаївської </w:t>
      </w:r>
    </w:p>
    <w:p w:rsidR="00B216D6" w:rsidRPr="00DB117B" w:rsidRDefault="00B216D6" w:rsidP="00B216D6">
      <w:pPr>
        <w:keepNext/>
        <w:autoSpaceDE w:val="0"/>
        <w:autoSpaceDN w:val="0"/>
        <w:jc w:val="both"/>
        <w:outlineLvl w:val="3"/>
        <w:rPr>
          <w:bCs/>
          <w:sz w:val="28"/>
          <w:szCs w:val="28"/>
          <w:lang w:val="uk-UA"/>
        </w:rPr>
      </w:pPr>
      <w:r w:rsidRPr="00DB117B">
        <w:rPr>
          <w:bCs/>
          <w:sz w:val="28"/>
          <w:szCs w:val="28"/>
          <w:lang w:val="uk-UA"/>
        </w:rPr>
        <w:t xml:space="preserve">міської ради </w:t>
      </w:r>
      <w:proofErr w:type="spellStart"/>
      <w:r w:rsidRPr="00DB117B">
        <w:rPr>
          <w:bCs/>
          <w:sz w:val="28"/>
          <w:szCs w:val="28"/>
          <w:lang w:val="uk-UA"/>
        </w:rPr>
        <w:t>Стрийського</w:t>
      </w:r>
      <w:proofErr w:type="spellEnd"/>
      <w:r w:rsidRPr="00DB117B">
        <w:rPr>
          <w:bCs/>
          <w:sz w:val="28"/>
          <w:szCs w:val="28"/>
          <w:lang w:val="uk-UA"/>
        </w:rPr>
        <w:t xml:space="preserve"> району </w:t>
      </w:r>
    </w:p>
    <w:p w:rsidR="00B216D6" w:rsidRPr="00DB117B" w:rsidRDefault="00B216D6" w:rsidP="00B216D6">
      <w:pPr>
        <w:keepNext/>
        <w:autoSpaceDE w:val="0"/>
        <w:autoSpaceDN w:val="0"/>
        <w:jc w:val="both"/>
        <w:outlineLvl w:val="3"/>
        <w:rPr>
          <w:bCs/>
          <w:sz w:val="28"/>
          <w:szCs w:val="28"/>
          <w:lang w:val="uk-UA"/>
        </w:rPr>
      </w:pPr>
      <w:r w:rsidRPr="00DB117B">
        <w:rPr>
          <w:bCs/>
          <w:sz w:val="28"/>
          <w:szCs w:val="28"/>
          <w:lang w:val="uk-UA"/>
        </w:rPr>
        <w:t>на 2026 рік</w:t>
      </w:r>
    </w:p>
    <w:p w:rsidR="004211A1" w:rsidRPr="00DB117B" w:rsidRDefault="004211A1" w:rsidP="004211A1">
      <w:pPr>
        <w:keepNext/>
        <w:autoSpaceDE w:val="0"/>
        <w:autoSpaceDN w:val="0"/>
        <w:jc w:val="both"/>
        <w:outlineLvl w:val="3"/>
        <w:rPr>
          <w:bCs/>
          <w:sz w:val="28"/>
          <w:szCs w:val="28"/>
          <w:lang w:val="uk-UA"/>
        </w:rPr>
      </w:pPr>
    </w:p>
    <w:p w:rsidR="004211A1" w:rsidRPr="00DB117B" w:rsidRDefault="004211A1" w:rsidP="004211A1">
      <w:pPr>
        <w:jc w:val="both"/>
        <w:rPr>
          <w:b/>
          <w:bCs/>
          <w:sz w:val="28"/>
          <w:szCs w:val="28"/>
          <w:lang w:val="uk-UA"/>
        </w:rPr>
      </w:pPr>
    </w:p>
    <w:p w:rsidR="004211A1" w:rsidRPr="00DB117B" w:rsidRDefault="004211A1" w:rsidP="004211A1">
      <w:pPr>
        <w:jc w:val="both"/>
        <w:rPr>
          <w:b/>
          <w:sz w:val="28"/>
          <w:szCs w:val="28"/>
          <w:lang w:val="uk-UA"/>
        </w:rPr>
      </w:pPr>
      <w:r w:rsidRPr="00DB117B">
        <w:rPr>
          <w:b/>
          <w:bCs/>
          <w:sz w:val="28"/>
          <w:szCs w:val="28"/>
          <w:lang w:val="uk-UA"/>
        </w:rPr>
        <w:t xml:space="preserve">     </w:t>
      </w:r>
      <w:r w:rsidRPr="00DB117B">
        <w:rPr>
          <w:spacing w:val="2"/>
          <w:sz w:val="28"/>
          <w:szCs w:val="28"/>
          <w:lang w:val="uk-UA"/>
        </w:rPr>
        <w:t xml:space="preserve">Керуючись ст.52 </w:t>
      </w:r>
      <w:r w:rsidRPr="00DB117B">
        <w:rPr>
          <w:spacing w:val="1"/>
          <w:sz w:val="28"/>
          <w:szCs w:val="28"/>
          <w:lang w:val="uk-UA"/>
        </w:rPr>
        <w:t>Закону України «Про місцеве самоврядування в Україні»</w:t>
      </w:r>
      <w:r w:rsidRPr="00DB117B">
        <w:rPr>
          <w:sz w:val="28"/>
          <w:szCs w:val="28"/>
          <w:lang w:val="uk-UA"/>
        </w:rPr>
        <w:t xml:space="preserve">, відповідно до вимог Бюджетного кодексу України, враховуючи постанови Кабінету Міністрів України від 26 грудня 2025 р. № 1763, від 29 грудня 2025 р. № 1753,  розпорядження обласної державної адміністрації від </w:t>
      </w:r>
      <w:r w:rsidR="005E4AA3" w:rsidRPr="00DB117B">
        <w:rPr>
          <w:sz w:val="28"/>
          <w:szCs w:val="28"/>
          <w:lang w:val="uk-UA"/>
        </w:rPr>
        <w:t>15.01.2026 № 60</w:t>
      </w:r>
      <w:r w:rsidRPr="00DB117B">
        <w:rPr>
          <w:sz w:val="28"/>
          <w:szCs w:val="28"/>
          <w:lang w:val="uk-UA"/>
        </w:rPr>
        <w:t xml:space="preserve">/0/5-26ВА, беручи до уваги звернення головних розпорядників коштів міського бюджету, виконавчий комітет Миколаївської міської ради </w:t>
      </w:r>
      <w:r w:rsidRPr="00DB117B">
        <w:rPr>
          <w:b/>
          <w:sz w:val="28"/>
          <w:szCs w:val="28"/>
          <w:lang w:val="uk-UA"/>
        </w:rPr>
        <w:t>ВИРІШИВ:</w:t>
      </w:r>
    </w:p>
    <w:p w:rsidR="004211A1" w:rsidRPr="00DB117B" w:rsidRDefault="004211A1" w:rsidP="004211A1">
      <w:pPr>
        <w:ind w:firstLine="709"/>
        <w:jc w:val="both"/>
        <w:rPr>
          <w:sz w:val="28"/>
          <w:szCs w:val="28"/>
          <w:lang w:val="uk-UA"/>
        </w:rPr>
      </w:pPr>
    </w:p>
    <w:p w:rsidR="004211A1" w:rsidRPr="00DB117B" w:rsidRDefault="004211A1" w:rsidP="004211A1">
      <w:pPr>
        <w:jc w:val="both"/>
        <w:rPr>
          <w:sz w:val="28"/>
          <w:szCs w:val="28"/>
          <w:lang w:val="uk-UA"/>
        </w:rPr>
      </w:pPr>
      <w:r w:rsidRPr="00DB117B">
        <w:rPr>
          <w:sz w:val="28"/>
          <w:szCs w:val="28"/>
          <w:lang w:val="uk-UA"/>
        </w:rPr>
        <w:t xml:space="preserve">1. Внести зміни і доповнення до рішення міської ради від 17 грудня 2025 року № 3452 «Про міський бюджет Миколаївської міської ради </w:t>
      </w:r>
      <w:proofErr w:type="spellStart"/>
      <w:r w:rsidRPr="00DB117B">
        <w:rPr>
          <w:sz w:val="28"/>
          <w:szCs w:val="28"/>
          <w:lang w:val="uk-UA"/>
        </w:rPr>
        <w:t>Стрийського</w:t>
      </w:r>
      <w:proofErr w:type="spellEnd"/>
      <w:r w:rsidRPr="00DB117B">
        <w:rPr>
          <w:sz w:val="28"/>
          <w:szCs w:val="28"/>
          <w:lang w:val="uk-UA"/>
        </w:rPr>
        <w:t xml:space="preserve"> району на 2026 рік», а саме:</w:t>
      </w:r>
    </w:p>
    <w:p w:rsidR="004211A1" w:rsidRPr="00DB117B" w:rsidRDefault="004211A1" w:rsidP="004211A1">
      <w:pPr>
        <w:ind w:firstLine="709"/>
        <w:jc w:val="both"/>
        <w:rPr>
          <w:sz w:val="28"/>
          <w:szCs w:val="28"/>
          <w:lang w:val="uk-UA"/>
        </w:rPr>
      </w:pPr>
      <w:r w:rsidRPr="00DB117B">
        <w:rPr>
          <w:sz w:val="28"/>
          <w:szCs w:val="28"/>
          <w:lang w:val="uk-UA"/>
        </w:rPr>
        <w:t>1.1. В абзаці другому пункту 1 цифри «441012140», «432431600» та «8580540» замінити на цифри відповідно «454436540», «445856000» та «8580540» згідно з додатком 1 до цього рішення.</w:t>
      </w:r>
    </w:p>
    <w:p w:rsidR="004211A1" w:rsidRPr="00DB117B" w:rsidRDefault="004211A1" w:rsidP="004211A1">
      <w:pPr>
        <w:ind w:firstLine="709"/>
        <w:jc w:val="both"/>
        <w:rPr>
          <w:sz w:val="28"/>
          <w:szCs w:val="28"/>
          <w:lang w:val="uk-UA"/>
        </w:rPr>
      </w:pPr>
      <w:r w:rsidRPr="00DB117B">
        <w:rPr>
          <w:sz w:val="28"/>
          <w:szCs w:val="28"/>
          <w:lang w:val="uk-UA"/>
        </w:rPr>
        <w:t>1.2. В абзаці третьому пункту 1 цифри «441012140», «423901600» та «17110540» замінити на цифри відповідно «454436540», «437326000» та «17110540» згідно з додатком 3 до цього рішення.</w:t>
      </w:r>
    </w:p>
    <w:p w:rsidR="004211A1" w:rsidRPr="00DB117B" w:rsidRDefault="004211A1" w:rsidP="004211A1">
      <w:pPr>
        <w:jc w:val="both"/>
        <w:rPr>
          <w:sz w:val="28"/>
          <w:szCs w:val="28"/>
          <w:lang w:val="uk-UA"/>
        </w:rPr>
      </w:pPr>
      <w:r w:rsidRPr="00DB117B">
        <w:rPr>
          <w:spacing w:val="-1"/>
          <w:sz w:val="28"/>
          <w:szCs w:val="28"/>
          <w:lang w:val="uk-UA"/>
        </w:rPr>
        <w:t xml:space="preserve">2. Внести зміни в додатки  1, 3 - 4  рішення міської ради від 17 грудня 2025 року № 3452 «Про міський бюджет Миколаївської міської ради </w:t>
      </w:r>
      <w:proofErr w:type="spellStart"/>
      <w:r w:rsidRPr="00DB117B">
        <w:rPr>
          <w:spacing w:val="-1"/>
          <w:sz w:val="28"/>
          <w:szCs w:val="28"/>
          <w:lang w:val="uk-UA"/>
        </w:rPr>
        <w:t>Стрийського</w:t>
      </w:r>
      <w:proofErr w:type="spellEnd"/>
      <w:r w:rsidRPr="00DB117B">
        <w:rPr>
          <w:spacing w:val="-1"/>
          <w:sz w:val="28"/>
          <w:szCs w:val="28"/>
          <w:lang w:val="uk-UA"/>
        </w:rPr>
        <w:t xml:space="preserve"> району на 2026 рік» згідно з додатками 1 - 3 до цього рішення.</w:t>
      </w:r>
    </w:p>
    <w:p w:rsidR="004211A1" w:rsidRPr="00DB117B" w:rsidRDefault="004211A1" w:rsidP="004211A1">
      <w:pPr>
        <w:jc w:val="both"/>
        <w:rPr>
          <w:spacing w:val="-1"/>
          <w:sz w:val="28"/>
          <w:szCs w:val="28"/>
          <w:lang w:val="uk-UA"/>
        </w:rPr>
      </w:pPr>
      <w:r w:rsidRPr="00DB117B">
        <w:rPr>
          <w:spacing w:val="-1"/>
          <w:sz w:val="28"/>
          <w:szCs w:val="28"/>
          <w:lang w:val="uk-UA"/>
        </w:rPr>
        <w:t>3. Додатки 1 - 3 до цього рішення є його невід</w:t>
      </w:r>
      <w:r w:rsidRPr="00DB117B">
        <w:rPr>
          <w:spacing w:val="-1"/>
          <w:sz w:val="28"/>
          <w:szCs w:val="28"/>
        </w:rPr>
        <w:t>’</w:t>
      </w:r>
      <w:r w:rsidRPr="00DB117B">
        <w:rPr>
          <w:spacing w:val="-1"/>
          <w:sz w:val="28"/>
          <w:szCs w:val="28"/>
          <w:lang w:val="uk-UA"/>
        </w:rPr>
        <w:t>ємною частиною.</w:t>
      </w:r>
    </w:p>
    <w:p w:rsidR="004211A1" w:rsidRPr="00DB117B" w:rsidRDefault="004211A1" w:rsidP="004211A1">
      <w:pPr>
        <w:jc w:val="both"/>
        <w:rPr>
          <w:spacing w:val="3"/>
          <w:sz w:val="28"/>
          <w:szCs w:val="28"/>
          <w:lang w:val="uk-UA"/>
        </w:rPr>
      </w:pPr>
      <w:r w:rsidRPr="00DB117B">
        <w:rPr>
          <w:spacing w:val="-2"/>
          <w:sz w:val="28"/>
          <w:szCs w:val="28"/>
          <w:lang w:val="uk-UA"/>
        </w:rPr>
        <w:t>4.</w:t>
      </w:r>
      <w:r w:rsidRPr="00DB117B">
        <w:rPr>
          <w:sz w:val="28"/>
          <w:szCs w:val="28"/>
          <w:lang w:val="uk-UA"/>
        </w:rPr>
        <w:t xml:space="preserve"> Контроль за виконанням рішення покласти на постійну комісію міської ради з питань економіки, бюджету та податків (І.Данилко) та заступника міського голови (Ю.Шпак).</w:t>
      </w:r>
    </w:p>
    <w:p w:rsidR="004211A1" w:rsidRPr="00DB117B" w:rsidRDefault="004211A1" w:rsidP="004211A1">
      <w:pPr>
        <w:shd w:val="clear" w:color="auto" w:fill="FFFFFF"/>
        <w:jc w:val="both"/>
        <w:rPr>
          <w:sz w:val="28"/>
          <w:szCs w:val="28"/>
          <w:lang w:val="uk-UA"/>
        </w:rPr>
      </w:pPr>
    </w:p>
    <w:p w:rsidR="004211A1" w:rsidRPr="00DB117B" w:rsidRDefault="004211A1" w:rsidP="004211A1">
      <w:pPr>
        <w:jc w:val="both"/>
        <w:rPr>
          <w:sz w:val="28"/>
          <w:szCs w:val="28"/>
          <w:lang w:val="uk-UA"/>
        </w:rPr>
      </w:pPr>
    </w:p>
    <w:p w:rsidR="004211A1" w:rsidRPr="00DB117B" w:rsidRDefault="004211A1" w:rsidP="004211A1">
      <w:pPr>
        <w:jc w:val="both"/>
        <w:rPr>
          <w:b/>
          <w:bCs/>
          <w:sz w:val="28"/>
          <w:szCs w:val="28"/>
          <w:lang w:val="uk-UA"/>
        </w:rPr>
      </w:pPr>
      <w:r w:rsidRPr="00DB117B">
        <w:rPr>
          <w:b/>
          <w:bCs/>
          <w:sz w:val="28"/>
          <w:szCs w:val="28"/>
          <w:lang w:val="uk-UA"/>
        </w:rPr>
        <w:t xml:space="preserve">Міський голова  </w:t>
      </w:r>
      <w:r w:rsidRPr="00DB117B">
        <w:rPr>
          <w:b/>
          <w:bCs/>
          <w:sz w:val="28"/>
          <w:szCs w:val="28"/>
          <w:lang w:val="uk-UA"/>
        </w:rPr>
        <w:tab/>
      </w:r>
      <w:r w:rsidRPr="00DB117B">
        <w:rPr>
          <w:b/>
          <w:bCs/>
          <w:sz w:val="28"/>
          <w:szCs w:val="28"/>
          <w:lang w:val="uk-UA"/>
        </w:rPr>
        <w:tab/>
      </w:r>
      <w:r w:rsidRPr="00DB117B">
        <w:rPr>
          <w:b/>
          <w:bCs/>
          <w:sz w:val="28"/>
          <w:szCs w:val="28"/>
          <w:lang w:val="uk-UA"/>
        </w:rPr>
        <w:tab/>
      </w:r>
      <w:r w:rsidRPr="00DB117B">
        <w:rPr>
          <w:b/>
          <w:bCs/>
          <w:sz w:val="28"/>
          <w:szCs w:val="28"/>
          <w:lang w:val="uk-UA"/>
        </w:rPr>
        <w:tab/>
      </w:r>
      <w:r w:rsidRPr="00DB117B">
        <w:rPr>
          <w:b/>
          <w:bCs/>
          <w:sz w:val="28"/>
          <w:szCs w:val="28"/>
          <w:lang w:val="uk-UA"/>
        </w:rPr>
        <w:tab/>
      </w:r>
      <w:r w:rsidRPr="00DB117B">
        <w:rPr>
          <w:b/>
          <w:bCs/>
          <w:sz w:val="28"/>
          <w:szCs w:val="28"/>
          <w:lang w:val="uk-UA"/>
        </w:rPr>
        <w:tab/>
        <w:t xml:space="preserve"> Андрій ЩЕБЕЛЬ</w:t>
      </w:r>
    </w:p>
    <w:p w:rsidR="004211A1" w:rsidRPr="00DB117B" w:rsidRDefault="004211A1" w:rsidP="004211A1">
      <w:pPr>
        <w:jc w:val="both"/>
        <w:rPr>
          <w:b/>
          <w:bCs/>
          <w:sz w:val="28"/>
          <w:szCs w:val="28"/>
          <w:lang w:val="uk-UA"/>
        </w:rPr>
      </w:pPr>
    </w:p>
    <w:p w:rsidR="004211A1" w:rsidRPr="00DB117B" w:rsidRDefault="004211A1" w:rsidP="004211A1">
      <w:pPr>
        <w:jc w:val="both"/>
        <w:rPr>
          <w:b/>
          <w:bCs/>
          <w:sz w:val="28"/>
          <w:szCs w:val="28"/>
          <w:lang w:val="uk-UA"/>
        </w:rPr>
      </w:pPr>
    </w:p>
    <w:p w:rsidR="004211A1" w:rsidRPr="00DB117B" w:rsidRDefault="004211A1" w:rsidP="004211A1">
      <w:pPr>
        <w:jc w:val="both"/>
        <w:rPr>
          <w:b/>
          <w:bCs/>
          <w:sz w:val="28"/>
          <w:szCs w:val="28"/>
          <w:lang w:val="uk-UA"/>
        </w:rPr>
      </w:pPr>
    </w:p>
    <w:p w:rsidR="004211A1" w:rsidRPr="00DB117B" w:rsidRDefault="004211A1" w:rsidP="004211A1">
      <w:pPr>
        <w:jc w:val="both"/>
        <w:rPr>
          <w:b/>
          <w:bCs/>
          <w:sz w:val="28"/>
          <w:szCs w:val="28"/>
          <w:lang w:val="uk-UA"/>
        </w:rPr>
      </w:pPr>
    </w:p>
    <w:p w:rsidR="004211A1" w:rsidRPr="00DB117B" w:rsidRDefault="004211A1" w:rsidP="004211A1">
      <w:pPr>
        <w:jc w:val="both"/>
        <w:rPr>
          <w:b/>
          <w:bCs/>
          <w:sz w:val="28"/>
          <w:szCs w:val="28"/>
          <w:lang w:val="uk-UA"/>
        </w:rPr>
      </w:pPr>
    </w:p>
    <w:p w:rsidR="004211A1" w:rsidRPr="00DB117B" w:rsidRDefault="004211A1" w:rsidP="004211A1">
      <w:pPr>
        <w:ind w:firstLine="360"/>
        <w:jc w:val="both"/>
        <w:rPr>
          <w:sz w:val="28"/>
          <w:szCs w:val="28"/>
          <w:lang w:val="uk-UA"/>
        </w:rPr>
      </w:pPr>
      <w:r w:rsidRPr="00DB117B">
        <w:rPr>
          <w:sz w:val="28"/>
          <w:szCs w:val="28"/>
          <w:lang w:val="uk-UA"/>
        </w:rPr>
        <w:t xml:space="preserve">Пояснювальна записка до проекту рішення на засідання виконавчого комітету міської ради від 20.01.2026 року «Про внесення змін до показників міського бюджету Миколаївської міської ради </w:t>
      </w:r>
      <w:proofErr w:type="spellStart"/>
      <w:r w:rsidRPr="00DB117B">
        <w:rPr>
          <w:sz w:val="28"/>
          <w:szCs w:val="28"/>
          <w:lang w:val="uk-UA"/>
        </w:rPr>
        <w:t>Стрийського</w:t>
      </w:r>
      <w:proofErr w:type="spellEnd"/>
      <w:r w:rsidRPr="00DB117B">
        <w:rPr>
          <w:sz w:val="28"/>
          <w:szCs w:val="28"/>
          <w:lang w:val="uk-UA"/>
        </w:rPr>
        <w:t xml:space="preserve"> району на 2026 рік» </w:t>
      </w:r>
    </w:p>
    <w:p w:rsidR="004211A1" w:rsidRPr="00DB117B" w:rsidRDefault="004211A1" w:rsidP="004211A1">
      <w:pPr>
        <w:jc w:val="both"/>
        <w:rPr>
          <w:sz w:val="28"/>
          <w:szCs w:val="28"/>
          <w:lang w:val="uk-UA"/>
        </w:rPr>
      </w:pPr>
    </w:p>
    <w:p w:rsidR="004211A1" w:rsidRPr="00DB117B" w:rsidRDefault="004211A1" w:rsidP="004211A1">
      <w:pPr>
        <w:numPr>
          <w:ilvl w:val="0"/>
          <w:numId w:val="40"/>
        </w:numPr>
        <w:spacing w:line="260" w:lineRule="exact"/>
        <w:jc w:val="both"/>
        <w:rPr>
          <w:sz w:val="28"/>
          <w:szCs w:val="28"/>
          <w:lang w:val="uk-UA"/>
        </w:rPr>
      </w:pPr>
      <w:r w:rsidRPr="00DB117B">
        <w:rPr>
          <w:sz w:val="28"/>
          <w:szCs w:val="28"/>
          <w:lang w:val="uk-UA"/>
        </w:rPr>
        <w:t xml:space="preserve">Збільшити дохідну частину загального фонду міського бюджету на 13424,4 </w:t>
      </w:r>
      <w:proofErr w:type="spellStart"/>
      <w:r w:rsidRPr="00DB117B">
        <w:rPr>
          <w:sz w:val="28"/>
          <w:szCs w:val="28"/>
          <w:lang w:val="uk-UA"/>
        </w:rPr>
        <w:t>тис.грн</w:t>
      </w:r>
      <w:proofErr w:type="spellEnd"/>
      <w:r w:rsidRPr="00DB117B">
        <w:rPr>
          <w:sz w:val="28"/>
          <w:szCs w:val="28"/>
          <w:lang w:val="uk-UA"/>
        </w:rPr>
        <w:t>., в т.ч.:</w:t>
      </w:r>
    </w:p>
    <w:p w:rsidR="004211A1" w:rsidRPr="00DB117B" w:rsidRDefault="004211A1" w:rsidP="004211A1">
      <w:pPr>
        <w:spacing w:line="260" w:lineRule="exact"/>
        <w:jc w:val="both"/>
        <w:rPr>
          <w:sz w:val="28"/>
          <w:szCs w:val="28"/>
          <w:lang w:val="uk-UA"/>
        </w:rPr>
      </w:pPr>
      <w:r w:rsidRPr="00DB117B">
        <w:rPr>
          <w:sz w:val="28"/>
          <w:szCs w:val="28"/>
          <w:lang w:val="uk-UA"/>
        </w:rPr>
        <w:t xml:space="preserve">- за рахунок субвенції з державного бюджету місцевим бюджетам на забезпечення харчуванням учнів закладів загальної середньої освіти на суму 74,4 </w:t>
      </w:r>
      <w:proofErr w:type="spellStart"/>
      <w:r w:rsidRPr="00DB117B">
        <w:rPr>
          <w:sz w:val="28"/>
          <w:szCs w:val="28"/>
          <w:lang w:val="uk-UA"/>
        </w:rPr>
        <w:t>тис.грн</w:t>
      </w:r>
      <w:proofErr w:type="spellEnd"/>
      <w:r w:rsidRPr="00DB117B">
        <w:rPr>
          <w:sz w:val="28"/>
          <w:szCs w:val="28"/>
          <w:lang w:val="uk-UA"/>
        </w:rPr>
        <w:t>. ККД 41031100;</w:t>
      </w:r>
    </w:p>
    <w:p w:rsidR="004211A1" w:rsidRPr="00DB117B" w:rsidRDefault="004211A1" w:rsidP="004211A1">
      <w:pPr>
        <w:spacing w:line="260" w:lineRule="exact"/>
        <w:jc w:val="both"/>
        <w:rPr>
          <w:sz w:val="28"/>
          <w:szCs w:val="28"/>
          <w:lang w:val="uk-UA"/>
        </w:rPr>
      </w:pPr>
      <w:r w:rsidRPr="00DB117B">
        <w:rPr>
          <w:sz w:val="28"/>
          <w:szCs w:val="28"/>
          <w:lang w:val="uk-UA"/>
        </w:rPr>
        <w:t xml:space="preserve">- за рахунок субвенції з державного бюджету місцевим бюджетам на здійснення доплат педагогічним працівникам закладів загальної середньої освіти на суму 11995,3 </w:t>
      </w:r>
      <w:proofErr w:type="spellStart"/>
      <w:r w:rsidRPr="00DB117B">
        <w:rPr>
          <w:sz w:val="28"/>
          <w:szCs w:val="28"/>
          <w:lang w:val="uk-UA"/>
        </w:rPr>
        <w:t>тис.грн</w:t>
      </w:r>
      <w:proofErr w:type="spellEnd"/>
      <w:r w:rsidRPr="00DB117B">
        <w:rPr>
          <w:sz w:val="28"/>
          <w:szCs w:val="28"/>
          <w:lang w:val="uk-UA"/>
        </w:rPr>
        <w:t>. ККД 41036300;</w:t>
      </w:r>
    </w:p>
    <w:p w:rsidR="004211A1" w:rsidRPr="00DB117B" w:rsidRDefault="004211A1" w:rsidP="004211A1">
      <w:pPr>
        <w:spacing w:line="260" w:lineRule="exact"/>
        <w:jc w:val="both"/>
        <w:rPr>
          <w:sz w:val="28"/>
          <w:szCs w:val="28"/>
          <w:lang w:val="uk-UA"/>
        </w:rPr>
      </w:pPr>
      <w:r w:rsidRPr="00DB117B">
        <w:rPr>
          <w:sz w:val="28"/>
          <w:szCs w:val="28"/>
          <w:lang w:val="uk-UA"/>
        </w:rPr>
        <w:t xml:space="preserve">- за рахунок субвенції з місцевого бюджету на здійснення переданих видатків у сфері освіти за рахунок коштів освітньої субвенції на суму 1354,7 </w:t>
      </w:r>
      <w:proofErr w:type="spellStart"/>
      <w:r w:rsidRPr="00DB117B">
        <w:rPr>
          <w:sz w:val="28"/>
          <w:szCs w:val="28"/>
          <w:lang w:val="uk-UA"/>
        </w:rPr>
        <w:t>тис.грн</w:t>
      </w:r>
      <w:proofErr w:type="spellEnd"/>
      <w:r w:rsidRPr="00DB117B">
        <w:rPr>
          <w:sz w:val="28"/>
          <w:szCs w:val="28"/>
          <w:lang w:val="uk-UA"/>
        </w:rPr>
        <w:t>. ККД 41051000;</w:t>
      </w:r>
    </w:p>
    <w:p w:rsidR="004211A1" w:rsidRPr="00DB117B" w:rsidRDefault="004211A1" w:rsidP="004211A1">
      <w:pPr>
        <w:jc w:val="both"/>
        <w:rPr>
          <w:sz w:val="28"/>
          <w:szCs w:val="28"/>
          <w:lang w:val="uk-UA"/>
        </w:rPr>
      </w:pPr>
    </w:p>
    <w:p w:rsidR="004211A1" w:rsidRPr="00DB117B" w:rsidRDefault="004211A1" w:rsidP="004211A1">
      <w:pPr>
        <w:numPr>
          <w:ilvl w:val="0"/>
          <w:numId w:val="40"/>
        </w:numPr>
        <w:jc w:val="both"/>
        <w:rPr>
          <w:sz w:val="28"/>
          <w:szCs w:val="28"/>
          <w:lang w:val="uk-UA"/>
        </w:rPr>
      </w:pPr>
      <w:r w:rsidRPr="00DB117B">
        <w:rPr>
          <w:sz w:val="28"/>
          <w:szCs w:val="28"/>
          <w:lang w:val="uk-UA"/>
        </w:rPr>
        <w:t xml:space="preserve">Збільшити видаткову частину загального фонду міського  бюджету на 13424,4 </w:t>
      </w:r>
      <w:proofErr w:type="spellStart"/>
      <w:r w:rsidRPr="00DB117B">
        <w:rPr>
          <w:sz w:val="28"/>
          <w:szCs w:val="28"/>
          <w:lang w:val="uk-UA"/>
        </w:rPr>
        <w:t>тис.грн</w:t>
      </w:r>
      <w:proofErr w:type="spellEnd"/>
      <w:r w:rsidRPr="00DB117B">
        <w:rPr>
          <w:sz w:val="28"/>
          <w:szCs w:val="28"/>
          <w:lang w:val="uk-UA"/>
        </w:rPr>
        <w:t>., в т.ч.:</w:t>
      </w:r>
    </w:p>
    <w:p w:rsidR="004211A1" w:rsidRPr="00DB117B" w:rsidRDefault="004211A1" w:rsidP="004211A1">
      <w:pPr>
        <w:jc w:val="both"/>
        <w:rPr>
          <w:sz w:val="28"/>
          <w:szCs w:val="28"/>
          <w:lang w:val="uk-UA"/>
        </w:rPr>
      </w:pPr>
      <w:r w:rsidRPr="00DB117B">
        <w:rPr>
          <w:sz w:val="28"/>
          <w:szCs w:val="28"/>
          <w:lang w:val="uk-UA"/>
        </w:rPr>
        <w:t xml:space="preserve">- за рахунок субвенції з державного бюджету місцевим бюджетам на забезпечення харчуванням учнів закладів загальної середньої освіти на суму 74,4 </w:t>
      </w:r>
      <w:proofErr w:type="spellStart"/>
      <w:r w:rsidRPr="00DB117B">
        <w:rPr>
          <w:sz w:val="28"/>
          <w:szCs w:val="28"/>
          <w:lang w:val="uk-UA"/>
        </w:rPr>
        <w:t>тис.грн</w:t>
      </w:r>
      <w:proofErr w:type="spellEnd"/>
      <w:r w:rsidRPr="00DB117B">
        <w:rPr>
          <w:sz w:val="28"/>
          <w:szCs w:val="28"/>
          <w:lang w:val="uk-UA"/>
        </w:rPr>
        <w:t>. для відділу освіти, молоді та спорту КПК 1702 КЕКВ 2230;</w:t>
      </w:r>
    </w:p>
    <w:p w:rsidR="004211A1" w:rsidRPr="00DB117B" w:rsidRDefault="004211A1" w:rsidP="004211A1">
      <w:pPr>
        <w:jc w:val="both"/>
        <w:rPr>
          <w:sz w:val="28"/>
          <w:szCs w:val="28"/>
          <w:lang w:val="uk-UA"/>
        </w:rPr>
      </w:pPr>
      <w:r w:rsidRPr="00DB117B">
        <w:rPr>
          <w:sz w:val="28"/>
          <w:szCs w:val="28"/>
          <w:lang w:val="uk-UA"/>
        </w:rPr>
        <w:t xml:space="preserve">- за рахунок субвенції з державного бюджету місцевим бюджетам на здійснення доплат педагогічним працівникам закладів загальної середньої освіти на суму 11995,3 </w:t>
      </w:r>
      <w:proofErr w:type="spellStart"/>
      <w:r w:rsidRPr="00DB117B">
        <w:rPr>
          <w:sz w:val="28"/>
          <w:szCs w:val="28"/>
          <w:lang w:val="uk-UA"/>
        </w:rPr>
        <w:t>тис.грн</w:t>
      </w:r>
      <w:proofErr w:type="spellEnd"/>
      <w:r w:rsidRPr="00DB117B">
        <w:rPr>
          <w:sz w:val="28"/>
          <w:szCs w:val="28"/>
          <w:lang w:val="uk-UA"/>
        </w:rPr>
        <w:t>. для відділу освіти, молоді та спорту КПК 1600 КЕКВ 2110 – 9832,2, 2120 – 2163,1;</w:t>
      </w:r>
    </w:p>
    <w:p w:rsidR="004211A1" w:rsidRPr="00DB117B" w:rsidRDefault="004211A1" w:rsidP="004211A1">
      <w:pPr>
        <w:jc w:val="both"/>
        <w:rPr>
          <w:sz w:val="28"/>
          <w:szCs w:val="28"/>
          <w:lang w:val="uk-UA"/>
        </w:rPr>
      </w:pPr>
      <w:r w:rsidRPr="00DB117B">
        <w:rPr>
          <w:sz w:val="28"/>
          <w:szCs w:val="28"/>
          <w:lang w:val="uk-UA"/>
        </w:rPr>
        <w:t xml:space="preserve">- за рахунок субвенції з місцевого бюджету на здійснення переданих видатків у сфері освіти за рахунок коштів освітньої субвенції на суму 1354,7 </w:t>
      </w:r>
      <w:proofErr w:type="spellStart"/>
      <w:r w:rsidRPr="00DB117B">
        <w:rPr>
          <w:sz w:val="28"/>
          <w:szCs w:val="28"/>
          <w:lang w:val="uk-UA"/>
        </w:rPr>
        <w:t>тис.грн</w:t>
      </w:r>
      <w:proofErr w:type="spellEnd"/>
      <w:r w:rsidRPr="00DB117B">
        <w:rPr>
          <w:sz w:val="28"/>
          <w:szCs w:val="28"/>
          <w:lang w:val="uk-UA"/>
        </w:rPr>
        <w:t xml:space="preserve">. (зарплата </w:t>
      </w:r>
      <w:proofErr w:type="spellStart"/>
      <w:r w:rsidRPr="00DB117B">
        <w:rPr>
          <w:sz w:val="28"/>
          <w:szCs w:val="28"/>
          <w:lang w:val="uk-UA"/>
        </w:rPr>
        <w:t>педпрацівників</w:t>
      </w:r>
      <w:proofErr w:type="spellEnd"/>
      <w:r w:rsidRPr="00DB117B">
        <w:rPr>
          <w:sz w:val="28"/>
          <w:szCs w:val="28"/>
          <w:lang w:val="uk-UA"/>
        </w:rPr>
        <w:t xml:space="preserve"> ІРЦ) для відділу освіти, молоді та спорту КПК 1152 КЕКВ 2110 – 1110,4, 2120 – 244,3;</w:t>
      </w:r>
    </w:p>
    <w:p w:rsidR="004211A1" w:rsidRPr="00DB117B" w:rsidRDefault="004211A1" w:rsidP="004211A1">
      <w:pPr>
        <w:jc w:val="both"/>
        <w:rPr>
          <w:sz w:val="28"/>
          <w:szCs w:val="28"/>
          <w:lang w:val="uk-UA"/>
        </w:rPr>
      </w:pPr>
    </w:p>
    <w:p w:rsidR="004211A1" w:rsidRPr="00DB117B" w:rsidRDefault="004211A1" w:rsidP="004211A1">
      <w:pPr>
        <w:numPr>
          <w:ilvl w:val="0"/>
          <w:numId w:val="40"/>
        </w:numPr>
        <w:ind w:left="142" w:firstLine="218"/>
        <w:jc w:val="both"/>
        <w:rPr>
          <w:sz w:val="28"/>
          <w:szCs w:val="28"/>
          <w:lang w:val="uk-UA"/>
        </w:rPr>
      </w:pPr>
      <w:r w:rsidRPr="00DB117B">
        <w:rPr>
          <w:sz w:val="28"/>
          <w:szCs w:val="28"/>
          <w:lang w:val="uk-UA"/>
        </w:rPr>
        <w:t xml:space="preserve">В межах річних призначень відділу культури, туризму та охорони культурної спадщини для закупівлі </w:t>
      </w:r>
      <w:proofErr w:type="spellStart"/>
      <w:r w:rsidRPr="00DB117B">
        <w:rPr>
          <w:sz w:val="28"/>
          <w:szCs w:val="28"/>
          <w:lang w:val="uk-UA"/>
        </w:rPr>
        <w:t>інвектора</w:t>
      </w:r>
      <w:proofErr w:type="spellEnd"/>
      <w:r w:rsidRPr="00DB117B">
        <w:rPr>
          <w:sz w:val="28"/>
          <w:szCs w:val="28"/>
          <w:lang w:val="uk-UA"/>
        </w:rPr>
        <w:t xml:space="preserve"> в школу мистецтв перенести по КПК 1080 з КЕКВ 2271 на КЕКВ 3110 в сумі 200,0 </w:t>
      </w:r>
      <w:proofErr w:type="spellStart"/>
      <w:r w:rsidRPr="00DB117B">
        <w:rPr>
          <w:sz w:val="28"/>
          <w:szCs w:val="28"/>
          <w:lang w:val="uk-UA"/>
        </w:rPr>
        <w:t>тис.грн</w:t>
      </w:r>
      <w:proofErr w:type="spellEnd"/>
      <w:r w:rsidRPr="00DB117B">
        <w:rPr>
          <w:sz w:val="28"/>
          <w:szCs w:val="28"/>
          <w:lang w:val="uk-UA"/>
        </w:rPr>
        <w:t>.</w:t>
      </w:r>
    </w:p>
    <w:p w:rsidR="004211A1" w:rsidRPr="00DB117B" w:rsidRDefault="004211A1" w:rsidP="004211A1">
      <w:pPr>
        <w:rPr>
          <w:rFonts w:ascii="Arial Narrow" w:hAnsi="Arial Narrow"/>
          <w:b/>
          <w:sz w:val="28"/>
          <w:szCs w:val="28"/>
          <w:lang w:val="uk-UA"/>
        </w:rPr>
      </w:pPr>
    </w:p>
    <w:p w:rsidR="004211A1" w:rsidRPr="00DB117B" w:rsidRDefault="004211A1" w:rsidP="004211A1">
      <w:pPr>
        <w:rPr>
          <w:rFonts w:ascii="Arial Narrow" w:hAnsi="Arial Narrow"/>
          <w:b/>
          <w:sz w:val="28"/>
          <w:szCs w:val="28"/>
          <w:lang w:val="uk-UA"/>
        </w:rPr>
      </w:pPr>
    </w:p>
    <w:p w:rsidR="00B216D6" w:rsidRPr="00DB117B" w:rsidRDefault="00B216D6" w:rsidP="004211A1">
      <w:pPr>
        <w:jc w:val="both"/>
        <w:rPr>
          <w:b/>
          <w:sz w:val="28"/>
          <w:szCs w:val="28"/>
          <w:lang w:val="uk-UA" w:eastAsia="zh-CN"/>
        </w:rPr>
      </w:pPr>
    </w:p>
    <w:p w:rsidR="00B216D6" w:rsidRPr="00DB117B" w:rsidRDefault="00B216D6" w:rsidP="00C23CAA">
      <w:pPr>
        <w:rPr>
          <w:sz w:val="28"/>
          <w:szCs w:val="28"/>
          <w:lang w:val="uk-UA" w:eastAsia="zh-CN"/>
        </w:rPr>
      </w:pPr>
    </w:p>
    <w:p w:rsidR="00902A7F" w:rsidRPr="00DB117B" w:rsidRDefault="00902A7F" w:rsidP="00C23CAA">
      <w:pPr>
        <w:rPr>
          <w:sz w:val="28"/>
          <w:szCs w:val="28"/>
          <w:lang w:val="uk-UA" w:eastAsia="zh-CN"/>
        </w:rPr>
      </w:pPr>
    </w:p>
    <w:p w:rsidR="00902A7F" w:rsidRPr="00DB117B" w:rsidRDefault="00902A7F" w:rsidP="00C23CAA">
      <w:pPr>
        <w:rPr>
          <w:sz w:val="28"/>
          <w:szCs w:val="28"/>
          <w:lang w:val="uk-UA" w:eastAsia="zh-CN"/>
        </w:rPr>
      </w:pPr>
    </w:p>
    <w:p w:rsidR="00B216D6" w:rsidRPr="00DB117B" w:rsidRDefault="00B216D6" w:rsidP="00C23CAA">
      <w:pPr>
        <w:rPr>
          <w:sz w:val="28"/>
          <w:szCs w:val="28"/>
          <w:lang w:val="uk-UA" w:eastAsia="zh-CN"/>
        </w:rPr>
      </w:pPr>
    </w:p>
    <w:p w:rsidR="00B216D6" w:rsidRDefault="00B216D6" w:rsidP="00C23CAA">
      <w:pPr>
        <w:rPr>
          <w:sz w:val="28"/>
          <w:szCs w:val="28"/>
          <w:lang w:val="uk-UA" w:eastAsia="zh-CN"/>
        </w:rPr>
      </w:pPr>
    </w:p>
    <w:p w:rsidR="00E20811" w:rsidRDefault="00E20811" w:rsidP="00C23CAA">
      <w:pPr>
        <w:rPr>
          <w:sz w:val="28"/>
          <w:szCs w:val="28"/>
          <w:lang w:val="uk-UA" w:eastAsia="zh-CN"/>
        </w:rPr>
      </w:pPr>
    </w:p>
    <w:p w:rsidR="00E20811" w:rsidRDefault="00E20811" w:rsidP="00C23CAA">
      <w:pPr>
        <w:rPr>
          <w:sz w:val="28"/>
          <w:szCs w:val="28"/>
          <w:lang w:val="uk-UA" w:eastAsia="zh-CN"/>
        </w:rPr>
      </w:pPr>
    </w:p>
    <w:p w:rsidR="00E20811" w:rsidRPr="00DB117B" w:rsidRDefault="00E20811" w:rsidP="00C23CAA">
      <w:pPr>
        <w:rPr>
          <w:sz w:val="28"/>
          <w:szCs w:val="28"/>
          <w:lang w:val="uk-UA" w:eastAsia="zh-CN"/>
        </w:rPr>
      </w:pPr>
    </w:p>
    <w:p w:rsidR="00B216D6" w:rsidRPr="00DB117B" w:rsidRDefault="00B216D6" w:rsidP="00C23CAA">
      <w:pPr>
        <w:rPr>
          <w:sz w:val="28"/>
          <w:szCs w:val="28"/>
          <w:lang w:val="uk-UA" w:eastAsia="zh-CN"/>
        </w:rPr>
      </w:pPr>
    </w:p>
    <w:p w:rsidR="00B216D6" w:rsidRPr="00DB117B" w:rsidRDefault="00B216D6" w:rsidP="00C23CAA">
      <w:pPr>
        <w:rPr>
          <w:sz w:val="28"/>
          <w:szCs w:val="28"/>
          <w:lang w:val="uk-UA" w:eastAsia="zh-CN"/>
        </w:rPr>
      </w:pPr>
    </w:p>
    <w:tbl>
      <w:tblPr>
        <w:tblW w:w="13710" w:type="dxa"/>
        <w:tblInd w:w="93" w:type="dxa"/>
        <w:tblLook w:val="04A0" w:firstRow="1" w:lastRow="0" w:firstColumn="1" w:lastColumn="0" w:noHBand="0" w:noVBand="1"/>
      </w:tblPr>
      <w:tblGrid>
        <w:gridCol w:w="1230"/>
        <w:gridCol w:w="4420"/>
        <w:gridCol w:w="1520"/>
        <w:gridCol w:w="1520"/>
        <w:gridCol w:w="1520"/>
        <w:gridCol w:w="1580"/>
        <w:gridCol w:w="960"/>
        <w:gridCol w:w="960"/>
      </w:tblGrid>
      <w:tr w:rsidR="00DB117B" w:rsidRPr="00DB117B" w:rsidTr="00DB117B">
        <w:trPr>
          <w:trHeight w:val="276"/>
        </w:trPr>
        <w:tc>
          <w:tcPr>
            <w:tcW w:w="123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44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Додаток 1</w:t>
            </w: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8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bl>
    <w:p w:rsidR="00DB117B" w:rsidRDefault="00DB117B" w:rsidP="004211A1">
      <w:pPr>
        <w:rPr>
          <w:rFonts w:ascii="Calibri" w:hAnsi="Calibri" w:cs="Calibri"/>
          <w:sz w:val="20"/>
          <w:szCs w:val="20"/>
          <w:lang w:val="uk-UA" w:eastAsia="uk-UA"/>
        </w:rPr>
        <w:sectPr w:rsidR="00DB117B" w:rsidSect="0035667F">
          <w:pgSz w:w="11906" w:h="16838" w:code="9"/>
          <w:pgMar w:top="1134" w:right="851" w:bottom="1134" w:left="1701" w:header="709" w:footer="709" w:gutter="0"/>
          <w:cols w:space="708"/>
          <w:docGrid w:linePitch="381"/>
        </w:sectPr>
      </w:pPr>
    </w:p>
    <w:tbl>
      <w:tblPr>
        <w:tblW w:w="13710" w:type="dxa"/>
        <w:tblInd w:w="93" w:type="dxa"/>
        <w:tblLook w:val="04A0" w:firstRow="1" w:lastRow="0" w:firstColumn="1" w:lastColumn="0" w:noHBand="0" w:noVBand="1"/>
      </w:tblPr>
      <w:tblGrid>
        <w:gridCol w:w="1230"/>
        <w:gridCol w:w="4420"/>
        <w:gridCol w:w="1520"/>
        <w:gridCol w:w="1520"/>
        <w:gridCol w:w="1520"/>
        <w:gridCol w:w="1580"/>
        <w:gridCol w:w="960"/>
        <w:gridCol w:w="960"/>
      </w:tblGrid>
      <w:tr w:rsidR="00DB117B" w:rsidRPr="00DB117B" w:rsidTr="00DB117B">
        <w:trPr>
          <w:trHeight w:val="276"/>
        </w:trPr>
        <w:tc>
          <w:tcPr>
            <w:tcW w:w="123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44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6540" w:type="dxa"/>
            <w:gridSpan w:val="5"/>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до рішення виконавчого комітету міської ради від 20.01.2026 №</w:t>
            </w:r>
          </w:p>
        </w:tc>
      </w:tr>
      <w:tr w:rsidR="00DB117B" w:rsidRPr="00DB117B" w:rsidTr="00DB117B">
        <w:trPr>
          <w:trHeight w:val="276"/>
        </w:trPr>
        <w:tc>
          <w:tcPr>
            <w:tcW w:w="123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44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6540" w:type="dxa"/>
            <w:gridSpan w:val="5"/>
            <w:tcBorders>
              <w:top w:val="nil"/>
              <w:left w:val="nil"/>
              <w:bottom w:val="nil"/>
              <w:right w:val="nil"/>
            </w:tcBorders>
            <w:shd w:val="clear" w:color="auto" w:fill="auto"/>
            <w:vAlign w:val="bottom"/>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"Про внесення змін до показників міського бюджету Миколаївської</w:t>
            </w:r>
          </w:p>
        </w:tc>
      </w:tr>
      <w:tr w:rsidR="00DB117B" w:rsidRPr="00DB117B" w:rsidTr="00DB117B">
        <w:trPr>
          <w:trHeight w:val="276"/>
        </w:trPr>
        <w:tc>
          <w:tcPr>
            <w:tcW w:w="123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44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4620" w:type="dxa"/>
            <w:gridSpan w:val="3"/>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 xml:space="preserve">міської ради </w:t>
            </w:r>
            <w:proofErr w:type="spellStart"/>
            <w:r w:rsidRPr="00DB117B">
              <w:rPr>
                <w:rFonts w:ascii="Calibri" w:hAnsi="Calibri" w:cs="Calibri"/>
                <w:sz w:val="20"/>
                <w:szCs w:val="20"/>
                <w:lang w:val="uk-UA" w:eastAsia="uk-UA"/>
              </w:rPr>
              <w:t>Стрийського</w:t>
            </w:r>
            <w:proofErr w:type="spellEnd"/>
            <w:r w:rsidRPr="00DB117B">
              <w:rPr>
                <w:rFonts w:ascii="Calibri" w:hAnsi="Calibri" w:cs="Calibri"/>
                <w:sz w:val="20"/>
                <w:szCs w:val="20"/>
                <w:lang w:val="uk-UA" w:eastAsia="uk-UA"/>
              </w:rPr>
              <w:t xml:space="preserve"> району на 2026 рік"</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3710" w:type="dxa"/>
            <w:gridSpan w:val="8"/>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 xml:space="preserve">Зміна в додаток 1 до рішення  міської ради  від 17.12.2025 №3452 "Про міський бюджет Миколаївської міської ради </w:t>
            </w:r>
            <w:proofErr w:type="spellStart"/>
            <w:r w:rsidRPr="00DB117B">
              <w:rPr>
                <w:rFonts w:ascii="Calibri" w:hAnsi="Calibri" w:cs="Calibri"/>
                <w:b/>
                <w:bCs/>
                <w:sz w:val="20"/>
                <w:szCs w:val="20"/>
                <w:lang w:val="uk-UA" w:eastAsia="uk-UA"/>
              </w:rPr>
              <w:t>Стрийського</w:t>
            </w:r>
            <w:proofErr w:type="spellEnd"/>
            <w:r w:rsidRPr="00DB117B">
              <w:rPr>
                <w:rFonts w:ascii="Calibri" w:hAnsi="Calibri" w:cs="Calibri"/>
                <w:b/>
                <w:bCs/>
                <w:sz w:val="20"/>
                <w:szCs w:val="20"/>
                <w:lang w:val="uk-UA" w:eastAsia="uk-UA"/>
              </w:rPr>
              <w:t xml:space="preserve"> району на 2026 рік" </w:t>
            </w:r>
          </w:p>
        </w:tc>
      </w:tr>
      <w:tr w:rsidR="00DB117B" w:rsidRPr="00DB117B" w:rsidTr="00DB117B">
        <w:trPr>
          <w:trHeight w:val="510"/>
        </w:trPr>
        <w:tc>
          <w:tcPr>
            <w:tcW w:w="11790" w:type="dxa"/>
            <w:gridSpan w:val="6"/>
            <w:tcBorders>
              <w:top w:val="nil"/>
              <w:left w:val="nil"/>
              <w:bottom w:val="nil"/>
              <w:right w:val="nil"/>
            </w:tcBorders>
            <w:shd w:val="clear" w:color="auto" w:fill="auto"/>
            <w:vAlign w:val="bottom"/>
            <w:hideMark/>
          </w:tcPr>
          <w:p w:rsidR="004211A1" w:rsidRPr="00DB117B" w:rsidRDefault="004211A1" w:rsidP="004211A1">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ДОХОДИ</w:t>
            </w:r>
            <w:r w:rsidRPr="00DB117B">
              <w:rPr>
                <w:rFonts w:ascii="Calibri" w:hAnsi="Calibri" w:cs="Calibri"/>
                <w:b/>
                <w:bCs/>
                <w:sz w:val="20"/>
                <w:szCs w:val="20"/>
                <w:lang w:val="uk-UA" w:eastAsia="uk-UA"/>
              </w:rPr>
              <w:br/>
            </w:r>
            <w:r w:rsidRPr="00DB117B">
              <w:rPr>
                <w:rFonts w:ascii="Calibri" w:hAnsi="Calibri" w:cs="Calibri"/>
                <w:b/>
                <w:bCs/>
                <w:sz w:val="20"/>
                <w:szCs w:val="20"/>
                <w:lang w:val="uk-UA" w:eastAsia="uk-UA"/>
              </w:rPr>
              <w:br/>
              <w:t>міського бюджету на 2026 рік</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10"/>
        </w:trPr>
        <w:tc>
          <w:tcPr>
            <w:tcW w:w="1230" w:type="dxa"/>
            <w:tcBorders>
              <w:top w:val="nil"/>
              <w:left w:val="nil"/>
              <w:bottom w:val="single" w:sz="4" w:space="0" w:color="auto"/>
              <w:right w:val="nil"/>
            </w:tcBorders>
            <w:shd w:val="clear" w:color="auto" w:fill="auto"/>
            <w:noWrap/>
            <w:vAlign w:val="bottom"/>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1356400000</w:t>
            </w:r>
          </w:p>
        </w:tc>
        <w:tc>
          <w:tcPr>
            <w:tcW w:w="4420" w:type="dxa"/>
            <w:tcBorders>
              <w:top w:val="nil"/>
              <w:left w:val="nil"/>
              <w:bottom w:val="nil"/>
              <w:right w:val="nil"/>
            </w:tcBorders>
            <w:shd w:val="clear" w:color="auto" w:fill="auto"/>
            <w:noWrap/>
            <w:vAlign w:val="bottom"/>
            <w:hideMark/>
          </w:tcPr>
          <w:p w:rsidR="004211A1" w:rsidRPr="00DB117B" w:rsidRDefault="004211A1" w:rsidP="004211A1">
            <w:pPr>
              <w:jc w:val="cente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jc w:val="cente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jc w:val="cente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jc w:val="center"/>
              <w:rPr>
                <w:rFonts w:ascii="Calibri" w:hAnsi="Calibri" w:cs="Calibri"/>
                <w:sz w:val="20"/>
                <w:szCs w:val="20"/>
                <w:lang w:val="uk-UA" w:eastAsia="uk-UA"/>
              </w:rPr>
            </w:pPr>
          </w:p>
        </w:tc>
        <w:tc>
          <w:tcPr>
            <w:tcW w:w="1580" w:type="dxa"/>
            <w:tcBorders>
              <w:top w:val="nil"/>
              <w:left w:val="nil"/>
              <w:bottom w:val="nil"/>
              <w:right w:val="nil"/>
            </w:tcBorders>
            <w:shd w:val="clear" w:color="auto" w:fill="auto"/>
            <w:noWrap/>
            <w:vAlign w:val="bottom"/>
            <w:hideMark/>
          </w:tcPr>
          <w:p w:rsidR="004211A1" w:rsidRPr="00DB117B" w:rsidRDefault="004211A1" w:rsidP="004211A1">
            <w:pPr>
              <w:jc w:val="cente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16"/>
                <w:szCs w:val="16"/>
                <w:lang w:val="uk-UA" w:eastAsia="uk-UA"/>
              </w:rPr>
            </w:pPr>
            <w:r w:rsidRPr="00DB117B">
              <w:rPr>
                <w:rFonts w:ascii="Calibri" w:hAnsi="Calibri" w:cs="Calibri"/>
                <w:sz w:val="16"/>
                <w:szCs w:val="16"/>
                <w:lang w:val="uk-UA" w:eastAsia="uk-UA"/>
              </w:rPr>
              <w:t>(код бюджету)</w:t>
            </w:r>
          </w:p>
        </w:tc>
        <w:tc>
          <w:tcPr>
            <w:tcW w:w="44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80" w:type="dxa"/>
            <w:tcBorders>
              <w:top w:val="nil"/>
              <w:left w:val="nil"/>
              <w:bottom w:val="nil"/>
              <w:right w:val="nil"/>
            </w:tcBorders>
            <w:shd w:val="clear" w:color="auto" w:fill="auto"/>
            <w:noWrap/>
            <w:vAlign w:val="bottom"/>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w:t>
            </w:r>
            <w:proofErr w:type="spellStart"/>
            <w:r w:rsidRPr="00DB117B">
              <w:rPr>
                <w:rFonts w:ascii="Calibri" w:hAnsi="Calibri" w:cs="Calibri"/>
                <w:sz w:val="20"/>
                <w:szCs w:val="20"/>
                <w:lang w:val="uk-UA" w:eastAsia="uk-UA"/>
              </w:rPr>
              <w:t>грн</w:t>
            </w:r>
            <w:proofErr w:type="spellEnd"/>
            <w:r w:rsidRPr="00DB117B">
              <w:rPr>
                <w:rFonts w:ascii="Calibri" w:hAnsi="Calibri" w:cs="Calibri"/>
                <w:sz w:val="20"/>
                <w:szCs w:val="20"/>
                <w:lang w:val="uk-UA" w:eastAsia="uk-UA"/>
              </w:rPr>
              <w:t>)</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Код</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Найменування згідно з Класифікацією доходів бюджету</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Усього</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Загальний фонд</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Спеціальний фонд</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vMerge/>
            <w:tcBorders>
              <w:top w:val="single" w:sz="4" w:space="0" w:color="auto"/>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усього</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18"/>
                <w:szCs w:val="18"/>
                <w:lang w:val="uk-UA" w:eastAsia="uk-UA"/>
              </w:rPr>
            </w:pPr>
            <w:r w:rsidRPr="00DB117B">
              <w:rPr>
                <w:rFonts w:ascii="Calibri" w:hAnsi="Calibri" w:cs="Calibri"/>
                <w:sz w:val="18"/>
                <w:szCs w:val="18"/>
                <w:lang w:val="uk-UA" w:eastAsia="uk-UA"/>
              </w:rPr>
              <w:t>у тому числі бюджет розвитку</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vMerge/>
            <w:tcBorders>
              <w:top w:val="single" w:sz="4" w:space="0" w:color="auto"/>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1520" w:type="dxa"/>
            <w:vMerge/>
            <w:tcBorders>
              <w:top w:val="nil"/>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20"/>
                <w:szCs w:val="20"/>
                <w:lang w:val="uk-UA" w:eastAsia="uk-UA"/>
              </w:rPr>
            </w:pPr>
          </w:p>
        </w:tc>
        <w:tc>
          <w:tcPr>
            <w:tcW w:w="1580" w:type="dxa"/>
            <w:vMerge/>
            <w:tcBorders>
              <w:top w:val="nil"/>
              <w:left w:val="single" w:sz="4" w:space="0" w:color="auto"/>
              <w:bottom w:val="single" w:sz="4" w:space="0" w:color="auto"/>
              <w:right w:val="single" w:sz="4" w:space="0" w:color="auto"/>
            </w:tcBorders>
            <w:vAlign w:val="center"/>
            <w:hideMark/>
          </w:tcPr>
          <w:p w:rsidR="004211A1" w:rsidRPr="00DB117B" w:rsidRDefault="004211A1" w:rsidP="004211A1">
            <w:pPr>
              <w:rPr>
                <w:rFonts w:ascii="Calibri" w:hAnsi="Calibri" w:cs="Calibri"/>
                <w:sz w:val="18"/>
                <w:szCs w:val="18"/>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1</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2</w:t>
            </w:r>
          </w:p>
        </w:tc>
        <w:tc>
          <w:tcPr>
            <w:tcW w:w="1520" w:type="dxa"/>
            <w:tcBorders>
              <w:top w:val="nil"/>
              <w:left w:val="nil"/>
              <w:bottom w:val="single" w:sz="4" w:space="0" w:color="auto"/>
              <w:right w:val="single" w:sz="4" w:space="0" w:color="auto"/>
            </w:tcBorders>
            <w:shd w:val="clear" w:color="000000" w:fill="CCFFFF"/>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3</w:t>
            </w:r>
          </w:p>
        </w:tc>
        <w:tc>
          <w:tcPr>
            <w:tcW w:w="15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4</w:t>
            </w:r>
          </w:p>
        </w:tc>
        <w:tc>
          <w:tcPr>
            <w:tcW w:w="15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5</w:t>
            </w:r>
          </w:p>
        </w:tc>
        <w:tc>
          <w:tcPr>
            <w:tcW w:w="158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jc w:val="center"/>
              <w:rPr>
                <w:rFonts w:ascii="Calibri" w:hAnsi="Calibri" w:cs="Calibri"/>
                <w:sz w:val="20"/>
                <w:szCs w:val="20"/>
                <w:lang w:val="uk-UA" w:eastAsia="uk-UA"/>
              </w:rPr>
            </w:pPr>
            <w:r w:rsidRPr="00DB117B">
              <w:rPr>
                <w:rFonts w:ascii="Calibri" w:hAnsi="Calibri" w:cs="Calibri"/>
                <w:sz w:val="20"/>
                <w:szCs w:val="20"/>
                <w:lang w:val="uk-UA" w:eastAsia="uk-UA"/>
              </w:rPr>
              <w:t>6</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10000000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312 059 100,00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311 889 100,00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170 000,00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11000000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Податки на доходи, податки на прибуток, податки на збільшення ринкової вартості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185 995 000,00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185 995 000,00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11010000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Податок та збір на доходи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185 980 000,00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185 980 000,00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11010100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172 500 000,00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172 500 000,00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11010400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11010500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доходи фізичних осіб, що сплачується фізичними особами за результатами річного декларування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6 000 000,00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6 000 000,00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11011300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доходи фізичних осіб у вигляді мінімального податкового зобов`язання, що підлягає сплаті фізичними особами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280 000,00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280 000,00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11020000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Податок на прибуток підприємств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11020200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прибуток підприємств та фінансових установ комунальної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13000000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Рентна плата та плата за використання інших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21 741 500,00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21 741 500,00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13010000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Рентна плата за спеціальне використання лісових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280 000,00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280 000,00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13010100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380"/>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13010200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13030000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Рентна плата за користування надрами загальнодержавного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4 616 500,00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4 616 500,00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380"/>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13030100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16 500,00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16 500,00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13030800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Рентна плата за користування надрами для видобування природного газу (крім видобування природного газу, визначеного як Актив природних ресурсів)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4 600 000,00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4 600 000,00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13040000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Рентна плата за користування надрами місцевого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16 845 000,00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16 845 000,00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13040100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Рентна плата за користування надрами для видобування корисних копалин місцевого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9 970 000,00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9 970 000,00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13040200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Рентна плата за користування надрами в цілях, не пов`язаних з видобуванням корисних копалин</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6 875 000,00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6 875 000,00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14000000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Внутрішні податки на товари та послуги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10 950 000,00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10 950 000,00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14020000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Акцизний податок з вироблених в Україні підакцизних товарів (продукції)</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14021900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Пальне</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14030000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Акцизний податок з ввезених на митну територію України підакцизних товарів (продукції)</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3 550 000,00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3 550 000,00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14031900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Пальне</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3 550 000,00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3 550 000,00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14040000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Акцизний податок з реалізації суб`єктами господарювання роздрібної торгівлі підакцизних товарів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6 950 000,00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6 950 000,00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20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14040100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3 800 000,00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3 800 000,00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65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14040200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3 150 000,00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3 150 000,00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Місцеві податки та збори, що сплачуються (перераховуються) згідно з Податковим кодексом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93 202 600,00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93 202 600,00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18010000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Податок на майно</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38 694 600,00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38 694 600,00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14 600,00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14 600,00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18010200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1 270 000,00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1 270 000,00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18010300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18010400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3 300 000,00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3 300 000,00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18010500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Земельний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2 900 000,00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2 900 000,00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18010600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Орендна плата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24 240 000,00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24 240 000,00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18010700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Земельний податок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2 620 000,00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2 620 000,00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18010900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Орендна плата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1 100 000,00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1 100 000,00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18011100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Транспортний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18030000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Туристичний збір</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8 000,00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8 000,00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18030200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Туристичний збір, сплачений фізичними особами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8 000,00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8 000,00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18050000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Єдиний податок</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54 500 000,00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54 500 000,00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18050300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Єдиний податок з юридичних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2 600 000,00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2 600 000,00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18050400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Єдиний податок з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49 500 000,00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49 500 000,00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380"/>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18050500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 xml:space="preserve">Єдиний податок з сільськогосподарських товаровиробників, у яких частка сільськогосподарського </w:t>
            </w:r>
            <w:proofErr w:type="spellStart"/>
            <w:r w:rsidRPr="00DB117B">
              <w:rPr>
                <w:rFonts w:ascii="Calibri" w:hAnsi="Calibri" w:cs="Calibri"/>
                <w:sz w:val="20"/>
                <w:szCs w:val="20"/>
                <w:lang w:val="uk-UA" w:eastAsia="uk-UA"/>
              </w:rPr>
              <w:t>товаровиробництва</w:t>
            </w:r>
            <w:proofErr w:type="spellEnd"/>
            <w:r w:rsidRPr="00DB117B">
              <w:rPr>
                <w:rFonts w:ascii="Calibri" w:hAnsi="Calibri" w:cs="Calibri"/>
                <w:sz w:val="20"/>
                <w:szCs w:val="20"/>
                <w:lang w:val="uk-UA" w:eastAsia="uk-UA"/>
              </w:rPr>
              <w:t xml:space="preserve"> за попередній податковий (звітний) рік дорівнює або перевищує 75 відсотків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2 400 000,00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2 400 000,00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19000000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Інші податки та збори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170 000,00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170 000,00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19010000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Екологічний податок</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170 000,00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170 000,00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380"/>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19010100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19010200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Надходження від скидів забруднюючих речовин безпосередньо у водні об`єкти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19010300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20000000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Неподаткові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13 755 340,00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6 544 800,00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7 210 540,00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21000000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Доходи від власності та підприємницької діяльності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21080000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21081700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Плата за встановлення земельного сервітуту, за надання права користування земельною ділянкою для сільськогосподарських потреб (емфітевзис), для забудови (</w:t>
            </w:r>
            <w:proofErr w:type="spellStart"/>
            <w:r w:rsidRPr="00DB117B">
              <w:rPr>
                <w:rFonts w:ascii="Calibri" w:hAnsi="Calibri" w:cs="Calibri"/>
                <w:sz w:val="20"/>
                <w:szCs w:val="20"/>
                <w:lang w:val="uk-UA" w:eastAsia="uk-UA"/>
              </w:rPr>
              <w:t>суперфіцій</w:t>
            </w:r>
            <w:proofErr w:type="spellEnd"/>
            <w:r w:rsidRPr="00DB117B">
              <w:rPr>
                <w:rFonts w:ascii="Calibri" w:hAnsi="Calibri" w:cs="Calibri"/>
                <w:sz w:val="20"/>
                <w:szCs w:val="20"/>
                <w:lang w:val="uk-UA" w:eastAsia="uk-UA"/>
              </w:rPr>
              <w:t>)</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33 300,00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22000000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Адміністративні збори та платежі, доходи від некомерційної господарської діяльності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6 011 500,00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6 011 500,00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22010000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Плата за надання адміністративних послуг</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3 605 500,00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3 605 500,00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22010300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 xml:space="preserve">Адміністративний збір, що справляється відповідно до Закону України `Про державну реєстрацію юридичних осіб, фізичних осіб - підприємців та громадських </w:t>
            </w:r>
            <w:proofErr w:type="spellStart"/>
            <w:r w:rsidRPr="00DB117B">
              <w:rPr>
                <w:rFonts w:ascii="Calibri" w:hAnsi="Calibri" w:cs="Calibri"/>
                <w:sz w:val="20"/>
                <w:szCs w:val="20"/>
                <w:lang w:val="uk-UA" w:eastAsia="uk-UA"/>
              </w:rPr>
              <w:t>формувань`</w:t>
            </w:r>
            <w:proofErr w:type="spellEnd"/>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22012500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Плата за надання інших адміністративних послуг</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1 620 000,00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1 620 000,00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22012600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Адміністративний збір за державну реєстрацію речових прав на нерухоме майно та їх обтяжень</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1 255 500,00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1 255 500,00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20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22012900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 xml:space="preserve">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`Про державну реєстрацію юридичних осіб, фізичних осіб - підприємців та громадських </w:t>
            </w:r>
            <w:proofErr w:type="spellStart"/>
            <w:r w:rsidRPr="00DB117B">
              <w:rPr>
                <w:rFonts w:ascii="Calibri" w:hAnsi="Calibri" w:cs="Calibri"/>
                <w:sz w:val="20"/>
                <w:szCs w:val="20"/>
                <w:lang w:val="uk-UA" w:eastAsia="uk-UA"/>
              </w:rPr>
              <w:t>формувань`</w:t>
            </w:r>
            <w:proofErr w:type="spellEnd"/>
            <w:r w:rsidRPr="00DB117B">
              <w:rPr>
                <w:rFonts w:ascii="Calibri" w:hAnsi="Calibri" w:cs="Calibri"/>
                <w:sz w:val="20"/>
                <w:szCs w:val="20"/>
                <w:lang w:val="uk-UA" w:eastAsia="uk-UA"/>
              </w:rPr>
              <w:t>, а також плата за надання інших платних послуг, пов`язаних з такою державною реєстрацією</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22080000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Надходження від орендної плати за користування єдиним майновим комплексом та іншим державним майном</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22080400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Надходження від орендної плати за користування майновим комплексом та іншим майном, що перебуває в комунальній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22090000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Державне мито</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181 000,00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181 000,00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104"/>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22090100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180 500,00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22090400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Державне мито, пов`язане з видачею та оформленням закордонних паспортів (посвідок) та паспортів громадян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65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22130000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25 000,00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24000000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Інші неподаткові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24060000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24060300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Інші надходження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25000000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Власні надходження бюджетних установ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7 210 540,00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7 210 540,00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25010000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Надходження від плати за послуги, що надаються бюджетними установами згідно із законодавством</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7 135 340,00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7 135 340,00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25010100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Плата за послуги, що надаються бюджетними установами згідно з їх основною діяльністю</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6 760 080,00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6 760 080,00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25010300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 xml:space="preserve">Плата за оренду майна бюджетних установ, що здійснюється відповідно до Закону України `Про оренду державного та комунального </w:t>
            </w:r>
            <w:proofErr w:type="spellStart"/>
            <w:r w:rsidRPr="00DB117B">
              <w:rPr>
                <w:rFonts w:ascii="Calibri" w:hAnsi="Calibri" w:cs="Calibri"/>
                <w:sz w:val="20"/>
                <w:szCs w:val="20"/>
                <w:lang w:val="uk-UA" w:eastAsia="uk-UA"/>
              </w:rPr>
              <w:t>майна`</w:t>
            </w:r>
            <w:proofErr w:type="spellEnd"/>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375 260,00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375 260,00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25020000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Інші джерела власних надходжень бюджетних установ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75 200,00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75 200,00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25020100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Благодійні внески, гранти та дарунки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75 200,00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75 200,00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30000000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Доходи від операцій з капіталом</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1 200 000,00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1 200 000,00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1 200 000,00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31000000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Надходження від продажу основного капіталу</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500 000,00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500 000,00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31030000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Кошти від відчуження майна, що належить Автономній Республіці Крим та майна, що перебуває в комунальній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500 000,00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33000000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Кошти від продажу землі і нематеріальних активів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700 000,00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700 000,00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33010000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Кошти від продажу землі</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700 000,00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700 000,00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1380"/>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33010100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700 000,00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700 000,00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700 000,00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000000" w:fill="CCFFFF"/>
            <w:noWrap/>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20" w:type="dxa"/>
            <w:tcBorders>
              <w:top w:val="nil"/>
              <w:left w:val="nil"/>
              <w:bottom w:val="single" w:sz="4" w:space="0" w:color="auto"/>
              <w:right w:val="single" w:sz="4" w:space="0" w:color="auto"/>
            </w:tcBorders>
            <w:shd w:val="clear" w:color="000000" w:fill="CCFFFF"/>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Усього доходів (без урахування міжбюджетних трансфертів)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327 014 440,00</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318 433 900,00</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8 580 540,00</w:t>
            </w:r>
          </w:p>
        </w:tc>
        <w:tc>
          <w:tcPr>
            <w:tcW w:w="158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1 200 000,00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40000000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Офіційні трансферти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127 422 100,00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127 422 100,00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41000000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Від органів державного управління</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127 422 100,00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127 422 100,00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41020000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Дотації з державного бюджету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2 303 100,00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2 303 100,00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20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41021400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DB117B">
              <w:rPr>
                <w:rFonts w:ascii="Calibri" w:hAnsi="Calibri" w:cs="Calibri"/>
                <w:sz w:val="20"/>
                <w:szCs w:val="20"/>
                <w:lang w:val="uk-UA" w:eastAsia="uk-UA"/>
              </w:rPr>
              <w:t>деокупованих</w:t>
            </w:r>
            <w:proofErr w:type="spellEnd"/>
            <w:r w:rsidRPr="00DB117B">
              <w:rPr>
                <w:rFonts w:ascii="Calibri" w:hAnsi="Calibri" w:cs="Calibri"/>
                <w:sz w:val="20"/>
                <w:szCs w:val="20"/>
                <w:lang w:val="uk-UA" w:eastAsia="uk-UA"/>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2 303 100,00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2 303 100,00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41030000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Субвенції з державного бюджету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119 215 100,00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119 215 100,00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41031100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Субвенція з державного бюджету місцевим бюджетам на забезпечення харчуванням учнів закладів загальної середньої освіти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5 801 300,00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5 801 300,00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41033900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Освітня субвенція з державного бюджету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101 418 500,00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101 418 500,00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41036300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11 995 300,00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11 995 300,00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552"/>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41050000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Субвенції з місцевих бюджетів іншим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5 903 900,00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5 903 900,00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82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41051000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Субвенція з місцевого бюджету на здійснення переданих видатків у сфері освіти за рахунок коштів освітньої субвенції</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1 354 700,00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1 354 700,00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41053900</w:t>
            </w:r>
          </w:p>
        </w:tc>
        <w:tc>
          <w:tcPr>
            <w:tcW w:w="4420" w:type="dxa"/>
            <w:tcBorders>
              <w:top w:val="nil"/>
              <w:left w:val="nil"/>
              <w:bottom w:val="single" w:sz="4" w:space="0" w:color="auto"/>
              <w:right w:val="single" w:sz="4" w:space="0" w:color="auto"/>
            </w:tcBorders>
            <w:shd w:val="clear" w:color="auto" w:fill="auto"/>
            <w:vAlign w:val="center"/>
            <w:hideMark/>
          </w:tcPr>
          <w:p w:rsidR="004211A1" w:rsidRPr="00DB117B" w:rsidRDefault="004211A1" w:rsidP="004211A1">
            <w:pPr>
              <w:rPr>
                <w:rFonts w:ascii="Calibri" w:hAnsi="Calibri" w:cs="Calibri"/>
                <w:sz w:val="20"/>
                <w:szCs w:val="20"/>
                <w:lang w:val="uk-UA" w:eastAsia="uk-UA"/>
              </w:rPr>
            </w:pPr>
            <w:r w:rsidRPr="00DB117B">
              <w:rPr>
                <w:rFonts w:ascii="Calibri" w:hAnsi="Calibri" w:cs="Calibri"/>
                <w:sz w:val="20"/>
                <w:szCs w:val="20"/>
                <w:lang w:val="uk-UA" w:eastAsia="uk-UA"/>
              </w:rPr>
              <w:t>Інші субвенції з місцевого бюджету</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4 549 200,00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4 549 200,00</w:t>
            </w:r>
          </w:p>
        </w:tc>
        <w:tc>
          <w:tcPr>
            <w:tcW w:w="152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580" w:type="dxa"/>
            <w:tcBorders>
              <w:top w:val="nil"/>
              <w:left w:val="nil"/>
              <w:bottom w:val="single" w:sz="4" w:space="0" w:color="auto"/>
              <w:right w:val="single" w:sz="4" w:space="0" w:color="auto"/>
            </w:tcBorders>
            <w:shd w:val="clear" w:color="auto" w:fill="auto"/>
            <w:noWrap/>
            <w:vAlign w:val="center"/>
            <w:hideMark/>
          </w:tcPr>
          <w:p w:rsidR="004211A1" w:rsidRPr="00DB117B" w:rsidRDefault="004211A1" w:rsidP="004211A1">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single" w:sz="4" w:space="0" w:color="auto"/>
              <w:bottom w:val="single" w:sz="4" w:space="0" w:color="auto"/>
              <w:right w:val="single" w:sz="4" w:space="0" w:color="auto"/>
            </w:tcBorders>
            <w:shd w:val="clear" w:color="000000" w:fill="CCFFFF"/>
            <w:noWrap/>
            <w:vAlign w:val="center"/>
            <w:hideMark/>
          </w:tcPr>
          <w:p w:rsidR="004211A1" w:rsidRPr="00DB117B" w:rsidRDefault="004211A1" w:rsidP="004211A1">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X</w:t>
            </w:r>
          </w:p>
        </w:tc>
        <w:tc>
          <w:tcPr>
            <w:tcW w:w="4420" w:type="dxa"/>
            <w:tcBorders>
              <w:top w:val="nil"/>
              <w:left w:val="nil"/>
              <w:bottom w:val="single" w:sz="4" w:space="0" w:color="auto"/>
              <w:right w:val="single" w:sz="4" w:space="0" w:color="auto"/>
            </w:tcBorders>
            <w:shd w:val="clear" w:color="000000" w:fill="CCFFFF"/>
            <w:vAlign w:val="center"/>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Разом доходів</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454 436 540,00</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445 856 000,00</w:t>
            </w:r>
          </w:p>
        </w:tc>
        <w:tc>
          <w:tcPr>
            <w:tcW w:w="152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8 580 540,00</w:t>
            </w:r>
          </w:p>
        </w:tc>
        <w:tc>
          <w:tcPr>
            <w:tcW w:w="1580" w:type="dxa"/>
            <w:tcBorders>
              <w:top w:val="nil"/>
              <w:left w:val="nil"/>
              <w:bottom w:val="single" w:sz="4" w:space="0" w:color="auto"/>
              <w:right w:val="single" w:sz="4" w:space="0" w:color="auto"/>
            </w:tcBorders>
            <w:shd w:val="clear" w:color="000000" w:fill="CCFFFF"/>
            <w:noWrap/>
            <w:vAlign w:val="center"/>
            <w:hideMark/>
          </w:tcPr>
          <w:p w:rsidR="004211A1" w:rsidRPr="00DB117B" w:rsidRDefault="004211A1" w:rsidP="004211A1">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1 200 000,00</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44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8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44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158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r w:rsidR="00DB117B" w:rsidRPr="00DB117B" w:rsidTr="00DB117B">
        <w:trPr>
          <w:trHeight w:val="276"/>
        </w:trPr>
        <w:tc>
          <w:tcPr>
            <w:tcW w:w="123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5940" w:type="dxa"/>
            <w:gridSpan w:val="2"/>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Керуючий справами виконавчого комітету міської  ради</w:t>
            </w:r>
          </w:p>
        </w:tc>
        <w:tc>
          <w:tcPr>
            <w:tcW w:w="152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3100" w:type="dxa"/>
            <w:gridSpan w:val="2"/>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b/>
                <w:bCs/>
                <w:sz w:val="20"/>
                <w:szCs w:val="20"/>
                <w:lang w:val="uk-UA" w:eastAsia="uk-UA"/>
              </w:rPr>
            </w:pPr>
            <w:r w:rsidRPr="00DB117B">
              <w:rPr>
                <w:rFonts w:ascii="Calibri" w:hAnsi="Calibri" w:cs="Calibri"/>
                <w:b/>
                <w:bCs/>
                <w:sz w:val="20"/>
                <w:szCs w:val="20"/>
                <w:lang w:val="uk-UA" w:eastAsia="uk-UA"/>
              </w:rPr>
              <w:t>Володимир АДАМ</w:t>
            </w: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c>
          <w:tcPr>
            <w:tcW w:w="960" w:type="dxa"/>
            <w:tcBorders>
              <w:top w:val="nil"/>
              <w:left w:val="nil"/>
              <w:bottom w:val="nil"/>
              <w:right w:val="nil"/>
            </w:tcBorders>
            <w:shd w:val="clear" w:color="auto" w:fill="auto"/>
            <w:noWrap/>
            <w:vAlign w:val="bottom"/>
            <w:hideMark/>
          </w:tcPr>
          <w:p w:rsidR="004211A1" w:rsidRPr="00DB117B" w:rsidRDefault="004211A1" w:rsidP="004211A1">
            <w:pPr>
              <w:rPr>
                <w:rFonts w:ascii="Calibri" w:hAnsi="Calibri" w:cs="Calibri"/>
                <w:sz w:val="20"/>
                <w:szCs w:val="20"/>
                <w:lang w:val="uk-UA" w:eastAsia="uk-UA"/>
              </w:rPr>
            </w:pPr>
          </w:p>
        </w:tc>
      </w:tr>
    </w:tbl>
    <w:p w:rsidR="00B216D6" w:rsidRPr="00DB117B" w:rsidRDefault="00B216D6" w:rsidP="00C23CAA">
      <w:pPr>
        <w:rPr>
          <w:sz w:val="28"/>
          <w:szCs w:val="28"/>
          <w:lang w:val="uk-UA" w:eastAsia="zh-CN"/>
        </w:rPr>
      </w:pPr>
    </w:p>
    <w:p w:rsidR="00DB117B" w:rsidRDefault="00DB117B" w:rsidP="00C23CAA">
      <w:pPr>
        <w:rPr>
          <w:sz w:val="28"/>
          <w:szCs w:val="28"/>
          <w:lang w:val="uk-UA" w:eastAsia="zh-CN"/>
        </w:rPr>
        <w:sectPr w:rsidR="00DB117B" w:rsidSect="00DB117B">
          <w:pgSz w:w="16838" w:h="11906" w:orient="landscape" w:code="9"/>
          <w:pgMar w:top="1701" w:right="1134" w:bottom="851" w:left="1134" w:header="709" w:footer="709" w:gutter="0"/>
          <w:cols w:space="708"/>
          <w:docGrid w:linePitch="381"/>
        </w:sectPr>
      </w:pPr>
    </w:p>
    <w:p w:rsidR="004211A1" w:rsidRPr="00DB117B" w:rsidRDefault="004211A1" w:rsidP="00096443">
      <w:pPr>
        <w:tabs>
          <w:tab w:val="center" w:pos="7568"/>
        </w:tabs>
        <w:rPr>
          <w:lang w:val="uk-UA"/>
        </w:rPr>
      </w:pPr>
      <w:r w:rsidRPr="00DB117B">
        <w:rPr>
          <w:lang w:val="uk-UA"/>
        </w:rPr>
        <w:t xml:space="preserve">                                                                         </w:t>
      </w:r>
      <w:r w:rsidR="00096443" w:rsidRPr="00DB117B">
        <w:rPr>
          <w:lang w:val="en-US"/>
        </w:rPr>
        <w:t xml:space="preserve">   </w:t>
      </w:r>
      <w:r w:rsidRPr="00DB117B">
        <w:rPr>
          <w:lang w:val="uk-UA"/>
        </w:rPr>
        <w:t>Додаток 2</w:t>
      </w:r>
    </w:p>
    <w:p w:rsidR="004211A1" w:rsidRPr="00DB117B" w:rsidRDefault="004211A1" w:rsidP="00096443">
      <w:pPr>
        <w:tabs>
          <w:tab w:val="center" w:pos="7568"/>
        </w:tabs>
        <w:rPr>
          <w:lang w:val="uk-UA"/>
        </w:rPr>
      </w:pPr>
      <w:r w:rsidRPr="00DB117B">
        <w:rPr>
          <w:lang w:val="uk-UA"/>
        </w:rPr>
        <w:t xml:space="preserve">                                                                         </w:t>
      </w:r>
      <w:r w:rsidR="00096443" w:rsidRPr="00DB117B">
        <w:t xml:space="preserve">  </w:t>
      </w:r>
      <w:r w:rsidRPr="00DB117B">
        <w:rPr>
          <w:lang w:val="uk-UA"/>
        </w:rPr>
        <w:t xml:space="preserve"> до рішення виконавчого комітету міської ради </w:t>
      </w:r>
    </w:p>
    <w:p w:rsidR="004211A1" w:rsidRPr="00DB117B" w:rsidRDefault="004211A1" w:rsidP="00096443">
      <w:pPr>
        <w:tabs>
          <w:tab w:val="center" w:pos="7568"/>
        </w:tabs>
        <w:rPr>
          <w:lang w:val="uk-UA"/>
        </w:rPr>
      </w:pPr>
      <w:r w:rsidRPr="00DB117B">
        <w:rPr>
          <w:lang w:val="uk-UA"/>
        </w:rPr>
        <w:t xml:space="preserve">                                                                            від 20.01.2026 №</w:t>
      </w:r>
      <w:r w:rsidR="00096443" w:rsidRPr="00DB117B">
        <w:rPr>
          <w:lang w:val="uk-UA"/>
        </w:rPr>
        <w:t xml:space="preserve"> </w:t>
      </w:r>
      <w:r w:rsidR="00096443" w:rsidRPr="00DB117B">
        <w:rPr>
          <w:lang w:val="uk-UA"/>
        </w:rPr>
        <w:softHyphen/>
      </w:r>
      <w:r w:rsidR="00096443" w:rsidRPr="00DB117B">
        <w:rPr>
          <w:lang w:val="uk-UA"/>
        </w:rPr>
        <w:softHyphen/>
      </w:r>
      <w:r w:rsidR="00096443" w:rsidRPr="00DB117B">
        <w:rPr>
          <w:lang w:val="uk-UA"/>
        </w:rPr>
        <w:softHyphen/>
      </w:r>
      <w:r w:rsidR="00096443" w:rsidRPr="00DB117B">
        <w:rPr>
          <w:lang w:val="uk-UA"/>
        </w:rPr>
        <w:softHyphen/>
      </w:r>
      <w:r w:rsidR="00096443" w:rsidRPr="00DB117B">
        <w:rPr>
          <w:lang w:val="uk-UA"/>
        </w:rPr>
        <w:softHyphen/>
        <w:t>___</w:t>
      </w:r>
    </w:p>
    <w:p w:rsidR="004211A1" w:rsidRPr="00DB117B" w:rsidRDefault="004211A1" w:rsidP="00096443">
      <w:pPr>
        <w:ind w:left="4248"/>
        <w:rPr>
          <w:lang w:val="uk-UA"/>
        </w:rPr>
      </w:pPr>
      <w:r w:rsidRPr="00DB117B">
        <w:rPr>
          <w:lang w:val="uk-UA"/>
        </w:rPr>
        <w:t xml:space="preserve">      </w:t>
      </w:r>
    </w:p>
    <w:p w:rsidR="004211A1" w:rsidRPr="00DB117B" w:rsidRDefault="004211A1" w:rsidP="004211A1">
      <w:pPr>
        <w:jc w:val="center"/>
        <w:rPr>
          <w:lang w:val="uk-UA"/>
        </w:rPr>
      </w:pPr>
      <w:r w:rsidRPr="00DB117B">
        <w:rPr>
          <w:rFonts w:eastAsiaTheme="minorHAnsi"/>
          <w:b/>
          <w:bCs/>
          <w:lang w:val="uk-UA" w:eastAsia="en-US"/>
        </w:rPr>
        <w:t>Зміна в додаток 4 до рішення  міської ради  від 17.12.2025 №</w:t>
      </w:r>
      <w:r w:rsidR="00096443" w:rsidRPr="00DB117B">
        <w:rPr>
          <w:rFonts w:eastAsiaTheme="minorHAnsi"/>
          <w:b/>
          <w:bCs/>
          <w:lang w:val="uk-UA" w:eastAsia="en-US"/>
        </w:rPr>
        <w:t xml:space="preserve"> </w:t>
      </w:r>
      <w:r w:rsidRPr="00DB117B">
        <w:rPr>
          <w:rFonts w:eastAsiaTheme="minorHAnsi"/>
          <w:b/>
          <w:bCs/>
          <w:lang w:val="uk-UA" w:eastAsia="en-US"/>
        </w:rPr>
        <w:t xml:space="preserve">3452 "Про міський бюджет Миколаївської міської ради </w:t>
      </w:r>
      <w:proofErr w:type="spellStart"/>
      <w:r w:rsidRPr="00DB117B">
        <w:rPr>
          <w:rFonts w:eastAsiaTheme="minorHAnsi"/>
          <w:b/>
          <w:bCs/>
          <w:lang w:val="uk-UA" w:eastAsia="en-US"/>
        </w:rPr>
        <w:t>Стрийського</w:t>
      </w:r>
      <w:proofErr w:type="spellEnd"/>
      <w:r w:rsidRPr="00DB117B">
        <w:rPr>
          <w:rFonts w:eastAsiaTheme="minorHAnsi"/>
          <w:b/>
          <w:bCs/>
          <w:lang w:val="uk-UA" w:eastAsia="en-US"/>
        </w:rPr>
        <w:t xml:space="preserve"> району на 2026 рік"</w:t>
      </w:r>
    </w:p>
    <w:p w:rsidR="004211A1" w:rsidRPr="00DB117B" w:rsidRDefault="004211A1" w:rsidP="004211A1">
      <w:pPr>
        <w:jc w:val="center"/>
        <w:rPr>
          <w:lang w:val="uk-UA"/>
        </w:rPr>
      </w:pPr>
    </w:p>
    <w:p w:rsidR="004211A1" w:rsidRPr="00DB117B" w:rsidRDefault="004211A1" w:rsidP="004211A1">
      <w:pPr>
        <w:jc w:val="center"/>
        <w:rPr>
          <w:b/>
          <w:lang w:val="uk-UA"/>
        </w:rPr>
      </w:pPr>
      <w:r w:rsidRPr="00DB117B">
        <w:rPr>
          <w:b/>
          <w:lang w:val="uk-UA"/>
        </w:rPr>
        <w:t>Міжбюджетні трансферти на 2026 рік</w:t>
      </w:r>
    </w:p>
    <w:p w:rsidR="004211A1" w:rsidRPr="00DB117B" w:rsidRDefault="004211A1" w:rsidP="004211A1">
      <w:pPr>
        <w:pStyle w:val="3"/>
        <w:spacing w:before="0"/>
        <w:jc w:val="center"/>
        <w:rPr>
          <w:b w:val="0"/>
          <w:bCs w:val="0"/>
          <w:color w:val="auto"/>
        </w:rPr>
      </w:pPr>
      <w:r w:rsidRPr="00DB117B">
        <w:rPr>
          <w:b w:val="0"/>
          <w:bCs w:val="0"/>
          <w:color w:val="auto"/>
        </w:rPr>
        <w:t>1356400000</w:t>
      </w:r>
    </w:p>
    <w:p w:rsidR="004211A1" w:rsidRPr="00DB117B" w:rsidRDefault="004211A1" w:rsidP="004211A1">
      <w:pPr>
        <w:jc w:val="center"/>
        <w:rPr>
          <w:lang w:val="uk-UA"/>
        </w:rPr>
      </w:pPr>
      <w:r w:rsidRPr="00DB117B">
        <w:rPr>
          <w:lang w:val="uk-UA"/>
        </w:rPr>
        <w:t>(код бюджету)</w:t>
      </w:r>
    </w:p>
    <w:p w:rsidR="004211A1" w:rsidRPr="00DB117B" w:rsidRDefault="004211A1" w:rsidP="004211A1">
      <w:pPr>
        <w:rPr>
          <w:lang w:val="uk-UA"/>
        </w:rPr>
      </w:pPr>
    </w:p>
    <w:p w:rsidR="004211A1" w:rsidRPr="00DB117B" w:rsidRDefault="004211A1" w:rsidP="004211A1">
      <w:pPr>
        <w:pStyle w:val="a7"/>
        <w:numPr>
          <w:ilvl w:val="0"/>
          <w:numId w:val="38"/>
        </w:numPr>
        <w:tabs>
          <w:tab w:val="left" w:pos="851"/>
        </w:tabs>
        <w:spacing w:after="0" w:line="240" w:lineRule="auto"/>
        <w:ind w:hanging="153"/>
        <w:rPr>
          <w:rFonts w:ascii="Times New Roman" w:hAnsi="Times New Roman"/>
          <w:b/>
        </w:rPr>
      </w:pPr>
      <w:r w:rsidRPr="00DB117B">
        <w:rPr>
          <w:rFonts w:ascii="Times New Roman" w:hAnsi="Times New Roman"/>
          <w:b/>
        </w:rPr>
        <w:t>Показники міжбюджетних трансфертів з інших бюджетів</w:t>
      </w:r>
    </w:p>
    <w:p w:rsidR="004211A1" w:rsidRPr="00DB117B" w:rsidRDefault="004211A1" w:rsidP="004211A1">
      <w:pPr>
        <w:jc w:val="right"/>
        <w:rPr>
          <w:lang w:val="uk-UA"/>
        </w:rPr>
      </w:pPr>
      <w:r w:rsidRPr="00DB117B">
        <w:rPr>
          <w:lang w:val="uk-UA"/>
        </w:rPr>
        <w:t>(</w:t>
      </w:r>
      <w:proofErr w:type="spellStart"/>
      <w:r w:rsidRPr="00DB117B">
        <w:rPr>
          <w:lang w:val="uk-UA"/>
        </w:rPr>
        <w:t>грн</w:t>
      </w:r>
      <w:proofErr w:type="spellEnd"/>
      <w:r w:rsidRPr="00DB117B">
        <w:rPr>
          <w:lang w:val="uk-UA"/>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095"/>
        <w:gridCol w:w="1559"/>
      </w:tblGrid>
      <w:tr w:rsidR="00DB117B" w:rsidRPr="00DB117B" w:rsidTr="00096443">
        <w:trPr>
          <w:trHeight w:val="944"/>
        </w:trPr>
        <w:tc>
          <w:tcPr>
            <w:tcW w:w="2014"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ind w:left="-80"/>
              <w:jc w:val="center"/>
              <w:rPr>
                <w:bCs/>
                <w:spacing w:val="-2"/>
                <w:lang w:val="uk-UA"/>
              </w:rPr>
            </w:pPr>
            <w:r w:rsidRPr="00DB117B">
              <w:rPr>
                <w:bCs/>
                <w:lang w:val="uk-UA"/>
              </w:rPr>
              <w:t>Код Класифікації доходу бюджету /</w:t>
            </w:r>
          </w:p>
          <w:p w:rsidR="004211A1" w:rsidRPr="00DB117B" w:rsidRDefault="004211A1" w:rsidP="00096443">
            <w:pPr>
              <w:spacing w:line="256" w:lineRule="auto"/>
              <w:jc w:val="center"/>
              <w:rPr>
                <w:bCs/>
                <w:lang w:val="uk-UA"/>
              </w:rPr>
            </w:pPr>
            <w:r w:rsidRPr="00DB117B">
              <w:rPr>
                <w:bCs/>
                <w:lang w:val="uk-UA"/>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Найменування трансферту /</w:t>
            </w:r>
          </w:p>
          <w:p w:rsidR="004211A1" w:rsidRPr="00DB117B" w:rsidRDefault="004211A1" w:rsidP="00096443">
            <w:pPr>
              <w:spacing w:line="256" w:lineRule="auto"/>
              <w:jc w:val="center"/>
              <w:rPr>
                <w:bCs/>
                <w:lang w:val="uk-UA"/>
              </w:rPr>
            </w:pPr>
            <w:r w:rsidRPr="00DB117B">
              <w:rPr>
                <w:bCs/>
                <w:lang w:val="uk-UA"/>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pStyle w:val="a7"/>
              <w:spacing w:after="0" w:line="256" w:lineRule="auto"/>
              <w:ind w:left="0"/>
              <w:jc w:val="center"/>
              <w:rPr>
                <w:rFonts w:ascii="Times New Roman" w:hAnsi="Times New Roman"/>
              </w:rPr>
            </w:pPr>
            <w:r w:rsidRPr="00DB117B">
              <w:rPr>
                <w:rFonts w:ascii="Times New Roman" w:hAnsi="Times New Roman"/>
              </w:rPr>
              <w:t>Усього</w:t>
            </w:r>
          </w:p>
        </w:tc>
      </w:tr>
      <w:tr w:rsidR="00DB117B" w:rsidRPr="00DB117B" w:rsidTr="00096443">
        <w:trPr>
          <w:trHeight w:val="364"/>
        </w:trPr>
        <w:tc>
          <w:tcPr>
            <w:tcW w:w="2014"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3</w:t>
            </w:r>
          </w:p>
        </w:tc>
      </w:tr>
      <w:tr w:rsidR="00DB117B" w:rsidRPr="00DB117B" w:rsidTr="00096443">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І. Трансферти до загального фонду бюджету</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41021400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rFonts w:eastAsiaTheme="minorHAnsi"/>
                <w:lang w:val="uk-UA" w:eastAsia="en-US"/>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DB117B">
              <w:rPr>
                <w:rFonts w:eastAsiaTheme="minorHAnsi"/>
                <w:lang w:val="uk-UA" w:eastAsia="en-US"/>
              </w:rPr>
              <w:t>деокупованих</w:t>
            </w:r>
            <w:proofErr w:type="spellEnd"/>
            <w:r w:rsidRPr="00DB117B">
              <w:rPr>
                <w:rFonts w:eastAsiaTheme="minorHAnsi"/>
                <w:lang w:val="uk-UA" w:eastAsia="en-US"/>
              </w:rPr>
              <w:t>, тимчасово окупованих та інших територіях України, що зазнали негативного впливу у зв`язку з повномасштабною збройною агресією</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2303100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99000000000</w:t>
            </w:r>
          </w:p>
        </w:tc>
        <w:tc>
          <w:tcPr>
            <w:tcW w:w="6095"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rPr>
                <w:bCs/>
                <w:lang w:val="uk-UA"/>
              </w:rPr>
            </w:pPr>
            <w:r w:rsidRPr="00DB117B">
              <w:rPr>
                <w:bCs/>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2303100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41031100</w:t>
            </w:r>
          </w:p>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autoSpaceDE w:val="0"/>
              <w:autoSpaceDN w:val="0"/>
              <w:adjustRightInd w:val="0"/>
              <w:rPr>
                <w:rFonts w:eastAsiaTheme="minorHAnsi"/>
                <w:lang w:val="uk-UA" w:eastAsia="en-US"/>
              </w:rPr>
            </w:pPr>
            <w:r w:rsidRPr="00DB117B">
              <w:rPr>
                <w:rFonts w:eastAsiaTheme="minorHAnsi"/>
                <w:lang w:val="uk-UA" w:eastAsia="en-US"/>
              </w:rPr>
              <w:t>Субвенція з державного бюджету місцевим бюджетам на забезпечення харчуванням учнів закладів загальної середньої освіти</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5801300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99000000000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5726900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41033900</w:t>
            </w:r>
          </w:p>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Освітня субвенція з державного бюджету місцевим бюджетам</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101418500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99000000000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101418500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41036300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rFonts w:eastAsiaTheme="minorHAnsi"/>
                <w:lang w:val="uk-UA" w:eastAsia="en-US"/>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11995300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99000000000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11995300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2" w:lineRule="auto"/>
              <w:jc w:val="center"/>
              <w:rPr>
                <w:bCs/>
                <w:lang w:val="uk-UA"/>
              </w:rPr>
            </w:pPr>
            <w:r w:rsidRPr="00DB117B">
              <w:rPr>
                <w:bCs/>
                <w:lang w:val="uk-UA"/>
              </w:rPr>
              <w:t>41051000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2" w:lineRule="auto"/>
              <w:rPr>
                <w:bCs/>
                <w:lang w:val="uk-UA"/>
              </w:rPr>
            </w:pPr>
            <w:r w:rsidRPr="00DB117B">
              <w:rPr>
                <w:rFonts w:eastAsiaTheme="minorHAnsi"/>
                <w:lang w:val="uk-UA" w:eastAsia="en-US"/>
              </w:rPr>
              <w:t>Субвенція з місцевого бюджету на здійснення переданих видатків у сфері освіти за рахунок коштів освітньої субвенції</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1354700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2" w:lineRule="auto"/>
              <w:jc w:val="center"/>
              <w:rPr>
                <w:bCs/>
                <w:lang w:val="uk-UA"/>
              </w:rPr>
            </w:pPr>
            <w:r w:rsidRPr="00DB117B">
              <w:rPr>
                <w:bCs/>
                <w:lang w:val="uk-UA"/>
              </w:rPr>
              <w:t>1310000000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2" w:lineRule="auto"/>
              <w:rPr>
                <w:bCs/>
                <w:lang w:val="uk-UA"/>
              </w:rPr>
            </w:pPr>
            <w:r w:rsidRPr="00DB117B">
              <w:rPr>
                <w:bCs/>
                <w:lang w:val="uk-UA"/>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1354700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41053900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4549200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13525000000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 xml:space="preserve">Бюджет </w:t>
            </w:r>
            <w:proofErr w:type="spellStart"/>
            <w:r w:rsidRPr="00DB117B">
              <w:rPr>
                <w:bCs/>
                <w:lang w:val="uk-UA"/>
              </w:rPr>
              <w:t>Розвадівської</w:t>
            </w:r>
            <w:proofErr w:type="spellEnd"/>
            <w:r w:rsidRPr="00DB117B">
              <w:rPr>
                <w:bCs/>
                <w:lang w:val="uk-UA"/>
              </w:rPr>
              <w:t xml:space="preserve"> сільської ради</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3000000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в тому числі:</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1462300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1500000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з них:</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900000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600000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37700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13514000000</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1549200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в тому числі:</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818841</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470000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з них:</w:t>
            </w: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360000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110000</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238789</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r w:rsidRPr="00DB117B">
              <w:rPr>
                <w:bCs/>
                <w:lang w:val="uk-UA"/>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21570</w:t>
            </w:r>
          </w:p>
        </w:tc>
      </w:tr>
      <w:tr w:rsidR="00DB117B" w:rsidRPr="00DB117B" w:rsidTr="00096443">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ІІ. Трансферти до спеціального фонду бюджету</w:t>
            </w: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609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r>
      <w:tr w:rsidR="00DB117B" w:rsidRPr="00DB117B" w:rsidTr="00096443">
        <w:trPr>
          <w:trHeight w:val="406"/>
        </w:trPr>
        <w:tc>
          <w:tcPr>
            <w:tcW w:w="2014"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4211A1" w:rsidRPr="00DB117B" w:rsidRDefault="004211A1" w:rsidP="00096443">
            <w:pPr>
              <w:spacing w:line="256" w:lineRule="auto"/>
              <w:rPr>
                <w:bCs/>
                <w:lang w:val="uk-UA"/>
              </w:rPr>
            </w:pPr>
            <w:r w:rsidRPr="00DB117B">
              <w:rPr>
                <w:bCs/>
                <w:lang w:val="uk-UA"/>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127422100</w:t>
            </w:r>
          </w:p>
        </w:tc>
      </w:tr>
      <w:tr w:rsidR="00DB117B" w:rsidRPr="00DB117B" w:rsidTr="00096443">
        <w:trPr>
          <w:trHeight w:val="420"/>
        </w:trPr>
        <w:tc>
          <w:tcPr>
            <w:tcW w:w="2014"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4211A1" w:rsidRPr="00DB117B" w:rsidRDefault="004211A1" w:rsidP="00096443">
            <w:pPr>
              <w:spacing w:line="256" w:lineRule="auto"/>
              <w:rPr>
                <w:bCs/>
                <w:lang w:val="uk-UA"/>
              </w:rPr>
            </w:pPr>
            <w:r w:rsidRPr="00DB117B">
              <w:rPr>
                <w:bCs/>
                <w:lang w:val="uk-UA"/>
              </w:rPr>
              <w:t>загальний фонд</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r w:rsidRPr="00DB117B">
              <w:rPr>
                <w:bCs/>
                <w:lang w:val="uk-UA"/>
              </w:rPr>
              <w:t>127422100</w:t>
            </w:r>
          </w:p>
        </w:tc>
      </w:tr>
      <w:tr w:rsidR="00DB117B" w:rsidRPr="00DB117B" w:rsidTr="00096443">
        <w:trPr>
          <w:trHeight w:val="392"/>
        </w:trPr>
        <w:tc>
          <w:tcPr>
            <w:tcW w:w="2014"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4211A1" w:rsidRPr="00DB117B" w:rsidRDefault="004211A1" w:rsidP="00096443">
            <w:pPr>
              <w:spacing w:line="256" w:lineRule="auto"/>
              <w:rPr>
                <w:bCs/>
                <w:lang w:val="uk-UA"/>
              </w:rPr>
            </w:pPr>
            <w:r w:rsidRPr="00DB117B">
              <w:rPr>
                <w:bCs/>
                <w:lang w:val="uk-UA"/>
              </w:rPr>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r>
    </w:tbl>
    <w:p w:rsidR="004211A1" w:rsidRPr="00DB117B" w:rsidRDefault="004211A1" w:rsidP="004211A1">
      <w:pPr>
        <w:jc w:val="both"/>
        <w:rPr>
          <w:lang w:val="uk-UA"/>
        </w:rPr>
      </w:pPr>
    </w:p>
    <w:p w:rsidR="004211A1" w:rsidRPr="00DB117B" w:rsidRDefault="004211A1" w:rsidP="00096443">
      <w:pPr>
        <w:jc w:val="center"/>
        <w:rPr>
          <w:b/>
          <w:lang w:val="uk-UA"/>
        </w:rPr>
      </w:pPr>
      <w:r w:rsidRPr="00DB117B">
        <w:rPr>
          <w:b/>
          <w:lang w:val="uk-UA"/>
        </w:rPr>
        <w:t>2. Показники міжбюджетних трансфертів іншим бюджетам</w:t>
      </w:r>
    </w:p>
    <w:p w:rsidR="004211A1" w:rsidRPr="00DB117B" w:rsidRDefault="004211A1" w:rsidP="004211A1">
      <w:pPr>
        <w:jc w:val="right"/>
        <w:rPr>
          <w:lang w:val="uk-UA"/>
        </w:rPr>
      </w:pPr>
      <w:r w:rsidRPr="00DB117B">
        <w:rPr>
          <w:lang w:val="uk-UA"/>
        </w:rPr>
        <w:t xml:space="preserve">                                                                                                                                                       (</w:t>
      </w:r>
      <w:proofErr w:type="spellStart"/>
      <w:r w:rsidRPr="00DB117B">
        <w:rPr>
          <w:lang w:val="uk-UA"/>
        </w:rPr>
        <w:t>грн</w:t>
      </w:r>
      <w:proofErr w:type="spellEnd"/>
      <w:r w:rsidRPr="00DB117B">
        <w:rPr>
          <w:lang w:val="uk-UA"/>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846"/>
        <w:gridCol w:w="4405"/>
        <w:gridCol w:w="1459"/>
      </w:tblGrid>
      <w:tr w:rsidR="00DB117B" w:rsidRPr="00DB117B" w:rsidTr="00096443">
        <w:trPr>
          <w:trHeight w:val="832"/>
        </w:trPr>
        <w:tc>
          <w:tcPr>
            <w:tcW w:w="1958"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Код Програмної класифікації видатків та кредитування місцевого бюджету /</w:t>
            </w:r>
          </w:p>
          <w:p w:rsidR="004211A1" w:rsidRPr="00DB117B" w:rsidRDefault="004211A1" w:rsidP="00096443">
            <w:pPr>
              <w:spacing w:line="256" w:lineRule="auto"/>
              <w:jc w:val="center"/>
              <w:rPr>
                <w:bCs/>
                <w:lang w:val="uk-UA"/>
              </w:rPr>
            </w:pPr>
            <w:r w:rsidRPr="00DB117B">
              <w:rPr>
                <w:bCs/>
                <w:lang w:val="uk-UA"/>
              </w:rPr>
              <w:t>Код бюджету</w:t>
            </w:r>
          </w:p>
        </w:tc>
        <w:tc>
          <w:tcPr>
            <w:tcW w:w="1846"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Код Типової програмної класифікації видатків та кредитування місцевого бюджету</w:t>
            </w:r>
          </w:p>
        </w:tc>
        <w:tc>
          <w:tcPr>
            <w:tcW w:w="4405"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Найменування трансферту /</w:t>
            </w:r>
          </w:p>
          <w:p w:rsidR="004211A1" w:rsidRPr="00DB117B" w:rsidRDefault="004211A1" w:rsidP="00096443">
            <w:pPr>
              <w:spacing w:line="256" w:lineRule="auto"/>
              <w:jc w:val="center"/>
              <w:rPr>
                <w:bCs/>
                <w:lang w:val="uk-UA"/>
              </w:rPr>
            </w:pPr>
            <w:r w:rsidRPr="00DB117B">
              <w:rPr>
                <w:bCs/>
                <w:lang w:val="uk-UA"/>
              </w:rPr>
              <w:t>Найменування бюджету – отримувача міжбюджетного трансферту</w:t>
            </w:r>
          </w:p>
        </w:tc>
        <w:tc>
          <w:tcPr>
            <w:tcW w:w="1459"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pStyle w:val="a7"/>
              <w:spacing w:after="0" w:line="256" w:lineRule="auto"/>
              <w:ind w:left="0"/>
              <w:jc w:val="center"/>
              <w:rPr>
                <w:rFonts w:ascii="Times New Roman" w:hAnsi="Times New Roman"/>
              </w:rPr>
            </w:pPr>
            <w:r w:rsidRPr="00DB117B">
              <w:rPr>
                <w:rFonts w:ascii="Times New Roman" w:hAnsi="Times New Roman"/>
              </w:rPr>
              <w:t>Усього</w:t>
            </w:r>
          </w:p>
        </w:tc>
      </w:tr>
      <w:tr w:rsidR="00DB117B" w:rsidRPr="00DB117B" w:rsidTr="00096443">
        <w:trPr>
          <w:trHeight w:val="392"/>
        </w:trPr>
        <w:tc>
          <w:tcPr>
            <w:tcW w:w="1958"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1</w:t>
            </w:r>
          </w:p>
        </w:tc>
        <w:tc>
          <w:tcPr>
            <w:tcW w:w="1846"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2</w:t>
            </w:r>
          </w:p>
        </w:tc>
        <w:tc>
          <w:tcPr>
            <w:tcW w:w="4405"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3</w:t>
            </w:r>
          </w:p>
        </w:tc>
        <w:tc>
          <w:tcPr>
            <w:tcW w:w="1459"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4</w:t>
            </w:r>
          </w:p>
        </w:tc>
      </w:tr>
      <w:tr w:rsidR="00DB117B" w:rsidRPr="00DB117B" w:rsidTr="00096443">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І. Трансферти із загального фонду бюджету</w:t>
            </w:r>
          </w:p>
        </w:tc>
      </w:tr>
      <w:tr w:rsidR="00DB117B" w:rsidRPr="00DB117B" w:rsidTr="00096443">
        <w:trPr>
          <w:trHeight w:val="438"/>
        </w:trPr>
        <w:tc>
          <w:tcPr>
            <w:tcW w:w="1958"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4" w:lineRule="auto"/>
              <w:jc w:val="center"/>
              <w:rPr>
                <w:bCs/>
                <w:lang w:val="uk-UA"/>
              </w:rPr>
            </w:pPr>
          </w:p>
        </w:tc>
        <w:tc>
          <w:tcPr>
            <w:tcW w:w="1846"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4" w:lineRule="auto"/>
              <w:jc w:val="center"/>
              <w:rPr>
                <w:bCs/>
                <w:lang w:val="uk-UA"/>
              </w:rPr>
            </w:pPr>
          </w:p>
        </w:tc>
        <w:tc>
          <w:tcPr>
            <w:tcW w:w="440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2" w:lineRule="auto"/>
              <w:rPr>
                <w:bCs/>
                <w:lang w:val="uk-UA"/>
              </w:rPr>
            </w:pPr>
          </w:p>
        </w:tc>
        <w:tc>
          <w:tcPr>
            <w:tcW w:w="14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4" w:lineRule="auto"/>
              <w:jc w:val="center"/>
              <w:rPr>
                <w:bCs/>
                <w:lang w:val="uk-UA"/>
              </w:rPr>
            </w:pPr>
          </w:p>
        </w:tc>
      </w:tr>
      <w:tr w:rsidR="00DB117B" w:rsidRPr="00DB117B" w:rsidTr="00096443">
        <w:trPr>
          <w:trHeight w:val="438"/>
        </w:trPr>
        <w:tc>
          <w:tcPr>
            <w:tcW w:w="1958"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4" w:lineRule="auto"/>
              <w:jc w:val="center"/>
              <w:rPr>
                <w:bCs/>
                <w:lang w:val="uk-UA"/>
              </w:rPr>
            </w:pPr>
          </w:p>
        </w:tc>
        <w:tc>
          <w:tcPr>
            <w:tcW w:w="1846"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4" w:lineRule="auto"/>
              <w:jc w:val="center"/>
              <w:rPr>
                <w:bCs/>
                <w:lang w:val="uk-UA"/>
              </w:rPr>
            </w:pPr>
          </w:p>
        </w:tc>
        <w:tc>
          <w:tcPr>
            <w:tcW w:w="440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2" w:lineRule="auto"/>
              <w:rPr>
                <w:bCs/>
                <w:lang w:val="uk-UA"/>
              </w:rPr>
            </w:pPr>
          </w:p>
        </w:tc>
        <w:tc>
          <w:tcPr>
            <w:tcW w:w="14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4" w:lineRule="auto"/>
              <w:jc w:val="center"/>
              <w:rPr>
                <w:bCs/>
                <w:lang w:val="uk-UA"/>
              </w:rPr>
            </w:pPr>
          </w:p>
        </w:tc>
      </w:tr>
      <w:tr w:rsidR="00DB117B" w:rsidRPr="00DB117B" w:rsidTr="00096443">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rPr>
                <w:bCs/>
                <w:lang w:val="uk-UA"/>
              </w:rPr>
            </w:pPr>
            <w:r w:rsidRPr="00DB117B">
              <w:rPr>
                <w:bCs/>
                <w:lang w:val="uk-UA"/>
              </w:rPr>
              <w:t>ІІ. Трансферти із спеціального фонду бюджету</w:t>
            </w:r>
          </w:p>
        </w:tc>
      </w:tr>
      <w:tr w:rsidR="00DB117B" w:rsidRPr="00DB117B" w:rsidTr="00096443">
        <w:trPr>
          <w:trHeight w:val="438"/>
        </w:trPr>
        <w:tc>
          <w:tcPr>
            <w:tcW w:w="1958"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1846"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440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p>
        </w:tc>
        <w:tc>
          <w:tcPr>
            <w:tcW w:w="14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r>
      <w:tr w:rsidR="00DB117B" w:rsidRPr="00DB117B" w:rsidTr="00096443">
        <w:trPr>
          <w:trHeight w:val="438"/>
        </w:trPr>
        <w:tc>
          <w:tcPr>
            <w:tcW w:w="1958"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1846"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c>
          <w:tcPr>
            <w:tcW w:w="4405"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rPr>
                <w:bCs/>
                <w:lang w:val="uk-UA"/>
              </w:rPr>
            </w:pPr>
          </w:p>
        </w:tc>
        <w:tc>
          <w:tcPr>
            <w:tcW w:w="14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r>
      <w:tr w:rsidR="00DB117B" w:rsidRPr="00DB117B" w:rsidTr="00096443">
        <w:trPr>
          <w:trHeight w:val="438"/>
        </w:trPr>
        <w:tc>
          <w:tcPr>
            <w:tcW w:w="1958"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pPr>
            <w:r w:rsidRPr="00DB117B">
              <w:t>X</w:t>
            </w:r>
          </w:p>
        </w:tc>
        <w:tc>
          <w:tcPr>
            <w:tcW w:w="1846"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pPr>
            <w:r w:rsidRPr="00DB117B">
              <w:t>X</w:t>
            </w:r>
          </w:p>
        </w:tc>
        <w:tc>
          <w:tcPr>
            <w:tcW w:w="4405"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rPr>
                <w:bCs/>
                <w:lang w:val="uk-UA"/>
              </w:rPr>
            </w:pPr>
            <w:r w:rsidRPr="00DB117B">
              <w:rPr>
                <w:bCs/>
                <w:lang w:val="uk-UA"/>
              </w:rPr>
              <w:t>УСЬОГО за розділами І, ІІ, у тому числі:</w:t>
            </w:r>
          </w:p>
        </w:tc>
        <w:tc>
          <w:tcPr>
            <w:tcW w:w="14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r>
      <w:tr w:rsidR="00DB117B" w:rsidRPr="00DB117B" w:rsidTr="00096443">
        <w:trPr>
          <w:trHeight w:val="438"/>
        </w:trPr>
        <w:tc>
          <w:tcPr>
            <w:tcW w:w="1958"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pPr>
            <w:r w:rsidRPr="00DB117B">
              <w:t>X</w:t>
            </w:r>
          </w:p>
        </w:tc>
        <w:tc>
          <w:tcPr>
            <w:tcW w:w="1846"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pPr>
            <w:r w:rsidRPr="00DB117B">
              <w:t>X</w:t>
            </w:r>
          </w:p>
        </w:tc>
        <w:tc>
          <w:tcPr>
            <w:tcW w:w="4405"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rPr>
                <w:bCs/>
                <w:lang w:val="uk-UA"/>
              </w:rPr>
            </w:pPr>
            <w:r w:rsidRPr="00DB117B">
              <w:rPr>
                <w:bCs/>
                <w:lang w:val="uk-UA"/>
              </w:rPr>
              <w:t>загальний фонд</w:t>
            </w:r>
          </w:p>
        </w:tc>
        <w:tc>
          <w:tcPr>
            <w:tcW w:w="14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r>
      <w:tr w:rsidR="00DB117B" w:rsidRPr="00DB117B" w:rsidTr="00096443">
        <w:trPr>
          <w:trHeight w:val="438"/>
        </w:trPr>
        <w:tc>
          <w:tcPr>
            <w:tcW w:w="1958"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pPr>
            <w:r w:rsidRPr="00DB117B">
              <w:t>X</w:t>
            </w:r>
          </w:p>
        </w:tc>
        <w:tc>
          <w:tcPr>
            <w:tcW w:w="1846"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jc w:val="center"/>
            </w:pPr>
            <w:r w:rsidRPr="00DB117B">
              <w:t>X</w:t>
            </w:r>
          </w:p>
        </w:tc>
        <w:tc>
          <w:tcPr>
            <w:tcW w:w="4405" w:type="dxa"/>
            <w:tcBorders>
              <w:top w:val="single" w:sz="4" w:space="0" w:color="auto"/>
              <w:left w:val="single" w:sz="4" w:space="0" w:color="auto"/>
              <w:bottom w:val="single" w:sz="4" w:space="0" w:color="auto"/>
              <w:right w:val="single" w:sz="4" w:space="0" w:color="auto"/>
            </w:tcBorders>
            <w:hideMark/>
          </w:tcPr>
          <w:p w:rsidR="004211A1" w:rsidRPr="00DB117B" w:rsidRDefault="004211A1" w:rsidP="00096443">
            <w:pPr>
              <w:spacing w:line="256" w:lineRule="auto"/>
              <w:rPr>
                <w:bCs/>
                <w:lang w:val="uk-UA"/>
              </w:rPr>
            </w:pPr>
            <w:r w:rsidRPr="00DB117B">
              <w:rPr>
                <w:bCs/>
                <w:lang w:val="uk-UA"/>
              </w:rPr>
              <w:t>спеціальний фонд</w:t>
            </w:r>
          </w:p>
        </w:tc>
        <w:tc>
          <w:tcPr>
            <w:tcW w:w="1459" w:type="dxa"/>
            <w:tcBorders>
              <w:top w:val="single" w:sz="4" w:space="0" w:color="auto"/>
              <w:left w:val="single" w:sz="4" w:space="0" w:color="auto"/>
              <w:bottom w:val="single" w:sz="4" w:space="0" w:color="auto"/>
              <w:right w:val="single" w:sz="4" w:space="0" w:color="auto"/>
            </w:tcBorders>
          </w:tcPr>
          <w:p w:rsidR="004211A1" w:rsidRPr="00DB117B" w:rsidRDefault="004211A1" w:rsidP="00096443">
            <w:pPr>
              <w:spacing w:line="256" w:lineRule="auto"/>
              <w:jc w:val="center"/>
              <w:rPr>
                <w:bCs/>
                <w:lang w:val="uk-UA"/>
              </w:rPr>
            </w:pPr>
          </w:p>
        </w:tc>
      </w:tr>
    </w:tbl>
    <w:p w:rsidR="00096443" w:rsidRPr="00DB117B" w:rsidRDefault="00096443" w:rsidP="004211A1">
      <w:pPr>
        <w:rPr>
          <w:b/>
          <w:lang w:val="uk-UA"/>
        </w:rPr>
      </w:pPr>
    </w:p>
    <w:p w:rsidR="00096443" w:rsidRPr="00DB117B" w:rsidRDefault="00096443" w:rsidP="004211A1">
      <w:pPr>
        <w:rPr>
          <w:b/>
          <w:lang w:val="uk-UA"/>
        </w:rPr>
      </w:pPr>
    </w:p>
    <w:p w:rsidR="004211A1" w:rsidRPr="00DB117B" w:rsidRDefault="004211A1" w:rsidP="004211A1">
      <w:pPr>
        <w:rPr>
          <w:b/>
          <w:lang w:val="uk-UA"/>
        </w:rPr>
      </w:pPr>
      <w:r w:rsidRPr="00DB117B">
        <w:rPr>
          <w:b/>
          <w:lang w:val="uk-UA"/>
        </w:rPr>
        <w:t>Керуючий справами виконавчого комітету</w:t>
      </w:r>
      <w:r w:rsidRPr="00DB117B">
        <w:rPr>
          <w:b/>
          <w:lang w:val="uk-UA"/>
        </w:rPr>
        <w:tab/>
      </w:r>
      <w:r w:rsidRPr="00DB117B">
        <w:rPr>
          <w:b/>
          <w:lang w:val="uk-UA"/>
        </w:rPr>
        <w:tab/>
        <w:t xml:space="preserve">       Володимир АДАМ</w:t>
      </w:r>
    </w:p>
    <w:p w:rsidR="00DB117B" w:rsidRDefault="00DB117B" w:rsidP="00096443">
      <w:pPr>
        <w:rPr>
          <w:rFonts w:ascii="Calibri" w:hAnsi="Calibri" w:cs="Calibri"/>
          <w:sz w:val="20"/>
          <w:szCs w:val="20"/>
          <w:lang w:val="uk-UA" w:eastAsia="uk-UA"/>
        </w:rPr>
        <w:sectPr w:rsidR="00DB117B" w:rsidSect="0035667F">
          <w:pgSz w:w="11906" w:h="16838" w:code="9"/>
          <w:pgMar w:top="1134" w:right="851" w:bottom="1134" w:left="1701" w:header="709" w:footer="709" w:gutter="0"/>
          <w:cols w:space="708"/>
          <w:docGrid w:linePitch="381"/>
        </w:sectPr>
      </w:pPr>
    </w:p>
    <w:tbl>
      <w:tblPr>
        <w:tblW w:w="26060" w:type="dxa"/>
        <w:tblInd w:w="93" w:type="dxa"/>
        <w:tblLook w:val="04A0" w:firstRow="1" w:lastRow="0" w:firstColumn="1" w:lastColumn="0" w:noHBand="0" w:noVBand="1"/>
      </w:tblPr>
      <w:tblGrid>
        <w:gridCol w:w="1300"/>
        <w:gridCol w:w="1300"/>
        <w:gridCol w:w="1300"/>
        <w:gridCol w:w="4400"/>
        <w:gridCol w:w="1480"/>
        <w:gridCol w:w="1480"/>
        <w:gridCol w:w="1480"/>
        <w:gridCol w:w="1480"/>
        <w:gridCol w:w="1480"/>
        <w:gridCol w:w="1480"/>
        <w:gridCol w:w="1480"/>
        <w:gridCol w:w="1480"/>
        <w:gridCol w:w="1480"/>
        <w:gridCol w:w="1480"/>
        <w:gridCol w:w="1480"/>
        <w:gridCol w:w="1480"/>
      </w:tblGrid>
      <w:tr w:rsidR="00DB117B" w:rsidRPr="00DB117B" w:rsidTr="00096443">
        <w:trPr>
          <w:trHeight w:val="276"/>
        </w:trPr>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44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 xml:space="preserve">міської ради </w:t>
            </w:r>
            <w:proofErr w:type="spellStart"/>
            <w:r w:rsidRPr="00DB117B">
              <w:rPr>
                <w:rFonts w:ascii="Calibri" w:hAnsi="Calibri" w:cs="Calibri"/>
                <w:sz w:val="20"/>
                <w:szCs w:val="20"/>
                <w:lang w:val="uk-UA" w:eastAsia="uk-UA"/>
              </w:rPr>
              <w:t>Стрийського</w:t>
            </w:r>
            <w:proofErr w:type="spellEnd"/>
            <w:r w:rsidRPr="00DB117B">
              <w:rPr>
                <w:rFonts w:ascii="Calibri" w:hAnsi="Calibri" w:cs="Calibri"/>
                <w:sz w:val="20"/>
                <w:szCs w:val="20"/>
                <w:lang w:val="uk-UA" w:eastAsia="uk-UA"/>
              </w:rPr>
              <w:t xml:space="preserve"> району на 2026 рік"</w:t>
            </w: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r>
      <w:tr w:rsidR="00DB117B" w:rsidRPr="00DB117B" w:rsidTr="00096443">
        <w:trPr>
          <w:trHeight w:val="276"/>
        </w:trPr>
        <w:tc>
          <w:tcPr>
            <w:tcW w:w="26060" w:type="dxa"/>
            <w:gridSpan w:val="16"/>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xml:space="preserve">Зміна в додаток 3 до рішення  міської ради  від 17.12.2025 №3452 "Про міський бюджет Миколаївської міської ради </w:t>
            </w:r>
            <w:proofErr w:type="spellStart"/>
            <w:r w:rsidRPr="00DB117B">
              <w:rPr>
                <w:rFonts w:ascii="Calibri" w:hAnsi="Calibri" w:cs="Calibri"/>
                <w:b/>
                <w:bCs/>
                <w:sz w:val="20"/>
                <w:szCs w:val="20"/>
                <w:lang w:val="uk-UA" w:eastAsia="uk-UA"/>
              </w:rPr>
              <w:t>Стрийського</w:t>
            </w:r>
            <w:proofErr w:type="spellEnd"/>
            <w:r w:rsidRPr="00DB117B">
              <w:rPr>
                <w:rFonts w:ascii="Calibri" w:hAnsi="Calibri" w:cs="Calibri"/>
                <w:b/>
                <w:bCs/>
                <w:sz w:val="20"/>
                <w:szCs w:val="20"/>
                <w:lang w:val="uk-UA" w:eastAsia="uk-UA"/>
              </w:rPr>
              <w:t xml:space="preserve"> району на 2026 рік" </w:t>
            </w:r>
          </w:p>
        </w:tc>
      </w:tr>
      <w:tr w:rsidR="00DB117B" w:rsidRPr="00DB117B" w:rsidTr="00096443">
        <w:trPr>
          <w:trHeight w:val="276"/>
        </w:trPr>
        <w:tc>
          <w:tcPr>
            <w:tcW w:w="26060" w:type="dxa"/>
            <w:gridSpan w:val="16"/>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РОЗПОДІЛ</w:t>
            </w:r>
          </w:p>
        </w:tc>
      </w:tr>
      <w:tr w:rsidR="00DB117B" w:rsidRPr="00DB117B" w:rsidTr="00096443">
        <w:trPr>
          <w:trHeight w:val="276"/>
        </w:trPr>
        <w:tc>
          <w:tcPr>
            <w:tcW w:w="26060" w:type="dxa"/>
            <w:gridSpan w:val="16"/>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видатків міського бюджету на 2026 рік</w:t>
            </w:r>
          </w:p>
        </w:tc>
      </w:tr>
      <w:tr w:rsidR="00DB117B" w:rsidRPr="00DB117B" w:rsidTr="00096443">
        <w:trPr>
          <w:trHeight w:val="276"/>
        </w:trPr>
        <w:tc>
          <w:tcPr>
            <w:tcW w:w="1300" w:type="dxa"/>
            <w:tcBorders>
              <w:top w:val="nil"/>
              <w:left w:val="nil"/>
              <w:bottom w:val="single" w:sz="4" w:space="0" w:color="auto"/>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1356400000</w:t>
            </w:r>
          </w:p>
        </w:tc>
        <w:tc>
          <w:tcPr>
            <w:tcW w:w="130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30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440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center"/>
              <w:rPr>
                <w:rFonts w:ascii="Calibri" w:hAnsi="Calibri" w:cs="Calibri"/>
                <w:sz w:val="20"/>
                <w:szCs w:val="20"/>
                <w:lang w:val="uk-UA" w:eastAsia="uk-UA"/>
              </w:rPr>
            </w:pPr>
          </w:p>
        </w:tc>
      </w:tr>
      <w:tr w:rsidR="00DB117B" w:rsidRPr="00DB117B" w:rsidTr="00096443">
        <w:trPr>
          <w:trHeight w:val="276"/>
        </w:trPr>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16"/>
                <w:szCs w:val="16"/>
                <w:lang w:val="uk-UA" w:eastAsia="uk-UA"/>
              </w:rPr>
            </w:pPr>
            <w:r w:rsidRPr="00DB117B">
              <w:rPr>
                <w:rFonts w:ascii="Calibri" w:hAnsi="Calibri" w:cs="Calibri"/>
                <w:sz w:val="16"/>
                <w:szCs w:val="16"/>
                <w:lang w:val="uk-UA" w:eastAsia="uk-UA"/>
              </w:rPr>
              <w:t>(код бюджету)</w:t>
            </w:r>
          </w:p>
        </w:tc>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44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(грн.)</w:t>
            </w:r>
          </w:p>
        </w:tc>
      </w:tr>
      <w:tr w:rsidR="00DB117B" w:rsidRPr="00DB117B" w:rsidTr="00096443">
        <w:trPr>
          <w:trHeight w:val="276"/>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16"/>
                <w:szCs w:val="16"/>
                <w:lang w:val="uk-UA" w:eastAsia="uk-UA"/>
              </w:rPr>
            </w:pPr>
            <w:r w:rsidRPr="00DB117B">
              <w:rPr>
                <w:rFonts w:ascii="Calibri" w:hAnsi="Calibri" w:cs="Calibri"/>
                <w:sz w:val="16"/>
                <w:szCs w:val="16"/>
                <w:lang w:val="uk-UA" w:eastAsia="uk-UA"/>
              </w:rPr>
              <w:t>Код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16"/>
                <w:szCs w:val="16"/>
                <w:lang w:val="uk-UA" w:eastAsia="uk-UA"/>
              </w:rPr>
            </w:pPr>
            <w:r w:rsidRPr="00DB117B">
              <w:rPr>
                <w:rFonts w:ascii="Calibri" w:hAnsi="Calibri" w:cs="Calibri"/>
                <w:sz w:val="16"/>
                <w:szCs w:val="16"/>
                <w:lang w:val="uk-UA" w:eastAsia="uk-UA"/>
              </w:rPr>
              <w:t>Код Типової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16"/>
                <w:szCs w:val="16"/>
                <w:lang w:val="uk-UA" w:eastAsia="uk-UA"/>
              </w:rPr>
            </w:pPr>
            <w:r w:rsidRPr="00DB117B">
              <w:rPr>
                <w:rFonts w:ascii="Calibri" w:hAnsi="Calibri" w:cs="Calibri"/>
                <w:sz w:val="16"/>
                <w:szCs w:val="16"/>
                <w:lang w:val="uk-UA" w:eastAsia="uk-UA"/>
              </w:rPr>
              <w:t>Код Функціональної класифікації видатків та кредитування бюджету</w:t>
            </w:r>
          </w:p>
        </w:tc>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400" w:type="dxa"/>
            <w:gridSpan w:val="5"/>
            <w:tcBorders>
              <w:top w:val="single" w:sz="4" w:space="0" w:color="auto"/>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Загальний фонд</w:t>
            </w:r>
          </w:p>
        </w:tc>
        <w:tc>
          <w:tcPr>
            <w:tcW w:w="8880" w:type="dxa"/>
            <w:gridSpan w:val="6"/>
            <w:tcBorders>
              <w:top w:val="single" w:sz="4" w:space="0" w:color="auto"/>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Спеціальний фонд</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Разом</w:t>
            </w:r>
          </w:p>
        </w:tc>
      </w:tr>
      <w:tr w:rsidR="00DB117B" w:rsidRPr="00DB117B" w:rsidTr="00096443">
        <w:trPr>
          <w:trHeight w:val="276"/>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видатки споживання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з 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видатки розвитку</w:t>
            </w:r>
          </w:p>
        </w:tc>
        <w:tc>
          <w:tcPr>
            <w:tcW w:w="1480" w:type="dxa"/>
            <w:vMerge w:val="restart"/>
            <w:tcBorders>
              <w:top w:val="nil"/>
              <w:left w:val="single" w:sz="4" w:space="0" w:color="auto"/>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у тому числі бюджет розвитку</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видатки споживання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з 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видатки розвитку</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r>
      <w:tr w:rsidR="00DB117B" w:rsidRPr="00DB117B" w:rsidTr="00096443">
        <w:trPr>
          <w:trHeight w:val="276"/>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оплата праці</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комунальні послуги та енергоносії</w:t>
            </w: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оплата праці</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комунальні послуги та енергоносії</w:t>
            </w: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r>
      <w:tr w:rsidR="00DB117B" w:rsidRPr="00DB117B" w:rsidTr="00096443">
        <w:trPr>
          <w:trHeight w:val="8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16"/>
                <w:szCs w:val="16"/>
                <w:lang w:val="uk-UA" w:eastAsia="uk-UA"/>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096443" w:rsidRPr="00DB117B" w:rsidRDefault="00096443" w:rsidP="00096443">
            <w:pPr>
              <w:rPr>
                <w:rFonts w:ascii="Calibri" w:hAnsi="Calibri" w:cs="Calibri"/>
                <w:sz w:val="20"/>
                <w:szCs w:val="20"/>
                <w:lang w:val="uk-UA" w:eastAsia="uk-UA"/>
              </w:rPr>
            </w:pP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4</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5</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6</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8</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9</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11</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12</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13</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14</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15</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16</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0100000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Миколаївська міська рада</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72 526 900,00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71 526 900,00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36 975 300,00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5 147 300,00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2 900 000,00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2 730 000,00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2 730 000,00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75 426 900,00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0110000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Миколаївська  міська  рада</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72 526 900,00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71 526 900,00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36 975 300,00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5 147 300,00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2 900 000,00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2 730 000,00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2 730 000,00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75 426 900,00</w:t>
            </w:r>
          </w:p>
        </w:tc>
      </w:tr>
      <w:tr w:rsidR="00DB117B" w:rsidRPr="00DB117B" w:rsidTr="0009644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0110150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0150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37 136 300,00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37 136 300,00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28 165 400,00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1 412 900,00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37 136 300,00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10 390 600,00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10 390 600,00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8 123 800,00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250 500,00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10 390 600,00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0110180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0180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0133</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Інша діяльність у сфері державного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0112010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2010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0731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Багатопрофільна стаціонарна медична допомога населенню</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10 800 000,00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10 800 000,00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10 800 000,00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0112080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2080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0721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Амбулаторно-поліклінічна допомога населенню, крім первинної медичної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1 700 000,00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1 700 000,00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1 700 000,00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0112111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2111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0726</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Первинна медична допомога населенню, що надається центрами первинної медичної (медико-санітарної)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3 000 000,00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0112151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2151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0763</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інших закладів у сфері охорони здоров`я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60 000,00</w:t>
            </w:r>
          </w:p>
        </w:tc>
      </w:tr>
      <w:tr w:rsidR="00DB117B" w:rsidRPr="00DB117B" w:rsidTr="00096443">
        <w:trPr>
          <w:trHeight w:val="1104"/>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0112170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2170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0763</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0113112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3112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1040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Заходи державної політики з питань дітей та їх соціального захисту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200 000,00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0113210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3210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1050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Організація та проведення громадських робіт</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41 000,00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0116030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6030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0620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3 470 000,00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3 500 000,00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0117130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7130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0421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Здійснення заходів із землеустрою</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300 000,00</w:t>
            </w:r>
          </w:p>
        </w:tc>
      </w:tr>
      <w:tr w:rsidR="00DB117B" w:rsidRPr="00DB117B" w:rsidTr="0009644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0117330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7330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0117350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7350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0443</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Розроблення схем планування та забудови територій (містобудівної документації)</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150 000,00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0117370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7370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Реалізація інших заходів щодо соціально-економічного розвитку територій</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1 070 000,00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0117650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7650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Проведення експертної грошової оцінки земельної ділянки чи права на неї</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50 000,00</w:t>
            </w:r>
          </w:p>
        </w:tc>
      </w:tr>
      <w:tr w:rsidR="00DB117B" w:rsidRPr="00DB117B" w:rsidTr="0009644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0117660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7660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0117693</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7693</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Інші заходи, пов`язані з економічною діяльністю</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0118110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8110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0320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Заходи із запобігання та ліквідації надзвичайних ситуацій та наслідків стихійного лиха</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120 000,00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120 000,00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120 000,00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0118130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8130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0320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місцевої та добровільної пожежної охорони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645 100,00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13 900,00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0118230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8230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0380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Інші заходи громадського порядку та безпеки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0118340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8340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0540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Природоохоронні заходи за рахунок цільових фондів</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170 000,00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0118410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8410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0830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Фінансова підтримка медіа (засобів масової інформації)</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0600000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Відділ освіти, молоді та спорту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246 892 800,00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246 892 800,00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165 999 900,00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16 956 000,00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7 081 200,00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5 981 200,00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253 974 000,00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0610000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Відділ освіти, молоді та спорту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246 892 800,00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246 892 800,00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165 999 900,00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16 956 000,00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7 081 200,00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5 981 200,00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253 974 000,00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2 062 900,00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2 062 900,00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1 618 900,00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46 200,00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2 062 900,00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0611010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0910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Надання дошкільної освіти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40 721 200,00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40 721 200,00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25 169 500,00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4 116 900,00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4 394 300,00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4 394 300,00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45 115 500,00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0611021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1021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0921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Надання загальної середньої освіти закладами загальної середньої освіти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59 345 700,00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59 345 700,00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29 301 500,00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11 925 300,00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1 586 900,00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1 586 900,00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60 932 600,00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0611031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1031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0921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Надання загальної середньої освіти закладами загальної середньої освіти за рахунок освітньої субвенції</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101 418 500,00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101 418 500,00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83 129 900,00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101 418 500,00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0611070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1070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0960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Надання позашкільної освіти закладами позашкільної освіти, заходи із позашкільної роботи з дітьми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4 756 500,00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4 756 500,00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3 612 300,00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232 000,00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4 756 500,00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0611141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1141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інших закладів у сфері освіти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9 528 400,00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9 528 400,00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6 437 000,00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159 500,00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9 528 400,00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0611142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1142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Інші програми та заходи у сфері освіти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0611151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1151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інклюзивно-ресурсних центрів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170 400,00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170 400,00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54 800,00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85 600,00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170 400,00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0611152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1152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інклюзивно-ресурсних центрів за рахунок освітньої субвенції</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1 354 700,00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1 354 700,00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1 110 400,00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1 354 700,00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центрів професійного розвитку педагогічних працівників</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1 048 400,00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1 048 400,00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808 300,00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23 900,00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1 048 400,00</w:t>
            </w:r>
          </w:p>
        </w:tc>
      </w:tr>
      <w:tr w:rsidR="00DB117B" w:rsidRPr="00DB117B" w:rsidTr="00096443">
        <w:trPr>
          <w:trHeight w:val="1104"/>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0611300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1300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Підготовка та реалізація публічних інвестиційних проектів / програм публічних інвестицій за рахунок коштів місцевого бюджету в галузі освіти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1 100 000,00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1 100 000,00</w:t>
            </w:r>
          </w:p>
        </w:tc>
      </w:tr>
      <w:tr w:rsidR="00DB117B" w:rsidRPr="00DB117B" w:rsidTr="00096443">
        <w:trPr>
          <w:trHeight w:val="1104"/>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0611600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1600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11 995 300,00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11 995 300,00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9 832 200,00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11 995 300,00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0611702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1702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харчуванням учнів закладів загальної середньої освіти за рахунок 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5 801 300,00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5 801 300,00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5 801 300,00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0613133</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3133</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1040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молодіжними центрами соціального становлення та розвитку молоді та інші заходи у сфері молодіжної політики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225 000,00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53 000,00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550 000,00</w:t>
            </w:r>
          </w:p>
        </w:tc>
      </w:tr>
      <w:tr w:rsidR="00DB117B" w:rsidRPr="00DB117B" w:rsidTr="0009644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0613140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3140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1040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250 000,00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0615011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5011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Проведення навчально-тренувальних зборів і змагань з олімпійських видів спорту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1 300 000,00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1 300 000,00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1 300 000,00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0615031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5031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 xml:space="preserve">Розвиток здібностей у дітей та молоді з фізичної культури та спорту комунальними </w:t>
            </w:r>
            <w:proofErr w:type="spellStart"/>
            <w:r w:rsidRPr="00DB117B">
              <w:rPr>
                <w:rFonts w:ascii="Calibri" w:hAnsi="Calibri" w:cs="Calibri"/>
                <w:sz w:val="20"/>
                <w:szCs w:val="20"/>
                <w:lang w:val="uk-UA" w:eastAsia="uk-UA"/>
              </w:rPr>
              <w:t>дитячо-</w:t>
            </w:r>
            <w:proofErr w:type="spellEnd"/>
            <w:r w:rsidRPr="00DB117B">
              <w:rPr>
                <w:rFonts w:ascii="Calibri" w:hAnsi="Calibri" w:cs="Calibri"/>
                <w:sz w:val="20"/>
                <w:szCs w:val="20"/>
                <w:lang w:val="uk-UA" w:eastAsia="uk-UA"/>
              </w:rPr>
              <w:t xml:space="preserve"> юнацькими спортивними школами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6 489 500,00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6 489 500,00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4 700 100,00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313 600,00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6 489 500,00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0800000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Відділ соціального захисту населення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27 240 000,00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27 240 000,00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12 288 000,00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1 011 500,00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1 850 200,00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350 200,00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111 600,00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29 090 200,00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0810000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Відділ соціального захисту населення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27 240 000,00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27 240 000,00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12 288 000,00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1 011 500,00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1 850 200,00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350 200,00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111 600,00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29 090 200,00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2 282 000,00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203 000,00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3 100 000,00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0813032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3032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1070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Надання пільг окремим категоріям громадян з оплати послуг зв`язку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10 000,00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0813033</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3033</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1070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Компенсаційні виплати на пільговий проїзд автомобільним транспортом окремим категоріям громадян</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1 000 000,00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0813035</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3035</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1070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Компенсаційні виплати за пільговий проїзд окремих категорій громадян на залізничному транспорті</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300 000,00</w:t>
            </w:r>
          </w:p>
        </w:tc>
      </w:tr>
      <w:tr w:rsidR="00DB117B" w:rsidRPr="00DB117B" w:rsidTr="00096443">
        <w:trPr>
          <w:trHeight w:val="165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0813121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3121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1040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14 800 000,00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14 800 000,00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10 006 000,00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808 500,00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350 200,00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350 200,00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111 600,00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15 150 200,00</w:t>
            </w:r>
          </w:p>
        </w:tc>
      </w:tr>
      <w:tr w:rsidR="00DB117B" w:rsidRPr="00DB117B" w:rsidTr="00096443">
        <w:trPr>
          <w:trHeight w:val="165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0813160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2 500 000,00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0813230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3230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1070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Видатки, пов`язані з наданням підтримки внутрішньо перемішеним та/або евакуйованим особам у зв`язку із введенням воєнного стану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0813242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3242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Інші заходи у сфері соціального захисту і соціального забезпечення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5 500 000,00</w:t>
            </w:r>
          </w:p>
        </w:tc>
      </w:tr>
      <w:tr w:rsidR="00DB117B" w:rsidRPr="00DB117B" w:rsidTr="0009644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0813250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3250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Підготовка та реалізація публічних інвестиційних проектів / програм публічних інвестицій за рахунок коштів місцевого бюджету в галузі соціального захисту та соціального забезпечення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1000000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36 379 200,00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33 884 200,00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22 783 900,00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4 828 300,00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2 495 000,00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879 140,00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879 140,00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563 066,00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37 258 340,00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1010000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36 379 200,00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33 884 200,00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22 783 900,00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4 828 300,00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2 495 000,00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879 140,00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879 140,00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563 066,00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37 258 340,00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1 977 500,00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1 977 500,00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1 529 600,00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14 600,00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1 977 500,00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1011080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1080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0960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Надання спеціалізованої освіти мистецькими школами</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14 010 300,00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13 810 300,00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10 140 400,00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1 329 400,00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555 180,00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555 180,00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455 066,00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14 565 480,00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1014030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4030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0824</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бібліотек</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6 611 900,00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6 611 900,00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4 277 000,00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1 309 300,00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6 611 900,00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1014040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4040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0824</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музеїв i виставок</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941 300,00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941 300,00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454 200,00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318 300,00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30 160,00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30 160,00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971 460,00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1014060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4060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0828</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 xml:space="preserve">Забезпечення діяльності палаців i будинків культури, клубів, центрів дозвілля та </w:t>
            </w:r>
            <w:proofErr w:type="spellStart"/>
            <w:r w:rsidRPr="00DB117B">
              <w:rPr>
                <w:rFonts w:ascii="Calibri" w:hAnsi="Calibri" w:cs="Calibri"/>
                <w:sz w:val="20"/>
                <w:szCs w:val="20"/>
                <w:lang w:val="uk-UA" w:eastAsia="uk-UA"/>
              </w:rPr>
              <w:t>iнших</w:t>
            </w:r>
            <w:proofErr w:type="spellEnd"/>
            <w:r w:rsidRPr="00DB117B">
              <w:rPr>
                <w:rFonts w:ascii="Calibri" w:hAnsi="Calibri" w:cs="Calibri"/>
                <w:sz w:val="20"/>
                <w:szCs w:val="20"/>
                <w:lang w:val="uk-UA" w:eastAsia="uk-UA"/>
              </w:rPr>
              <w:t xml:space="preserve"> клубних закладів</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10 763 300,00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8 513 300,00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5 157 700,00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1 835 800,00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2 250 000,00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293 800,00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293 800,00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108 000,00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11 057 100,00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1014081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4081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0829</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інших закладів в галузі культури і мистецтва</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1 674 900,00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1 629 900,00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1 225 000,00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20 900,00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45 000,00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1 674 900,00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1014082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4082</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0829</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Інші заходи в галузі культури і мистецтва</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1200000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48 287 100,00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9 850 000,00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3 779 800,00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38 437 100,00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4 400 000,00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4 400 000,00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52 687 100,00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1210000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48 287 100,00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9 850 000,00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3 779 800,00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38 437 100,00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4 400 000,00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4 400 000,00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4 400 000,00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52 687 100,00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1210160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4 900 000,00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4 900 000,00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3 779 800,00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70 000,00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4 900 000,00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1216013</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6013</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0620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діяльності водопровідно-каналізаційного господарства</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100 000,00</w:t>
            </w:r>
          </w:p>
        </w:tc>
      </w:tr>
      <w:tr w:rsidR="00DB117B" w:rsidRPr="00DB117B" w:rsidTr="00096443">
        <w:trPr>
          <w:trHeight w:val="552"/>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1216014</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6014</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0620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Забезпечення збору та вивезення сміття і відходів</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500 000,00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1216030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6030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0620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22 892 000,00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1 750 000,00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21 142 000,00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22 892 000,00</w:t>
            </w:r>
          </w:p>
        </w:tc>
      </w:tr>
      <w:tr w:rsidR="00DB117B" w:rsidRPr="00DB117B" w:rsidTr="0009644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1216091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6091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0640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400 000,00</w:t>
            </w:r>
          </w:p>
        </w:tc>
      </w:tr>
      <w:tr w:rsidR="00DB117B" w:rsidRPr="00DB117B" w:rsidTr="00096443">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1217330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7330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0490</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4 000 000,00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4 000 000,00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1217461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7461</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0456</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19 895 100,00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2 600 000,00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17 295 100,00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19 895 100,00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3700000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Фінансове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4 350 000,00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3 230 000,00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94 150,00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6 000 000,00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3710000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 </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Фінансове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6 000 000,00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4 350 000,00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3 230 000,00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94 150,00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6 000 000,00</w:t>
            </w:r>
          </w:p>
        </w:tc>
      </w:tr>
      <w:tr w:rsidR="00DB117B" w:rsidRPr="00DB117B" w:rsidTr="00096443">
        <w:trPr>
          <w:trHeight w:val="82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3710160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0160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0111</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4 350 000,00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3 230 000,00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94 150,00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150 000,00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4 500 000,00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3718710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8710</w:t>
            </w:r>
          </w:p>
        </w:tc>
        <w:tc>
          <w:tcPr>
            <w:tcW w:w="13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center"/>
              <w:rPr>
                <w:rFonts w:ascii="Calibri" w:hAnsi="Calibri" w:cs="Calibri"/>
                <w:sz w:val="20"/>
                <w:szCs w:val="20"/>
                <w:lang w:val="uk-UA" w:eastAsia="uk-UA"/>
              </w:rPr>
            </w:pPr>
            <w:r w:rsidRPr="00DB117B">
              <w:rPr>
                <w:rFonts w:ascii="Calibri" w:hAnsi="Calibri" w:cs="Calibri"/>
                <w:sz w:val="20"/>
                <w:szCs w:val="20"/>
                <w:lang w:val="uk-UA" w:eastAsia="uk-UA"/>
              </w:rPr>
              <w:t>0133</w:t>
            </w:r>
          </w:p>
        </w:tc>
        <w:tc>
          <w:tcPr>
            <w:tcW w:w="440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rPr>
                <w:rFonts w:ascii="Calibri" w:hAnsi="Calibri" w:cs="Calibri"/>
                <w:sz w:val="20"/>
                <w:szCs w:val="20"/>
                <w:lang w:val="uk-UA" w:eastAsia="uk-UA"/>
              </w:rPr>
            </w:pPr>
            <w:r w:rsidRPr="00DB117B">
              <w:rPr>
                <w:rFonts w:ascii="Calibri" w:hAnsi="Calibri" w:cs="Calibri"/>
                <w:sz w:val="20"/>
                <w:szCs w:val="20"/>
                <w:lang w:val="uk-UA" w:eastAsia="uk-UA"/>
              </w:rPr>
              <w:t>Резервний фонд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auto" w:fill="auto"/>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sz w:val="20"/>
                <w:szCs w:val="20"/>
                <w:lang w:val="uk-UA" w:eastAsia="uk-UA"/>
              </w:rPr>
            </w:pPr>
            <w:r w:rsidRPr="00DB117B">
              <w:rPr>
                <w:rFonts w:ascii="Calibri" w:hAnsi="Calibri" w:cs="Calibri"/>
                <w:sz w:val="20"/>
                <w:szCs w:val="20"/>
                <w:lang w:val="uk-UA" w:eastAsia="uk-UA"/>
              </w:rPr>
              <w:t>1 500 000,00</w:t>
            </w:r>
          </w:p>
        </w:tc>
      </w:tr>
      <w:tr w:rsidR="00DB117B" w:rsidRPr="00DB117B" w:rsidTr="00096443">
        <w:trPr>
          <w:trHeight w:val="276"/>
        </w:trPr>
        <w:tc>
          <w:tcPr>
            <w:tcW w:w="1300" w:type="dxa"/>
            <w:tcBorders>
              <w:top w:val="nil"/>
              <w:left w:val="single" w:sz="4" w:space="0" w:color="auto"/>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X</w:t>
            </w:r>
          </w:p>
        </w:tc>
        <w:tc>
          <w:tcPr>
            <w:tcW w:w="130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X</w:t>
            </w:r>
          </w:p>
        </w:tc>
        <w:tc>
          <w:tcPr>
            <w:tcW w:w="130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center"/>
              <w:rPr>
                <w:rFonts w:ascii="Calibri" w:hAnsi="Calibri" w:cs="Calibri"/>
                <w:b/>
                <w:bCs/>
                <w:sz w:val="20"/>
                <w:szCs w:val="20"/>
                <w:lang w:val="uk-UA" w:eastAsia="uk-UA"/>
              </w:rPr>
            </w:pPr>
            <w:r w:rsidRPr="00DB117B">
              <w:rPr>
                <w:rFonts w:ascii="Calibri" w:hAnsi="Calibri" w:cs="Calibri"/>
                <w:b/>
                <w:bCs/>
                <w:sz w:val="20"/>
                <w:szCs w:val="20"/>
                <w:lang w:val="uk-UA" w:eastAsia="uk-UA"/>
              </w:rPr>
              <w:t>X</w:t>
            </w:r>
          </w:p>
        </w:tc>
        <w:tc>
          <w:tcPr>
            <w:tcW w:w="440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УСЬОГО</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437 326 000,00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393 743 900,00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245 056 900,00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28 107 250,00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42 082 100,00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17 110 540,00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9 730 000,00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7 380 540,00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674 666,00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9 730 000,00</w:t>
            </w:r>
          </w:p>
        </w:tc>
        <w:tc>
          <w:tcPr>
            <w:tcW w:w="1480" w:type="dxa"/>
            <w:tcBorders>
              <w:top w:val="nil"/>
              <w:left w:val="nil"/>
              <w:bottom w:val="single" w:sz="4" w:space="0" w:color="auto"/>
              <w:right w:val="single" w:sz="4" w:space="0" w:color="auto"/>
            </w:tcBorders>
            <w:shd w:val="clear" w:color="000000" w:fill="CCFFFF"/>
            <w:vAlign w:val="center"/>
            <w:hideMark/>
          </w:tcPr>
          <w:p w:rsidR="00096443" w:rsidRPr="00DB117B" w:rsidRDefault="00096443" w:rsidP="00096443">
            <w:pPr>
              <w:jc w:val="right"/>
              <w:rPr>
                <w:rFonts w:ascii="Calibri" w:hAnsi="Calibri" w:cs="Calibri"/>
                <w:b/>
                <w:bCs/>
                <w:sz w:val="20"/>
                <w:szCs w:val="20"/>
                <w:lang w:val="uk-UA" w:eastAsia="uk-UA"/>
              </w:rPr>
            </w:pPr>
            <w:r w:rsidRPr="00DB117B">
              <w:rPr>
                <w:rFonts w:ascii="Calibri" w:hAnsi="Calibri" w:cs="Calibri"/>
                <w:b/>
                <w:bCs/>
                <w:sz w:val="20"/>
                <w:szCs w:val="20"/>
                <w:lang w:val="uk-UA" w:eastAsia="uk-UA"/>
              </w:rPr>
              <w:t>454 436 540,00</w:t>
            </w:r>
          </w:p>
        </w:tc>
      </w:tr>
      <w:tr w:rsidR="00DB117B" w:rsidRPr="00DB117B" w:rsidTr="00096443">
        <w:trPr>
          <w:trHeight w:val="276"/>
        </w:trPr>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44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r>
      <w:tr w:rsidR="00DB117B" w:rsidRPr="00DB117B" w:rsidTr="00096443">
        <w:trPr>
          <w:trHeight w:val="276"/>
        </w:trPr>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44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r>
    </w:tbl>
    <w:p w:rsidR="00DB117B" w:rsidRDefault="00DB117B" w:rsidP="00096443">
      <w:pPr>
        <w:rPr>
          <w:rFonts w:ascii="Calibri" w:hAnsi="Calibri" w:cs="Calibri"/>
          <w:sz w:val="20"/>
          <w:szCs w:val="20"/>
          <w:lang w:val="uk-UA" w:eastAsia="uk-UA"/>
        </w:rPr>
        <w:sectPr w:rsidR="00DB117B" w:rsidSect="00DB117B">
          <w:pgSz w:w="16838" w:h="11906" w:orient="landscape" w:code="9"/>
          <w:pgMar w:top="1701" w:right="1134" w:bottom="851" w:left="1134" w:header="709" w:footer="709" w:gutter="0"/>
          <w:cols w:space="708"/>
          <w:docGrid w:linePitch="381"/>
        </w:sectPr>
      </w:pPr>
    </w:p>
    <w:tbl>
      <w:tblPr>
        <w:tblW w:w="26060" w:type="dxa"/>
        <w:tblInd w:w="93" w:type="dxa"/>
        <w:tblLook w:val="04A0" w:firstRow="1" w:lastRow="0" w:firstColumn="1" w:lastColumn="0" w:noHBand="0" w:noVBand="1"/>
      </w:tblPr>
      <w:tblGrid>
        <w:gridCol w:w="1300"/>
        <w:gridCol w:w="2600"/>
        <w:gridCol w:w="4400"/>
        <w:gridCol w:w="1480"/>
        <w:gridCol w:w="1480"/>
        <w:gridCol w:w="1480"/>
        <w:gridCol w:w="1480"/>
        <w:gridCol w:w="2960"/>
        <w:gridCol w:w="1480"/>
        <w:gridCol w:w="1480"/>
        <w:gridCol w:w="1480"/>
        <w:gridCol w:w="1480"/>
        <w:gridCol w:w="1480"/>
        <w:gridCol w:w="1480"/>
      </w:tblGrid>
      <w:tr w:rsidR="00DB117B" w:rsidRPr="00DB117B" w:rsidTr="00096443">
        <w:trPr>
          <w:trHeight w:val="276"/>
        </w:trPr>
        <w:tc>
          <w:tcPr>
            <w:tcW w:w="130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2600" w:type="dxa"/>
            <w:tcBorders>
              <w:top w:val="nil"/>
              <w:left w:val="nil"/>
              <w:bottom w:val="nil"/>
              <w:right w:val="nil"/>
            </w:tcBorders>
            <w:shd w:val="clear" w:color="auto" w:fill="auto"/>
            <w:noWrap/>
            <w:vAlign w:val="bottom"/>
          </w:tcPr>
          <w:p w:rsidR="00096443" w:rsidRPr="00DB117B" w:rsidRDefault="00096443" w:rsidP="00096443">
            <w:pPr>
              <w:rPr>
                <w:rFonts w:ascii="Calibri" w:hAnsi="Calibri" w:cs="Calibri"/>
                <w:b/>
                <w:bCs/>
                <w:sz w:val="20"/>
                <w:szCs w:val="20"/>
                <w:lang w:val="uk-UA" w:eastAsia="uk-UA"/>
              </w:rPr>
            </w:pPr>
          </w:p>
        </w:tc>
        <w:tc>
          <w:tcPr>
            <w:tcW w:w="4400" w:type="dxa"/>
            <w:tcBorders>
              <w:top w:val="nil"/>
              <w:left w:val="nil"/>
              <w:bottom w:val="nil"/>
              <w:right w:val="nil"/>
            </w:tcBorders>
            <w:shd w:val="clear" w:color="auto" w:fill="auto"/>
            <w:noWrap/>
            <w:vAlign w:val="bottom"/>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296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b/>
                <w:bCs/>
                <w:sz w:val="20"/>
                <w:szCs w:val="20"/>
                <w:lang w:val="uk-UA" w:eastAsia="uk-UA"/>
              </w:rPr>
            </w:pPr>
            <w:r w:rsidRPr="00DB117B">
              <w:rPr>
                <w:rFonts w:ascii="Calibri" w:hAnsi="Calibri" w:cs="Calibri"/>
                <w:b/>
                <w:bCs/>
                <w:sz w:val="20"/>
                <w:szCs w:val="20"/>
                <w:lang w:val="uk-UA" w:eastAsia="uk-UA"/>
              </w:rPr>
              <w:t>Іван АНДРІЙЧИК</w:t>
            </w: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c>
          <w:tcPr>
            <w:tcW w:w="1480" w:type="dxa"/>
            <w:tcBorders>
              <w:top w:val="nil"/>
              <w:left w:val="nil"/>
              <w:bottom w:val="nil"/>
              <w:right w:val="nil"/>
            </w:tcBorders>
            <w:shd w:val="clear" w:color="auto" w:fill="auto"/>
            <w:noWrap/>
            <w:vAlign w:val="bottom"/>
            <w:hideMark/>
          </w:tcPr>
          <w:p w:rsidR="00096443" w:rsidRPr="00DB117B" w:rsidRDefault="00096443" w:rsidP="00096443">
            <w:pPr>
              <w:rPr>
                <w:rFonts w:ascii="Calibri" w:hAnsi="Calibri" w:cs="Calibri"/>
                <w:sz w:val="20"/>
                <w:szCs w:val="20"/>
                <w:lang w:val="uk-UA" w:eastAsia="uk-UA"/>
              </w:rPr>
            </w:pPr>
          </w:p>
        </w:tc>
      </w:tr>
    </w:tbl>
    <w:p w:rsidR="00902A7F" w:rsidRPr="00DB117B" w:rsidRDefault="00902A7F" w:rsidP="00096443">
      <w:pPr>
        <w:rPr>
          <w:sz w:val="25"/>
          <w:szCs w:val="25"/>
          <w:lang w:val="uk-UA"/>
        </w:rPr>
      </w:pPr>
      <w:r w:rsidRPr="00DB117B">
        <w:rPr>
          <w:sz w:val="25"/>
          <w:szCs w:val="25"/>
          <w:lang w:val="uk-UA"/>
        </w:rPr>
        <w:t>ПРОЄКТ  РІШЕННЯ</w:t>
      </w:r>
    </w:p>
    <w:p w:rsidR="00902A7F" w:rsidRPr="00DB117B" w:rsidRDefault="00902A7F" w:rsidP="00902A7F">
      <w:pPr>
        <w:ind w:left="-540" w:firstLine="540"/>
        <w:rPr>
          <w:sz w:val="25"/>
          <w:szCs w:val="25"/>
          <w:lang w:val="uk-UA"/>
        </w:rPr>
      </w:pPr>
    </w:p>
    <w:p w:rsidR="00902A7F" w:rsidRPr="00DB117B" w:rsidRDefault="00902A7F" w:rsidP="00902A7F">
      <w:pPr>
        <w:ind w:left="-540" w:firstLine="540"/>
        <w:rPr>
          <w:sz w:val="25"/>
          <w:szCs w:val="25"/>
        </w:rPr>
      </w:pPr>
      <w:r w:rsidRPr="00DB117B">
        <w:rPr>
          <w:sz w:val="25"/>
          <w:szCs w:val="25"/>
          <w:lang w:val="uk-UA"/>
        </w:rPr>
        <w:t>Про</w:t>
      </w:r>
      <w:r w:rsidRPr="00DB117B">
        <w:rPr>
          <w:sz w:val="25"/>
          <w:szCs w:val="25"/>
        </w:rPr>
        <w:t xml:space="preserve"> </w:t>
      </w:r>
      <w:proofErr w:type="spellStart"/>
      <w:r w:rsidRPr="00DB117B">
        <w:rPr>
          <w:sz w:val="25"/>
          <w:szCs w:val="25"/>
        </w:rPr>
        <w:t>організацію</w:t>
      </w:r>
      <w:proofErr w:type="spellEnd"/>
      <w:r w:rsidRPr="00DB117B">
        <w:rPr>
          <w:sz w:val="25"/>
          <w:szCs w:val="25"/>
        </w:rPr>
        <w:t xml:space="preserve"> та </w:t>
      </w:r>
      <w:proofErr w:type="spellStart"/>
      <w:r w:rsidRPr="00DB117B">
        <w:rPr>
          <w:sz w:val="25"/>
          <w:szCs w:val="25"/>
        </w:rPr>
        <w:t>фінансування</w:t>
      </w:r>
      <w:proofErr w:type="spellEnd"/>
      <w:r w:rsidRPr="00DB117B">
        <w:rPr>
          <w:sz w:val="25"/>
          <w:szCs w:val="25"/>
        </w:rPr>
        <w:t xml:space="preserve"> </w:t>
      </w:r>
    </w:p>
    <w:p w:rsidR="00902A7F" w:rsidRPr="00DB117B" w:rsidRDefault="00902A7F" w:rsidP="00902A7F">
      <w:pPr>
        <w:ind w:left="-540" w:firstLine="540"/>
        <w:rPr>
          <w:sz w:val="25"/>
          <w:szCs w:val="25"/>
        </w:rPr>
      </w:pPr>
      <w:proofErr w:type="spellStart"/>
      <w:r w:rsidRPr="00DB117B">
        <w:rPr>
          <w:sz w:val="25"/>
          <w:szCs w:val="25"/>
        </w:rPr>
        <w:t>громадських</w:t>
      </w:r>
      <w:proofErr w:type="spellEnd"/>
      <w:r w:rsidRPr="00DB117B">
        <w:rPr>
          <w:sz w:val="25"/>
          <w:szCs w:val="25"/>
        </w:rPr>
        <w:t xml:space="preserve"> </w:t>
      </w:r>
      <w:proofErr w:type="spellStart"/>
      <w:r w:rsidRPr="00DB117B">
        <w:rPr>
          <w:sz w:val="25"/>
          <w:szCs w:val="25"/>
        </w:rPr>
        <w:t>робіт</w:t>
      </w:r>
      <w:proofErr w:type="spellEnd"/>
      <w:r w:rsidRPr="00DB117B">
        <w:rPr>
          <w:sz w:val="25"/>
          <w:szCs w:val="25"/>
        </w:rPr>
        <w:t xml:space="preserve"> у 2026 </w:t>
      </w:r>
      <w:proofErr w:type="spellStart"/>
      <w:r w:rsidRPr="00DB117B">
        <w:rPr>
          <w:sz w:val="25"/>
          <w:szCs w:val="25"/>
        </w:rPr>
        <w:t>році</w:t>
      </w:r>
      <w:proofErr w:type="spellEnd"/>
    </w:p>
    <w:p w:rsidR="00902A7F" w:rsidRPr="00DB117B" w:rsidRDefault="00902A7F" w:rsidP="00902A7F">
      <w:pPr>
        <w:ind w:left="-540" w:firstLine="540"/>
        <w:rPr>
          <w:sz w:val="25"/>
          <w:szCs w:val="25"/>
          <w:lang w:val="uk-UA"/>
        </w:rPr>
      </w:pPr>
    </w:p>
    <w:p w:rsidR="00902A7F" w:rsidRPr="00DB117B" w:rsidRDefault="00902A7F" w:rsidP="00902A7F">
      <w:pPr>
        <w:jc w:val="both"/>
        <w:rPr>
          <w:rFonts w:cs="Tahoma"/>
          <w:sz w:val="25"/>
          <w:szCs w:val="25"/>
          <w:lang w:val="uk-UA"/>
        </w:rPr>
      </w:pPr>
      <w:r w:rsidRPr="00DB117B">
        <w:rPr>
          <w:sz w:val="25"/>
          <w:szCs w:val="25"/>
          <w:lang w:val="uk-UA"/>
        </w:rPr>
        <w:t xml:space="preserve">      Відповідно до ст. 31 Закону України «Про зайнятість населення», Порядку організації громадських та інших робіт тимчасового характеру, затвердженого постановою Кабінету Міністрів України від 20.03.2013 р. № 175 із змінами та доповненнями від 29.07.2015 р. № 541 та від 03.03.2020 р. № 206, рішення Миколаївської міської ради від 13.12.2023 </w:t>
      </w:r>
      <w:r w:rsidRPr="00DB117B">
        <w:rPr>
          <w:sz w:val="25"/>
          <w:szCs w:val="25"/>
          <w:lang w:val="uk-UA"/>
        </w:rPr>
        <w:br/>
        <w:t xml:space="preserve">№ 2308 «Про затвердження Програми організації та проведення громадських робіт на території Миколаївської міської ради на 2024-2026 роки», з метою додаткового стимулювання мотивації до праці, матеріальної підтримки безробітних осіб, додаткової соціальної підтримки та вирішення територіальною громадою важливих для неї завдань з організації громадських робіт, які мають суспільно корисну спрямованість та відповідають інтересам громади, керуючись </w:t>
      </w:r>
      <w:proofErr w:type="spellStart"/>
      <w:r w:rsidRPr="00DB117B">
        <w:rPr>
          <w:sz w:val="25"/>
          <w:szCs w:val="25"/>
          <w:lang w:val="uk-UA"/>
        </w:rPr>
        <w:t>п.п</w:t>
      </w:r>
      <w:proofErr w:type="spellEnd"/>
      <w:r w:rsidRPr="00DB117B">
        <w:rPr>
          <w:sz w:val="25"/>
          <w:szCs w:val="25"/>
          <w:lang w:val="uk-UA"/>
        </w:rPr>
        <w:t xml:space="preserve">. 7 п. б ст. 34 Закону України «Про місцеве самоврядування», виконавчий комітет Миколаївської міської ради </w:t>
      </w:r>
      <w:r w:rsidRPr="00DB117B">
        <w:rPr>
          <w:rFonts w:cs="Tahoma"/>
          <w:b/>
          <w:sz w:val="25"/>
          <w:szCs w:val="25"/>
          <w:lang w:val="uk-UA"/>
        </w:rPr>
        <w:t>ВИРІШИВ</w:t>
      </w:r>
      <w:r w:rsidRPr="00DB117B">
        <w:rPr>
          <w:rFonts w:cs="Tahoma"/>
          <w:sz w:val="25"/>
          <w:szCs w:val="25"/>
          <w:lang w:val="uk-UA"/>
        </w:rPr>
        <w:t>:</w:t>
      </w:r>
    </w:p>
    <w:p w:rsidR="00902A7F" w:rsidRPr="00DB117B" w:rsidRDefault="00902A7F" w:rsidP="00902A7F">
      <w:pPr>
        <w:jc w:val="both"/>
        <w:rPr>
          <w:sz w:val="25"/>
          <w:szCs w:val="25"/>
          <w:lang w:val="uk-UA"/>
        </w:rPr>
      </w:pPr>
      <w:r w:rsidRPr="00DB117B">
        <w:rPr>
          <w:sz w:val="25"/>
          <w:szCs w:val="25"/>
          <w:lang w:val="uk-UA"/>
        </w:rPr>
        <w:t xml:space="preserve">             </w:t>
      </w:r>
    </w:p>
    <w:p w:rsidR="00902A7F" w:rsidRPr="00DB117B" w:rsidRDefault="00902A7F" w:rsidP="00902A7F">
      <w:pPr>
        <w:jc w:val="both"/>
        <w:rPr>
          <w:sz w:val="25"/>
          <w:szCs w:val="25"/>
          <w:lang w:val="uk-UA"/>
        </w:rPr>
      </w:pPr>
      <w:r w:rsidRPr="00DB117B">
        <w:rPr>
          <w:sz w:val="25"/>
          <w:szCs w:val="25"/>
          <w:lang w:val="uk-UA"/>
        </w:rPr>
        <w:t>1. Організувати у 2026 році за участю Львівського обласного центру зайнятості громадські роботи, які проводитимуться на території населених пунктів Миколаївської міської ради, мають суспільно корисну спрямованість та направлені на вирішення питань, що відповідають потребам громади і сприяють її соціальному розвитку, відповідно до вимог чинного законодавства України.</w:t>
      </w:r>
    </w:p>
    <w:p w:rsidR="00902A7F" w:rsidRPr="00DB117B" w:rsidRDefault="00902A7F" w:rsidP="00902A7F">
      <w:pPr>
        <w:jc w:val="both"/>
        <w:rPr>
          <w:sz w:val="25"/>
          <w:szCs w:val="25"/>
          <w:lang w:val="uk-UA"/>
        </w:rPr>
      </w:pPr>
      <w:r w:rsidRPr="00DB117B">
        <w:rPr>
          <w:sz w:val="25"/>
          <w:szCs w:val="25"/>
          <w:lang w:val="uk-UA"/>
        </w:rPr>
        <w:t xml:space="preserve">2. До організації громадських робіт, вказаних у п. 1 цього рішення, залучаються зареєстровані у Миколаївському відділі </w:t>
      </w:r>
      <w:proofErr w:type="spellStart"/>
      <w:r w:rsidRPr="00DB117B">
        <w:rPr>
          <w:sz w:val="25"/>
          <w:szCs w:val="25"/>
          <w:lang w:val="uk-UA"/>
        </w:rPr>
        <w:t>Стрийської</w:t>
      </w:r>
      <w:proofErr w:type="spellEnd"/>
      <w:r w:rsidRPr="00DB117B">
        <w:rPr>
          <w:sz w:val="25"/>
          <w:szCs w:val="25"/>
          <w:lang w:val="uk-UA"/>
        </w:rPr>
        <w:t xml:space="preserve"> філії Львівського обласного центру зайнятості безробітні особи, з оплатою їх праці за рахунок коштів місцевого бюджету Миколаївської міської ради та Фонду загальнообов’язкового державного соціального страхування України на випадок безробіття при наявності кошторисних призначень.</w:t>
      </w:r>
    </w:p>
    <w:p w:rsidR="00902A7F" w:rsidRPr="00DB117B" w:rsidRDefault="00902A7F" w:rsidP="00902A7F">
      <w:pPr>
        <w:jc w:val="both"/>
        <w:rPr>
          <w:sz w:val="25"/>
          <w:szCs w:val="25"/>
          <w:lang w:val="uk-UA" w:eastAsia="uk-UA"/>
        </w:rPr>
      </w:pPr>
      <w:r w:rsidRPr="00DB117B">
        <w:rPr>
          <w:sz w:val="25"/>
          <w:szCs w:val="25"/>
          <w:lang w:val="uk-UA" w:eastAsia="uk-UA"/>
        </w:rPr>
        <w:t xml:space="preserve">3. Затвердити перелік видів громадських робіт, що мають суспільно корисну спрямованість, відповідають потребам Миколаївської міської ради та сприяють її соціальному розвитку, надають можливість тимчасового працевлаштування безробітних осіб та які можуть застосовуватись під час організації та проведення робіт у 2026 році за рахунок коштів місцевого бюджету та Фонду загальнообов’язкового державного соціального страхування України на випадок безробіття, згідно з </w:t>
      </w:r>
      <w:r w:rsidR="00E20811">
        <w:rPr>
          <w:sz w:val="25"/>
          <w:szCs w:val="25"/>
          <w:lang w:val="uk-UA" w:eastAsia="uk-UA"/>
        </w:rPr>
        <w:br/>
      </w:r>
      <w:r w:rsidRPr="00DB117B">
        <w:rPr>
          <w:sz w:val="25"/>
          <w:szCs w:val="25"/>
          <w:lang w:val="uk-UA" w:eastAsia="uk-UA"/>
        </w:rPr>
        <w:t>додатком 1.</w:t>
      </w:r>
    </w:p>
    <w:p w:rsidR="00902A7F" w:rsidRPr="00DB117B" w:rsidRDefault="00902A7F" w:rsidP="00902A7F">
      <w:pPr>
        <w:jc w:val="both"/>
        <w:rPr>
          <w:sz w:val="25"/>
          <w:szCs w:val="25"/>
          <w:lang w:val="uk-UA" w:eastAsia="uk-UA"/>
        </w:rPr>
      </w:pPr>
      <w:r w:rsidRPr="00DB117B">
        <w:rPr>
          <w:sz w:val="25"/>
          <w:szCs w:val="25"/>
          <w:lang w:val="uk-UA" w:eastAsia="uk-UA"/>
        </w:rPr>
        <w:t>4. Укласти договір з Львівським обласним центром зайнятості щодо організації та проведення громадських робіт відповідно до пунктів 1-3 цього рішення.</w:t>
      </w:r>
    </w:p>
    <w:p w:rsidR="00902A7F" w:rsidRPr="00DB117B" w:rsidRDefault="00902A7F" w:rsidP="00902A7F">
      <w:pPr>
        <w:jc w:val="both"/>
        <w:rPr>
          <w:sz w:val="25"/>
          <w:szCs w:val="25"/>
          <w:lang w:val="uk-UA" w:eastAsia="uk-UA"/>
        </w:rPr>
      </w:pPr>
      <w:r w:rsidRPr="00DB117B">
        <w:rPr>
          <w:sz w:val="25"/>
          <w:szCs w:val="25"/>
          <w:lang w:val="uk-UA" w:eastAsia="uk-UA"/>
        </w:rPr>
        <w:t>5. Фінансування громадських робіт, до яких залучаються зареєстровані безробітні особи, здійснювати за рахунок коштів місцевого бюджету та Фонду  загальнообов’язкового державного соціального страхування України на випадок безробіття при наявності кошторисних призначень.</w:t>
      </w:r>
    </w:p>
    <w:p w:rsidR="00902A7F" w:rsidRPr="00DB117B" w:rsidRDefault="00902A7F" w:rsidP="00902A7F">
      <w:pPr>
        <w:jc w:val="both"/>
        <w:rPr>
          <w:sz w:val="25"/>
          <w:szCs w:val="25"/>
        </w:rPr>
      </w:pPr>
      <w:r w:rsidRPr="00DB117B">
        <w:rPr>
          <w:sz w:val="25"/>
          <w:szCs w:val="25"/>
        </w:rPr>
        <w:t xml:space="preserve">6. Контроль за </w:t>
      </w:r>
      <w:proofErr w:type="spellStart"/>
      <w:r w:rsidRPr="00DB117B">
        <w:rPr>
          <w:sz w:val="25"/>
          <w:szCs w:val="25"/>
        </w:rPr>
        <w:t>виконанням</w:t>
      </w:r>
      <w:proofErr w:type="spellEnd"/>
      <w:r w:rsidRPr="00DB117B">
        <w:rPr>
          <w:sz w:val="25"/>
          <w:szCs w:val="25"/>
        </w:rPr>
        <w:t xml:space="preserve"> </w:t>
      </w:r>
      <w:proofErr w:type="spellStart"/>
      <w:r w:rsidRPr="00DB117B">
        <w:rPr>
          <w:sz w:val="25"/>
          <w:szCs w:val="25"/>
        </w:rPr>
        <w:t>рішення</w:t>
      </w:r>
      <w:proofErr w:type="spellEnd"/>
      <w:r w:rsidRPr="00DB117B">
        <w:rPr>
          <w:sz w:val="25"/>
          <w:szCs w:val="25"/>
        </w:rPr>
        <w:t xml:space="preserve"> </w:t>
      </w:r>
      <w:proofErr w:type="spellStart"/>
      <w:r w:rsidRPr="00DB117B">
        <w:rPr>
          <w:sz w:val="25"/>
          <w:szCs w:val="25"/>
        </w:rPr>
        <w:t>покласти</w:t>
      </w:r>
      <w:proofErr w:type="spellEnd"/>
      <w:r w:rsidRPr="00DB117B">
        <w:rPr>
          <w:sz w:val="25"/>
          <w:szCs w:val="25"/>
        </w:rPr>
        <w:t xml:space="preserve"> на начальника </w:t>
      </w:r>
      <w:proofErr w:type="spellStart"/>
      <w:r w:rsidRPr="00DB117B">
        <w:rPr>
          <w:sz w:val="25"/>
          <w:szCs w:val="25"/>
        </w:rPr>
        <w:t>відділу</w:t>
      </w:r>
      <w:proofErr w:type="spellEnd"/>
      <w:r w:rsidRPr="00DB117B">
        <w:rPr>
          <w:sz w:val="25"/>
          <w:szCs w:val="25"/>
        </w:rPr>
        <w:t xml:space="preserve"> з </w:t>
      </w:r>
      <w:proofErr w:type="spellStart"/>
      <w:r w:rsidRPr="00DB117B">
        <w:rPr>
          <w:sz w:val="25"/>
          <w:szCs w:val="25"/>
        </w:rPr>
        <w:t>організаційно-кадрової</w:t>
      </w:r>
      <w:proofErr w:type="spellEnd"/>
      <w:r w:rsidRPr="00DB117B">
        <w:rPr>
          <w:sz w:val="25"/>
          <w:szCs w:val="25"/>
        </w:rPr>
        <w:t xml:space="preserve"> </w:t>
      </w:r>
      <w:proofErr w:type="spellStart"/>
      <w:r w:rsidRPr="00DB117B">
        <w:rPr>
          <w:sz w:val="25"/>
          <w:szCs w:val="25"/>
        </w:rPr>
        <w:t>роботи</w:t>
      </w:r>
      <w:proofErr w:type="spellEnd"/>
      <w:r w:rsidRPr="00DB117B">
        <w:rPr>
          <w:sz w:val="25"/>
          <w:szCs w:val="25"/>
        </w:rPr>
        <w:t xml:space="preserve"> та контролю </w:t>
      </w:r>
      <w:proofErr w:type="spellStart"/>
      <w:r w:rsidRPr="00DB117B">
        <w:rPr>
          <w:sz w:val="25"/>
          <w:szCs w:val="25"/>
        </w:rPr>
        <w:t>Гнатіва</w:t>
      </w:r>
      <w:proofErr w:type="spellEnd"/>
      <w:r w:rsidRPr="00DB117B">
        <w:rPr>
          <w:sz w:val="25"/>
          <w:szCs w:val="25"/>
        </w:rPr>
        <w:t xml:space="preserve"> М.О.</w:t>
      </w:r>
    </w:p>
    <w:p w:rsidR="00902A7F" w:rsidRPr="00DB117B" w:rsidRDefault="00902A7F" w:rsidP="00902A7F">
      <w:pPr>
        <w:ind w:left="-420"/>
        <w:rPr>
          <w:sz w:val="25"/>
          <w:szCs w:val="25"/>
        </w:rPr>
      </w:pPr>
    </w:p>
    <w:p w:rsidR="00902A7F" w:rsidRPr="00DB117B" w:rsidRDefault="00902A7F" w:rsidP="00902A7F">
      <w:pPr>
        <w:ind w:left="-420"/>
        <w:rPr>
          <w:sz w:val="25"/>
          <w:szCs w:val="25"/>
        </w:rPr>
      </w:pPr>
    </w:p>
    <w:p w:rsidR="00902A7F" w:rsidRPr="00DB117B" w:rsidRDefault="00902A7F" w:rsidP="00902A7F">
      <w:pPr>
        <w:jc w:val="both"/>
        <w:rPr>
          <w:b/>
          <w:sz w:val="25"/>
          <w:szCs w:val="25"/>
          <w:lang w:val="uk-UA" w:eastAsia="uk-UA"/>
        </w:rPr>
      </w:pPr>
      <w:r w:rsidRPr="00DB117B">
        <w:rPr>
          <w:b/>
          <w:sz w:val="25"/>
          <w:szCs w:val="25"/>
          <w:lang w:val="uk-UA" w:eastAsia="uk-UA"/>
        </w:rPr>
        <w:t>Міський голова                                                                           Андрій ЩЕБЕЛЬ</w:t>
      </w:r>
    </w:p>
    <w:p w:rsidR="00902A7F" w:rsidRPr="00DB117B" w:rsidRDefault="00902A7F" w:rsidP="00902A7F">
      <w:pPr>
        <w:jc w:val="both"/>
        <w:rPr>
          <w:b/>
          <w:sz w:val="25"/>
          <w:szCs w:val="25"/>
          <w:lang w:val="uk-UA" w:eastAsia="uk-UA"/>
        </w:rPr>
      </w:pPr>
    </w:p>
    <w:p w:rsidR="00902A7F" w:rsidRPr="00DB117B" w:rsidRDefault="00902A7F" w:rsidP="00902A7F">
      <w:pPr>
        <w:ind w:left="48" w:firstLine="6"/>
        <w:jc w:val="both"/>
      </w:pPr>
      <w:r w:rsidRPr="00DB117B">
        <w:t xml:space="preserve">                                                                                              </w:t>
      </w:r>
      <w:proofErr w:type="spellStart"/>
      <w:r w:rsidRPr="00DB117B">
        <w:t>Додаток</w:t>
      </w:r>
      <w:proofErr w:type="spellEnd"/>
      <w:r w:rsidRPr="00DB117B">
        <w:t xml:space="preserve"> </w:t>
      </w:r>
    </w:p>
    <w:p w:rsidR="00902A7F" w:rsidRPr="00DB117B" w:rsidRDefault="00902A7F" w:rsidP="00902A7F">
      <w:pPr>
        <w:ind w:left="5664" w:firstLine="6"/>
        <w:jc w:val="both"/>
      </w:pPr>
      <w:r w:rsidRPr="00DB117B">
        <w:t xml:space="preserve">до </w:t>
      </w:r>
      <w:proofErr w:type="spellStart"/>
      <w:r w:rsidRPr="00DB117B">
        <w:t>рішення</w:t>
      </w:r>
      <w:proofErr w:type="spellEnd"/>
      <w:r w:rsidRPr="00DB117B">
        <w:t xml:space="preserve"> </w:t>
      </w:r>
      <w:proofErr w:type="spellStart"/>
      <w:r w:rsidRPr="00DB117B">
        <w:t>виконавчого</w:t>
      </w:r>
      <w:proofErr w:type="spellEnd"/>
      <w:r w:rsidRPr="00DB117B">
        <w:t xml:space="preserve"> </w:t>
      </w:r>
      <w:proofErr w:type="spellStart"/>
      <w:r w:rsidRPr="00DB117B">
        <w:t>комітету</w:t>
      </w:r>
      <w:proofErr w:type="spellEnd"/>
    </w:p>
    <w:p w:rsidR="00902A7F" w:rsidRPr="00DB117B" w:rsidRDefault="00902A7F" w:rsidP="00902A7F">
      <w:pPr>
        <w:ind w:left="5670" w:firstLine="6"/>
        <w:jc w:val="both"/>
      </w:pPr>
      <w:proofErr w:type="spellStart"/>
      <w:r w:rsidRPr="00DB117B">
        <w:t>Миколаївської</w:t>
      </w:r>
      <w:proofErr w:type="spellEnd"/>
      <w:r w:rsidRPr="00DB117B">
        <w:t xml:space="preserve"> </w:t>
      </w:r>
      <w:proofErr w:type="spellStart"/>
      <w:r w:rsidRPr="00DB117B">
        <w:t>міської</w:t>
      </w:r>
      <w:proofErr w:type="spellEnd"/>
      <w:r w:rsidRPr="00DB117B">
        <w:t xml:space="preserve"> ради  </w:t>
      </w:r>
    </w:p>
    <w:p w:rsidR="00902A7F" w:rsidRPr="00DB117B" w:rsidRDefault="00902A7F" w:rsidP="00902A7F">
      <w:pPr>
        <w:jc w:val="center"/>
        <w:rPr>
          <w:b/>
          <w:sz w:val="28"/>
          <w:szCs w:val="28"/>
        </w:rPr>
      </w:pPr>
      <w:r w:rsidRPr="00DB117B">
        <w:t xml:space="preserve">                                                          </w:t>
      </w:r>
      <w:r w:rsidRPr="00DB117B">
        <w:rPr>
          <w:lang w:val="uk-UA"/>
        </w:rPr>
        <w:t xml:space="preserve">       </w:t>
      </w:r>
      <w:r w:rsidRPr="00DB117B">
        <w:t xml:space="preserve"> </w:t>
      </w:r>
      <w:proofErr w:type="spellStart"/>
      <w:r w:rsidRPr="00DB117B">
        <w:t>від</w:t>
      </w:r>
      <w:proofErr w:type="spellEnd"/>
      <w:r w:rsidRPr="00DB117B">
        <w:t xml:space="preserve"> </w:t>
      </w:r>
      <w:r w:rsidR="00096443" w:rsidRPr="00DB117B">
        <w:rPr>
          <w:lang w:val="uk-UA"/>
        </w:rPr>
        <w:t>2</w:t>
      </w:r>
      <w:r w:rsidRPr="00DB117B">
        <w:t>0.01.2026 № _</w:t>
      </w:r>
      <w:r w:rsidRPr="00DB117B">
        <w:rPr>
          <w:sz w:val="28"/>
          <w:szCs w:val="28"/>
        </w:rPr>
        <w:br/>
      </w:r>
    </w:p>
    <w:p w:rsidR="00902A7F" w:rsidRPr="00DB117B" w:rsidRDefault="00902A7F" w:rsidP="00902A7F">
      <w:pPr>
        <w:jc w:val="center"/>
        <w:rPr>
          <w:b/>
          <w:sz w:val="28"/>
          <w:szCs w:val="28"/>
        </w:rPr>
      </w:pPr>
    </w:p>
    <w:p w:rsidR="00902A7F" w:rsidRPr="00DB117B" w:rsidRDefault="00902A7F" w:rsidP="00902A7F">
      <w:pPr>
        <w:jc w:val="center"/>
        <w:rPr>
          <w:b/>
          <w:sz w:val="28"/>
          <w:szCs w:val="28"/>
        </w:rPr>
      </w:pPr>
      <w:r w:rsidRPr="00DB117B">
        <w:rPr>
          <w:b/>
          <w:sz w:val="28"/>
          <w:szCs w:val="28"/>
        </w:rPr>
        <w:t>ПЕРЕЛІК</w:t>
      </w:r>
    </w:p>
    <w:p w:rsidR="00902A7F" w:rsidRPr="00DB117B" w:rsidRDefault="00902A7F" w:rsidP="00902A7F">
      <w:pPr>
        <w:jc w:val="center"/>
        <w:rPr>
          <w:b/>
          <w:sz w:val="28"/>
          <w:szCs w:val="28"/>
        </w:rPr>
      </w:pPr>
      <w:proofErr w:type="spellStart"/>
      <w:r w:rsidRPr="00DB117B">
        <w:rPr>
          <w:b/>
          <w:sz w:val="28"/>
          <w:szCs w:val="28"/>
        </w:rPr>
        <w:t>видів</w:t>
      </w:r>
      <w:proofErr w:type="spellEnd"/>
      <w:r w:rsidRPr="00DB117B">
        <w:rPr>
          <w:b/>
          <w:sz w:val="28"/>
          <w:szCs w:val="28"/>
        </w:rPr>
        <w:t xml:space="preserve"> </w:t>
      </w:r>
      <w:proofErr w:type="spellStart"/>
      <w:r w:rsidRPr="00DB117B">
        <w:rPr>
          <w:b/>
          <w:sz w:val="28"/>
          <w:szCs w:val="28"/>
        </w:rPr>
        <w:t>громадських</w:t>
      </w:r>
      <w:proofErr w:type="spellEnd"/>
      <w:r w:rsidRPr="00DB117B">
        <w:rPr>
          <w:b/>
          <w:sz w:val="28"/>
          <w:szCs w:val="28"/>
        </w:rPr>
        <w:t xml:space="preserve"> </w:t>
      </w:r>
      <w:proofErr w:type="spellStart"/>
      <w:r w:rsidRPr="00DB117B">
        <w:rPr>
          <w:b/>
          <w:sz w:val="28"/>
          <w:szCs w:val="28"/>
        </w:rPr>
        <w:t>робіт</w:t>
      </w:r>
      <w:proofErr w:type="spellEnd"/>
      <w:r w:rsidRPr="00DB117B">
        <w:rPr>
          <w:b/>
          <w:sz w:val="28"/>
          <w:szCs w:val="28"/>
        </w:rPr>
        <w:t xml:space="preserve">, </w:t>
      </w:r>
      <w:proofErr w:type="spellStart"/>
      <w:r w:rsidRPr="00DB117B">
        <w:rPr>
          <w:b/>
          <w:sz w:val="28"/>
          <w:szCs w:val="28"/>
        </w:rPr>
        <w:t>які</w:t>
      </w:r>
      <w:proofErr w:type="spellEnd"/>
      <w:r w:rsidRPr="00DB117B">
        <w:rPr>
          <w:b/>
          <w:sz w:val="28"/>
          <w:szCs w:val="28"/>
        </w:rPr>
        <w:t xml:space="preserve"> </w:t>
      </w:r>
      <w:proofErr w:type="spellStart"/>
      <w:r w:rsidRPr="00DB117B">
        <w:rPr>
          <w:b/>
          <w:sz w:val="28"/>
          <w:szCs w:val="28"/>
        </w:rPr>
        <w:t>можуть</w:t>
      </w:r>
      <w:proofErr w:type="spellEnd"/>
      <w:r w:rsidRPr="00DB117B">
        <w:rPr>
          <w:b/>
          <w:sz w:val="28"/>
          <w:szCs w:val="28"/>
        </w:rPr>
        <w:t xml:space="preserve"> </w:t>
      </w:r>
      <w:proofErr w:type="spellStart"/>
      <w:r w:rsidRPr="00DB117B">
        <w:rPr>
          <w:b/>
          <w:sz w:val="28"/>
          <w:szCs w:val="28"/>
        </w:rPr>
        <w:t>застосовуватись</w:t>
      </w:r>
      <w:proofErr w:type="spellEnd"/>
      <w:r w:rsidRPr="00DB117B">
        <w:rPr>
          <w:b/>
          <w:sz w:val="28"/>
          <w:szCs w:val="28"/>
        </w:rPr>
        <w:t xml:space="preserve"> </w:t>
      </w:r>
    </w:p>
    <w:p w:rsidR="00902A7F" w:rsidRPr="00DB117B" w:rsidRDefault="00902A7F" w:rsidP="00902A7F">
      <w:pPr>
        <w:jc w:val="center"/>
        <w:rPr>
          <w:b/>
          <w:sz w:val="28"/>
          <w:szCs w:val="28"/>
        </w:rPr>
      </w:pPr>
      <w:r w:rsidRPr="00DB117B">
        <w:rPr>
          <w:b/>
          <w:sz w:val="28"/>
          <w:szCs w:val="28"/>
        </w:rPr>
        <w:t xml:space="preserve">для </w:t>
      </w:r>
      <w:proofErr w:type="spellStart"/>
      <w:r w:rsidRPr="00DB117B">
        <w:rPr>
          <w:b/>
          <w:sz w:val="28"/>
          <w:szCs w:val="28"/>
        </w:rPr>
        <w:t>організації</w:t>
      </w:r>
      <w:proofErr w:type="spellEnd"/>
      <w:r w:rsidRPr="00DB117B">
        <w:rPr>
          <w:b/>
          <w:sz w:val="28"/>
          <w:szCs w:val="28"/>
        </w:rPr>
        <w:t xml:space="preserve"> </w:t>
      </w:r>
      <w:proofErr w:type="spellStart"/>
      <w:r w:rsidRPr="00DB117B">
        <w:rPr>
          <w:b/>
          <w:sz w:val="28"/>
          <w:szCs w:val="28"/>
        </w:rPr>
        <w:t>громадських</w:t>
      </w:r>
      <w:proofErr w:type="spellEnd"/>
      <w:r w:rsidRPr="00DB117B">
        <w:rPr>
          <w:b/>
          <w:sz w:val="28"/>
          <w:szCs w:val="28"/>
        </w:rPr>
        <w:t xml:space="preserve"> </w:t>
      </w:r>
      <w:proofErr w:type="spellStart"/>
      <w:r w:rsidRPr="00DB117B">
        <w:rPr>
          <w:b/>
          <w:sz w:val="28"/>
          <w:szCs w:val="28"/>
        </w:rPr>
        <w:t>робіт</w:t>
      </w:r>
      <w:proofErr w:type="spellEnd"/>
      <w:r w:rsidRPr="00DB117B">
        <w:rPr>
          <w:b/>
          <w:sz w:val="28"/>
          <w:szCs w:val="28"/>
        </w:rPr>
        <w:t xml:space="preserve"> за </w:t>
      </w:r>
      <w:proofErr w:type="spellStart"/>
      <w:r w:rsidRPr="00DB117B">
        <w:rPr>
          <w:b/>
          <w:sz w:val="28"/>
          <w:szCs w:val="28"/>
        </w:rPr>
        <w:t>рахунок</w:t>
      </w:r>
      <w:proofErr w:type="spellEnd"/>
      <w:r w:rsidRPr="00DB117B">
        <w:rPr>
          <w:b/>
          <w:sz w:val="28"/>
          <w:szCs w:val="28"/>
        </w:rPr>
        <w:t xml:space="preserve"> </w:t>
      </w:r>
      <w:proofErr w:type="spellStart"/>
      <w:r w:rsidRPr="00DB117B">
        <w:rPr>
          <w:b/>
          <w:sz w:val="28"/>
          <w:szCs w:val="28"/>
        </w:rPr>
        <w:t>коштів</w:t>
      </w:r>
      <w:proofErr w:type="spellEnd"/>
      <w:r w:rsidRPr="00DB117B">
        <w:rPr>
          <w:b/>
          <w:sz w:val="28"/>
          <w:szCs w:val="28"/>
        </w:rPr>
        <w:t xml:space="preserve"> </w:t>
      </w:r>
      <w:proofErr w:type="spellStart"/>
      <w:r w:rsidRPr="00DB117B">
        <w:rPr>
          <w:b/>
          <w:sz w:val="28"/>
          <w:szCs w:val="28"/>
        </w:rPr>
        <w:t>місцевого</w:t>
      </w:r>
      <w:proofErr w:type="spellEnd"/>
      <w:r w:rsidRPr="00DB117B">
        <w:rPr>
          <w:b/>
          <w:sz w:val="28"/>
          <w:szCs w:val="28"/>
        </w:rPr>
        <w:t xml:space="preserve"> бюджету та Фонду </w:t>
      </w:r>
      <w:proofErr w:type="spellStart"/>
      <w:r w:rsidRPr="00DB117B">
        <w:rPr>
          <w:b/>
          <w:sz w:val="28"/>
          <w:szCs w:val="28"/>
        </w:rPr>
        <w:t>загальнообов’язкового</w:t>
      </w:r>
      <w:proofErr w:type="spellEnd"/>
      <w:r w:rsidRPr="00DB117B">
        <w:rPr>
          <w:b/>
          <w:sz w:val="28"/>
          <w:szCs w:val="28"/>
        </w:rPr>
        <w:t xml:space="preserve"> державного </w:t>
      </w:r>
      <w:proofErr w:type="spellStart"/>
      <w:r w:rsidRPr="00DB117B">
        <w:rPr>
          <w:b/>
          <w:sz w:val="28"/>
          <w:szCs w:val="28"/>
        </w:rPr>
        <w:t>соціального</w:t>
      </w:r>
      <w:proofErr w:type="spellEnd"/>
      <w:r w:rsidRPr="00DB117B">
        <w:rPr>
          <w:b/>
          <w:sz w:val="28"/>
          <w:szCs w:val="28"/>
        </w:rPr>
        <w:t xml:space="preserve"> </w:t>
      </w:r>
      <w:proofErr w:type="spellStart"/>
      <w:r w:rsidRPr="00DB117B">
        <w:rPr>
          <w:b/>
          <w:sz w:val="28"/>
          <w:szCs w:val="28"/>
        </w:rPr>
        <w:t>страхування</w:t>
      </w:r>
      <w:proofErr w:type="spellEnd"/>
      <w:r w:rsidRPr="00DB117B">
        <w:rPr>
          <w:b/>
          <w:sz w:val="28"/>
          <w:szCs w:val="28"/>
        </w:rPr>
        <w:t xml:space="preserve"> </w:t>
      </w:r>
    </w:p>
    <w:p w:rsidR="00902A7F" w:rsidRPr="00DB117B" w:rsidRDefault="00902A7F" w:rsidP="00902A7F">
      <w:pPr>
        <w:jc w:val="center"/>
        <w:rPr>
          <w:b/>
          <w:sz w:val="28"/>
          <w:szCs w:val="28"/>
        </w:rPr>
      </w:pPr>
      <w:r w:rsidRPr="00DB117B">
        <w:rPr>
          <w:b/>
          <w:sz w:val="28"/>
          <w:szCs w:val="28"/>
        </w:rPr>
        <w:t xml:space="preserve">на </w:t>
      </w:r>
      <w:proofErr w:type="spellStart"/>
      <w:r w:rsidRPr="00DB117B">
        <w:rPr>
          <w:b/>
          <w:sz w:val="28"/>
          <w:szCs w:val="28"/>
        </w:rPr>
        <w:t>випадок</w:t>
      </w:r>
      <w:proofErr w:type="spellEnd"/>
      <w:r w:rsidRPr="00DB117B">
        <w:rPr>
          <w:b/>
          <w:sz w:val="28"/>
          <w:szCs w:val="28"/>
        </w:rPr>
        <w:t xml:space="preserve"> </w:t>
      </w:r>
      <w:proofErr w:type="spellStart"/>
      <w:r w:rsidRPr="00DB117B">
        <w:rPr>
          <w:b/>
          <w:sz w:val="28"/>
          <w:szCs w:val="28"/>
        </w:rPr>
        <w:t>безробіття</w:t>
      </w:r>
      <w:proofErr w:type="spellEnd"/>
      <w:r w:rsidRPr="00DB117B">
        <w:rPr>
          <w:b/>
          <w:sz w:val="28"/>
          <w:szCs w:val="28"/>
        </w:rPr>
        <w:t xml:space="preserve"> у 2026 </w:t>
      </w:r>
      <w:proofErr w:type="spellStart"/>
      <w:r w:rsidRPr="00DB117B">
        <w:rPr>
          <w:b/>
          <w:sz w:val="28"/>
          <w:szCs w:val="28"/>
        </w:rPr>
        <w:t>році</w:t>
      </w:r>
      <w:proofErr w:type="spellEnd"/>
    </w:p>
    <w:p w:rsidR="00902A7F" w:rsidRPr="00DB117B" w:rsidRDefault="00902A7F" w:rsidP="00902A7F">
      <w:pPr>
        <w:tabs>
          <w:tab w:val="left" w:pos="3920"/>
        </w:tabs>
        <w:rPr>
          <w:b/>
        </w:rPr>
      </w:pPr>
    </w:p>
    <w:p w:rsidR="00902A7F" w:rsidRPr="00DB117B" w:rsidRDefault="00902A7F" w:rsidP="00902A7F">
      <w:pPr>
        <w:numPr>
          <w:ilvl w:val="0"/>
          <w:numId w:val="19"/>
        </w:numPr>
        <w:tabs>
          <w:tab w:val="num" w:pos="540"/>
        </w:tabs>
        <w:ind w:left="540"/>
        <w:jc w:val="both"/>
        <w:rPr>
          <w:sz w:val="28"/>
          <w:szCs w:val="28"/>
        </w:rPr>
      </w:pPr>
      <w:proofErr w:type="spellStart"/>
      <w:r w:rsidRPr="00DB117B">
        <w:rPr>
          <w:sz w:val="28"/>
          <w:szCs w:val="28"/>
        </w:rPr>
        <w:t>Підсобні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з благоустрою та </w:t>
      </w:r>
      <w:proofErr w:type="spellStart"/>
      <w:r w:rsidRPr="00DB117B">
        <w:rPr>
          <w:sz w:val="28"/>
          <w:szCs w:val="28"/>
        </w:rPr>
        <w:t>озеленення</w:t>
      </w:r>
      <w:proofErr w:type="spellEnd"/>
      <w:r w:rsidRPr="00DB117B">
        <w:rPr>
          <w:sz w:val="28"/>
          <w:szCs w:val="28"/>
        </w:rPr>
        <w:t xml:space="preserve"> </w:t>
      </w:r>
      <w:proofErr w:type="spellStart"/>
      <w:r w:rsidRPr="00DB117B">
        <w:rPr>
          <w:sz w:val="28"/>
          <w:szCs w:val="28"/>
        </w:rPr>
        <w:t>територій</w:t>
      </w:r>
      <w:proofErr w:type="spellEnd"/>
      <w:r w:rsidRPr="00DB117B">
        <w:rPr>
          <w:sz w:val="28"/>
          <w:szCs w:val="28"/>
        </w:rPr>
        <w:t xml:space="preserve"> </w:t>
      </w:r>
      <w:proofErr w:type="spellStart"/>
      <w:r w:rsidRPr="00DB117B">
        <w:rPr>
          <w:sz w:val="28"/>
          <w:szCs w:val="28"/>
        </w:rPr>
        <w:t>населених</w:t>
      </w:r>
      <w:proofErr w:type="spellEnd"/>
      <w:r w:rsidRPr="00DB117B">
        <w:rPr>
          <w:sz w:val="28"/>
          <w:szCs w:val="28"/>
        </w:rPr>
        <w:t xml:space="preserve"> </w:t>
      </w:r>
      <w:proofErr w:type="spellStart"/>
      <w:r w:rsidRPr="00DB117B">
        <w:rPr>
          <w:sz w:val="28"/>
          <w:szCs w:val="28"/>
        </w:rPr>
        <w:t>пунктів</w:t>
      </w:r>
      <w:proofErr w:type="spellEnd"/>
      <w:r w:rsidRPr="00DB117B">
        <w:rPr>
          <w:sz w:val="28"/>
          <w:szCs w:val="28"/>
        </w:rPr>
        <w:t xml:space="preserve"> району, </w:t>
      </w:r>
      <w:proofErr w:type="spellStart"/>
      <w:r w:rsidRPr="00DB117B">
        <w:rPr>
          <w:sz w:val="28"/>
          <w:szCs w:val="28"/>
        </w:rPr>
        <w:t>об’єктів</w:t>
      </w:r>
      <w:proofErr w:type="spellEnd"/>
      <w:r w:rsidRPr="00DB117B">
        <w:rPr>
          <w:sz w:val="28"/>
          <w:szCs w:val="28"/>
        </w:rPr>
        <w:t xml:space="preserve"> </w:t>
      </w:r>
      <w:proofErr w:type="spellStart"/>
      <w:r w:rsidRPr="00DB117B">
        <w:rPr>
          <w:sz w:val="28"/>
          <w:szCs w:val="28"/>
        </w:rPr>
        <w:t>соціальної</w:t>
      </w:r>
      <w:proofErr w:type="spellEnd"/>
      <w:r w:rsidRPr="00DB117B">
        <w:rPr>
          <w:sz w:val="28"/>
          <w:szCs w:val="28"/>
        </w:rPr>
        <w:t xml:space="preserve"> </w:t>
      </w:r>
      <w:proofErr w:type="spellStart"/>
      <w:r w:rsidRPr="00DB117B">
        <w:rPr>
          <w:sz w:val="28"/>
          <w:szCs w:val="28"/>
        </w:rPr>
        <w:t>сфери</w:t>
      </w:r>
      <w:proofErr w:type="spellEnd"/>
      <w:r w:rsidRPr="00DB117B">
        <w:rPr>
          <w:sz w:val="28"/>
          <w:szCs w:val="28"/>
        </w:rPr>
        <w:t xml:space="preserve">, </w:t>
      </w:r>
      <w:proofErr w:type="spellStart"/>
      <w:r w:rsidRPr="00DB117B">
        <w:rPr>
          <w:sz w:val="28"/>
          <w:szCs w:val="28"/>
        </w:rPr>
        <w:t>кладовищ</w:t>
      </w:r>
      <w:proofErr w:type="spellEnd"/>
      <w:r w:rsidRPr="00DB117B">
        <w:rPr>
          <w:sz w:val="28"/>
          <w:szCs w:val="28"/>
        </w:rPr>
        <w:t xml:space="preserve">, зон </w:t>
      </w:r>
      <w:proofErr w:type="spellStart"/>
      <w:r w:rsidRPr="00DB117B">
        <w:rPr>
          <w:sz w:val="28"/>
          <w:szCs w:val="28"/>
        </w:rPr>
        <w:t>відпочинку</w:t>
      </w:r>
      <w:proofErr w:type="spellEnd"/>
      <w:r w:rsidRPr="00DB117B">
        <w:rPr>
          <w:sz w:val="28"/>
          <w:szCs w:val="28"/>
        </w:rPr>
        <w:t xml:space="preserve"> і туризму, </w:t>
      </w:r>
      <w:proofErr w:type="spellStart"/>
      <w:r w:rsidRPr="00DB117B">
        <w:rPr>
          <w:sz w:val="28"/>
          <w:szCs w:val="28"/>
        </w:rPr>
        <w:t>паркових</w:t>
      </w:r>
      <w:proofErr w:type="spellEnd"/>
      <w:r w:rsidRPr="00DB117B">
        <w:rPr>
          <w:sz w:val="28"/>
          <w:szCs w:val="28"/>
        </w:rPr>
        <w:t xml:space="preserve"> зон, </w:t>
      </w:r>
      <w:proofErr w:type="spellStart"/>
      <w:r w:rsidRPr="00DB117B">
        <w:rPr>
          <w:sz w:val="28"/>
          <w:szCs w:val="28"/>
        </w:rPr>
        <w:t>скверів</w:t>
      </w:r>
      <w:proofErr w:type="spellEnd"/>
      <w:r w:rsidRPr="00DB117B">
        <w:rPr>
          <w:sz w:val="28"/>
          <w:szCs w:val="28"/>
        </w:rPr>
        <w:t xml:space="preserve">, </w:t>
      </w:r>
      <w:proofErr w:type="spellStart"/>
      <w:r w:rsidRPr="00DB117B">
        <w:rPr>
          <w:sz w:val="28"/>
          <w:szCs w:val="28"/>
        </w:rPr>
        <w:t>культових</w:t>
      </w:r>
      <w:proofErr w:type="spellEnd"/>
      <w:r w:rsidRPr="00DB117B">
        <w:rPr>
          <w:sz w:val="28"/>
          <w:szCs w:val="28"/>
        </w:rPr>
        <w:t xml:space="preserve"> </w:t>
      </w:r>
      <w:proofErr w:type="spellStart"/>
      <w:r w:rsidRPr="00DB117B">
        <w:rPr>
          <w:sz w:val="28"/>
          <w:szCs w:val="28"/>
        </w:rPr>
        <w:t>споруд</w:t>
      </w:r>
      <w:proofErr w:type="spellEnd"/>
      <w:r w:rsidRPr="00DB117B">
        <w:rPr>
          <w:sz w:val="28"/>
          <w:szCs w:val="28"/>
        </w:rPr>
        <w:t xml:space="preserve">, </w:t>
      </w:r>
      <w:proofErr w:type="spellStart"/>
      <w:r w:rsidRPr="00DB117B">
        <w:rPr>
          <w:sz w:val="28"/>
          <w:szCs w:val="28"/>
        </w:rPr>
        <w:t>які</w:t>
      </w:r>
      <w:proofErr w:type="spellEnd"/>
      <w:r w:rsidRPr="00DB117B">
        <w:rPr>
          <w:sz w:val="28"/>
          <w:szCs w:val="28"/>
        </w:rPr>
        <w:t xml:space="preserve"> </w:t>
      </w:r>
      <w:proofErr w:type="spellStart"/>
      <w:r w:rsidRPr="00DB117B">
        <w:rPr>
          <w:sz w:val="28"/>
          <w:szCs w:val="28"/>
        </w:rPr>
        <w:t>розташовані</w:t>
      </w:r>
      <w:proofErr w:type="spellEnd"/>
      <w:r w:rsidRPr="00DB117B">
        <w:rPr>
          <w:sz w:val="28"/>
          <w:szCs w:val="28"/>
        </w:rPr>
        <w:t xml:space="preserve"> на </w:t>
      </w:r>
      <w:proofErr w:type="spellStart"/>
      <w:r w:rsidRPr="00DB117B">
        <w:rPr>
          <w:sz w:val="28"/>
          <w:szCs w:val="28"/>
        </w:rPr>
        <w:t>території</w:t>
      </w:r>
      <w:proofErr w:type="spellEnd"/>
      <w:r w:rsidRPr="00DB117B">
        <w:rPr>
          <w:sz w:val="28"/>
          <w:szCs w:val="28"/>
        </w:rPr>
        <w:t xml:space="preserve"> </w:t>
      </w:r>
      <w:proofErr w:type="spellStart"/>
      <w:r w:rsidRPr="00DB117B">
        <w:rPr>
          <w:sz w:val="28"/>
          <w:szCs w:val="28"/>
        </w:rPr>
        <w:t>громади</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rPr>
      </w:pPr>
      <w:proofErr w:type="spellStart"/>
      <w:r w:rsidRPr="00DB117B">
        <w:rPr>
          <w:sz w:val="28"/>
          <w:szCs w:val="28"/>
        </w:rPr>
        <w:t>Підсобні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з </w:t>
      </w:r>
      <w:proofErr w:type="spellStart"/>
      <w:r w:rsidRPr="00DB117B">
        <w:rPr>
          <w:sz w:val="28"/>
          <w:szCs w:val="28"/>
        </w:rPr>
        <w:t>впорядкування</w:t>
      </w:r>
      <w:proofErr w:type="spellEnd"/>
      <w:r w:rsidRPr="00DB117B">
        <w:rPr>
          <w:sz w:val="28"/>
          <w:szCs w:val="28"/>
        </w:rPr>
        <w:t xml:space="preserve"> </w:t>
      </w:r>
      <w:proofErr w:type="spellStart"/>
      <w:r w:rsidRPr="00DB117B">
        <w:rPr>
          <w:sz w:val="28"/>
          <w:szCs w:val="28"/>
        </w:rPr>
        <w:t>придорожніх</w:t>
      </w:r>
      <w:proofErr w:type="spellEnd"/>
      <w:r w:rsidRPr="00DB117B">
        <w:rPr>
          <w:sz w:val="28"/>
          <w:szCs w:val="28"/>
        </w:rPr>
        <w:t xml:space="preserve"> </w:t>
      </w:r>
      <w:proofErr w:type="spellStart"/>
      <w:r w:rsidRPr="00DB117B">
        <w:rPr>
          <w:sz w:val="28"/>
          <w:szCs w:val="28"/>
        </w:rPr>
        <w:t>смуг</w:t>
      </w:r>
      <w:proofErr w:type="spellEnd"/>
      <w:r w:rsidRPr="00DB117B">
        <w:rPr>
          <w:sz w:val="28"/>
          <w:szCs w:val="28"/>
        </w:rPr>
        <w:t xml:space="preserve"> </w:t>
      </w:r>
      <w:proofErr w:type="spellStart"/>
      <w:r w:rsidRPr="00DB117B">
        <w:rPr>
          <w:sz w:val="28"/>
          <w:szCs w:val="28"/>
        </w:rPr>
        <w:t>автомобільних</w:t>
      </w:r>
      <w:proofErr w:type="spellEnd"/>
      <w:r w:rsidRPr="00DB117B">
        <w:rPr>
          <w:sz w:val="28"/>
          <w:szCs w:val="28"/>
        </w:rPr>
        <w:t xml:space="preserve"> </w:t>
      </w:r>
      <w:proofErr w:type="spellStart"/>
      <w:r w:rsidRPr="00DB117B">
        <w:rPr>
          <w:sz w:val="28"/>
          <w:szCs w:val="28"/>
        </w:rPr>
        <w:t>доріг</w:t>
      </w:r>
      <w:proofErr w:type="spellEnd"/>
      <w:r w:rsidRPr="00DB117B">
        <w:rPr>
          <w:sz w:val="28"/>
          <w:szCs w:val="28"/>
        </w:rPr>
        <w:t xml:space="preserve"> </w:t>
      </w:r>
      <w:proofErr w:type="spellStart"/>
      <w:r w:rsidRPr="00DB117B">
        <w:rPr>
          <w:sz w:val="28"/>
          <w:szCs w:val="28"/>
        </w:rPr>
        <w:t>загального</w:t>
      </w:r>
      <w:proofErr w:type="spellEnd"/>
      <w:r w:rsidRPr="00DB117B">
        <w:rPr>
          <w:sz w:val="28"/>
          <w:szCs w:val="28"/>
        </w:rPr>
        <w:t>/</w:t>
      </w:r>
      <w:proofErr w:type="spellStart"/>
      <w:r w:rsidRPr="00DB117B">
        <w:rPr>
          <w:sz w:val="28"/>
          <w:szCs w:val="28"/>
        </w:rPr>
        <w:t>загальнодержавного</w:t>
      </w:r>
      <w:proofErr w:type="spellEnd"/>
      <w:r w:rsidRPr="00DB117B">
        <w:rPr>
          <w:sz w:val="28"/>
          <w:szCs w:val="28"/>
        </w:rPr>
        <w:t xml:space="preserve">/, </w:t>
      </w:r>
      <w:proofErr w:type="spellStart"/>
      <w:r w:rsidRPr="00DB117B">
        <w:rPr>
          <w:sz w:val="28"/>
          <w:szCs w:val="28"/>
        </w:rPr>
        <w:t>місцевого</w:t>
      </w:r>
      <w:proofErr w:type="spellEnd"/>
      <w:r w:rsidRPr="00DB117B">
        <w:rPr>
          <w:sz w:val="28"/>
          <w:szCs w:val="28"/>
        </w:rPr>
        <w:t xml:space="preserve"> </w:t>
      </w:r>
      <w:proofErr w:type="spellStart"/>
      <w:r w:rsidRPr="00DB117B">
        <w:rPr>
          <w:sz w:val="28"/>
          <w:szCs w:val="28"/>
        </w:rPr>
        <w:t>користування</w:t>
      </w:r>
      <w:proofErr w:type="spellEnd"/>
      <w:r w:rsidRPr="00DB117B">
        <w:rPr>
          <w:sz w:val="28"/>
          <w:szCs w:val="28"/>
        </w:rPr>
        <w:t xml:space="preserve"> за межами </w:t>
      </w:r>
      <w:proofErr w:type="spellStart"/>
      <w:r w:rsidRPr="00DB117B">
        <w:rPr>
          <w:sz w:val="28"/>
          <w:szCs w:val="28"/>
        </w:rPr>
        <w:t>проїжджої</w:t>
      </w:r>
      <w:proofErr w:type="spellEnd"/>
      <w:r w:rsidRPr="00DB117B">
        <w:rPr>
          <w:sz w:val="28"/>
          <w:szCs w:val="28"/>
        </w:rPr>
        <w:t xml:space="preserve"> </w:t>
      </w:r>
      <w:proofErr w:type="spellStart"/>
      <w:r w:rsidRPr="00DB117B">
        <w:rPr>
          <w:sz w:val="28"/>
          <w:szCs w:val="28"/>
        </w:rPr>
        <w:t>частини</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rPr>
      </w:pPr>
      <w:proofErr w:type="spellStart"/>
      <w:r w:rsidRPr="00DB117B">
        <w:rPr>
          <w:sz w:val="28"/>
          <w:szCs w:val="28"/>
        </w:rPr>
        <w:t>Підсобні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з </w:t>
      </w:r>
      <w:proofErr w:type="spellStart"/>
      <w:r w:rsidRPr="00DB117B">
        <w:rPr>
          <w:sz w:val="28"/>
          <w:szCs w:val="28"/>
        </w:rPr>
        <w:t>впорядкування</w:t>
      </w:r>
      <w:proofErr w:type="spellEnd"/>
      <w:r w:rsidRPr="00DB117B">
        <w:rPr>
          <w:sz w:val="28"/>
          <w:szCs w:val="28"/>
        </w:rPr>
        <w:t xml:space="preserve"> </w:t>
      </w:r>
      <w:proofErr w:type="spellStart"/>
      <w:r w:rsidRPr="00DB117B">
        <w:rPr>
          <w:sz w:val="28"/>
          <w:szCs w:val="28"/>
        </w:rPr>
        <w:t>місць</w:t>
      </w:r>
      <w:proofErr w:type="spellEnd"/>
      <w:r w:rsidRPr="00DB117B">
        <w:rPr>
          <w:sz w:val="28"/>
          <w:szCs w:val="28"/>
        </w:rPr>
        <w:t xml:space="preserve"> </w:t>
      </w:r>
      <w:proofErr w:type="spellStart"/>
      <w:r w:rsidRPr="00DB117B">
        <w:rPr>
          <w:sz w:val="28"/>
          <w:szCs w:val="28"/>
        </w:rPr>
        <w:t>меморіального</w:t>
      </w:r>
      <w:proofErr w:type="spellEnd"/>
      <w:r w:rsidRPr="00DB117B">
        <w:rPr>
          <w:sz w:val="28"/>
          <w:szCs w:val="28"/>
        </w:rPr>
        <w:t xml:space="preserve"> </w:t>
      </w:r>
      <w:proofErr w:type="spellStart"/>
      <w:r w:rsidRPr="00DB117B">
        <w:rPr>
          <w:sz w:val="28"/>
          <w:szCs w:val="28"/>
        </w:rPr>
        <w:t>поховання</w:t>
      </w:r>
      <w:proofErr w:type="spellEnd"/>
      <w:r w:rsidRPr="00DB117B">
        <w:rPr>
          <w:sz w:val="28"/>
          <w:szCs w:val="28"/>
        </w:rPr>
        <w:t xml:space="preserve">, </w:t>
      </w:r>
      <w:proofErr w:type="spellStart"/>
      <w:r w:rsidRPr="00DB117B">
        <w:rPr>
          <w:sz w:val="28"/>
          <w:szCs w:val="28"/>
        </w:rPr>
        <w:t>пам’ятників</w:t>
      </w:r>
      <w:proofErr w:type="spellEnd"/>
      <w:r w:rsidRPr="00DB117B">
        <w:rPr>
          <w:sz w:val="28"/>
          <w:szCs w:val="28"/>
        </w:rPr>
        <w:t xml:space="preserve"> та </w:t>
      </w:r>
      <w:proofErr w:type="spellStart"/>
      <w:r w:rsidRPr="00DB117B">
        <w:rPr>
          <w:sz w:val="28"/>
          <w:szCs w:val="28"/>
        </w:rPr>
        <w:t>пам’ятних</w:t>
      </w:r>
      <w:proofErr w:type="spellEnd"/>
      <w:r w:rsidRPr="00DB117B">
        <w:rPr>
          <w:sz w:val="28"/>
          <w:szCs w:val="28"/>
        </w:rPr>
        <w:t xml:space="preserve"> </w:t>
      </w:r>
      <w:proofErr w:type="spellStart"/>
      <w:r w:rsidRPr="00DB117B">
        <w:rPr>
          <w:sz w:val="28"/>
          <w:szCs w:val="28"/>
        </w:rPr>
        <w:t>місць</w:t>
      </w:r>
      <w:proofErr w:type="spellEnd"/>
      <w:r w:rsidRPr="00DB117B">
        <w:rPr>
          <w:sz w:val="28"/>
          <w:szCs w:val="28"/>
        </w:rPr>
        <w:t xml:space="preserve">, </w:t>
      </w:r>
      <w:proofErr w:type="spellStart"/>
      <w:r w:rsidRPr="00DB117B">
        <w:rPr>
          <w:sz w:val="28"/>
          <w:szCs w:val="28"/>
        </w:rPr>
        <w:t>які</w:t>
      </w:r>
      <w:proofErr w:type="spellEnd"/>
      <w:r w:rsidRPr="00DB117B">
        <w:rPr>
          <w:sz w:val="28"/>
          <w:szCs w:val="28"/>
        </w:rPr>
        <w:t xml:space="preserve"> </w:t>
      </w:r>
      <w:proofErr w:type="spellStart"/>
      <w:r w:rsidRPr="00DB117B">
        <w:rPr>
          <w:sz w:val="28"/>
          <w:szCs w:val="28"/>
        </w:rPr>
        <w:t>мають</w:t>
      </w:r>
      <w:proofErr w:type="spellEnd"/>
      <w:r w:rsidRPr="00DB117B">
        <w:rPr>
          <w:sz w:val="28"/>
          <w:szCs w:val="28"/>
        </w:rPr>
        <w:t xml:space="preserve"> статус та </w:t>
      </w:r>
      <w:proofErr w:type="spellStart"/>
      <w:r w:rsidRPr="00DB117B">
        <w:rPr>
          <w:sz w:val="28"/>
          <w:szCs w:val="28"/>
        </w:rPr>
        <w:t>зареєстровані</w:t>
      </w:r>
      <w:proofErr w:type="spellEnd"/>
      <w:r w:rsidRPr="00DB117B">
        <w:rPr>
          <w:sz w:val="28"/>
          <w:szCs w:val="28"/>
        </w:rPr>
        <w:t xml:space="preserve"> на </w:t>
      </w:r>
      <w:proofErr w:type="spellStart"/>
      <w:r w:rsidRPr="00DB117B">
        <w:rPr>
          <w:sz w:val="28"/>
          <w:szCs w:val="28"/>
        </w:rPr>
        <w:t>території</w:t>
      </w:r>
      <w:proofErr w:type="spellEnd"/>
      <w:r w:rsidRPr="00DB117B">
        <w:rPr>
          <w:sz w:val="28"/>
          <w:szCs w:val="28"/>
        </w:rPr>
        <w:t xml:space="preserve"> </w:t>
      </w:r>
      <w:proofErr w:type="spellStart"/>
      <w:r w:rsidRPr="00DB117B">
        <w:rPr>
          <w:sz w:val="28"/>
          <w:szCs w:val="28"/>
        </w:rPr>
        <w:t>населеного</w:t>
      </w:r>
      <w:proofErr w:type="spellEnd"/>
      <w:r w:rsidRPr="00DB117B">
        <w:rPr>
          <w:sz w:val="28"/>
          <w:szCs w:val="28"/>
        </w:rPr>
        <w:t xml:space="preserve"> пункту </w:t>
      </w:r>
      <w:proofErr w:type="spellStart"/>
      <w:r w:rsidRPr="00DB117B">
        <w:rPr>
          <w:sz w:val="28"/>
          <w:szCs w:val="28"/>
        </w:rPr>
        <w:t>громади</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rPr>
      </w:pPr>
      <w:proofErr w:type="spellStart"/>
      <w:r w:rsidRPr="00DB117B">
        <w:rPr>
          <w:bCs/>
          <w:sz w:val="28"/>
          <w:szCs w:val="28"/>
        </w:rPr>
        <w:t>Допоміжні</w:t>
      </w:r>
      <w:proofErr w:type="spellEnd"/>
      <w:r w:rsidRPr="00DB117B">
        <w:rPr>
          <w:bCs/>
          <w:sz w:val="28"/>
          <w:szCs w:val="28"/>
        </w:rPr>
        <w:t xml:space="preserve"> </w:t>
      </w:r>
      <w:proofErr w:type="spellStart"/>
      <w:r w:rsidRPr="00DB117B">
        <w:rPr>
          <w:bCs/>
          <w:sz w:val="28"/>
          <w:szCs w:val="28"/>
        </w:rPr>
        <w:t>роботи</w:t>
      </w:r>
      <w:proofErr w:type="spellEnd"/>
      <w:r w:rsidRPr="00DB117B">
        <w:rPr>
          <w:bCs/>
          <w:sz w:val="28"/>
          <w:szCs w:val="28"/>
        </w:rPr>
        <w:t xml:space="preserve"> з </w:t>
      </w:r>
      <w:proofErr w:type="spellStart"/>
      <w:r w:rsidRPr="00DB117B">
        <w:rPr>
          <w:bCs/>
          <w:sz w:val="28"/>
          <w:szCs w:val="28"/>
        </w:rPr>
        <w:t>ліквідації</w:t>
      </w:r>
      <w:proofErr w:type="spellEnd"/>
      <w:r w:rsidRPr="00DB117B">
        <w:rPr>
          <w:bCs/>
          <w:sz w:val="28"/>
          <w:szCs w:val="28"/>
        </w:rPr>
        <w:t xml:space="preserve"> </w:t>
      </w:r>
      <w:proofErr w:type="spellStart"/>
      <w:r w:rsidRPr="00DB117B">
        <w:rPr>
          <w:bCs/>
          <w:sz w:val="28"/>
          <w:szCs w:val="28"/>
        </w:rPr>
        <w:t>несанкціонованих</w:t>
      </w:r>
      <w:proofErr w:type="spellEnd"/>
      <w:r w:rsidRPr="00DB117B">
        <w:rPr>
          <w:bCs/>
          <w:sz w:val="28"/>
          <w:szCs w:val="28"/>
        </w:rPr>
        <w:t xml:space="preserve"> </w:t>
      </w:r>
      <w:proofErr w:type="spellStart"/>
      <w:r w:rsidRPr="00DB117B">
        <w:rPr>
          <w:bCs/>
          <w:sz w:val="28"/>
          <w:szCs w:val="28"/>
        </w:rPr>
        <w:t>сміттєзвалищ</w:t>
      </w:r>
      <w:proofErr w:type="spellEnd"/>
      <w:r w:rsidRPr="00DB117B">
        <w:rPr>
          <w:bCs/>
          <w:sz w:val="28"/>
          <w:szCs w:val="28"/>
        </w:rPr>
        <w:t>;</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Підсобні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w:t>
      </w:r>
      <w:proofErr w:type="spellStart"/>
      <w:r w:rsidRPr="00DB117B">
        <w:rPr>
          <w:sz w:val="28"/>
          <w:szCs w:val="28"/>
        </w:rPr>
        <w:t>пов’язані</w:t>
      </w:r>
      <w:proofErr w:type="spellEnd"/>
      <w:r w:rsidRPr="00DB117B">
        <w:rPr>
          <w:sz w:val="28"/>
          <w:szCs w:val="28"/>
        </w:rPr>
        <w:t xml:space="preserve"> з </w:t>
      </w:r>
      <w:proofErr w:type="spellStart"/>
      <w:r w:rsidRPr="00DB117B">
        <w:rPr>
          <w:sz w:val="28"/>
          <w:szCs w:val="28"/>
        </w:rPr>
        <w:t>будівництвом</w:t>
      </w:r>
      <w:proofErr w:type="spellEnd"/>
      <w:r w:rsidRPr="00DB117B">
        <w:rPr>
          <w:sz w:val="28"/>
          <w:szCs w:val="28"/>
        </w:rPr>
        <w:t xml:space="preserve"> </w:t>
      </w:r>
      <w:proofErr w:type="spellStart"/>
      <w:r w:rsidRPr="00DB117B">
        <w:rPr>
          <w:sz w:val="28"/>
          <w:szCs w:val="28"/>
        </w:rPr>
        <w:t>або</w:t>
      </w:r>
      <w:proofErr w:type="spellEnd"/>
      <w:r w:rsidRPr="00DB117B">
        <w:rPr>
          <w:sz w:val="28"/>
          <w:szCs w:val="28"/>
        </w:rPr>
        <w:t xml:space="preserve"> ремонтом </w:t>
      </w:r>
      <w:proofErr w:type="spellStart"/>
      <w:r w:rsidRPr="00DB117B">
        <w:rPr>
          <w:sz w:val="28"/>
          <w:szCs w:val="28"/>
        </w:rPr>
        <w:t>об’єктів</w:t>
      </w:r>
      <w:proofErr w:type="spellEnd"/>
      <w:r w:rsidRPr="00DB117B">
        <w:rPr>
          <w:sz w:val="28"/>
          <w:szCs w:val="28"/>
        </w:rPr>
        <w:t xml:space="preserve"> </w:t>
      </w:r>
      <w:proofErr w:type="spellStart"/>
      <w:r w:rsidRPr="00DB117B">
        <w:rPr>
          <w:sz w:val="28"/>
          <w:szCs w:val="28"/>
        </w:rPr>
        <w:t>соціальної</w:t>
      </w:r>
      <w:proofErr w:type="spellEnd"/>
      <w:r w:rsidRPr="00DB117B">
        <w:rPr>
          <w:sz w:val="28"/>
          <w:szCs w:val="28"/>
        </w:rPr>
        <w:t xml:space="preserve"> </w:t>
      </w:r>
      <w:proofErr w:type="spellStart"/>
      <w:r w:rsidRPr="00DB117B">
        <w:rPr>
          <w:sz w:val="28"/>
          <w:szCs w:val="28"/>
        </w:rPr>
        <w:t>сфери</w:t>
      </w:r>
      <w:proofErr w:type="spellEnd"/>
      <w:r w:rsidRPr="00DB117B">
        <w:rPr>
          <w:sz w:val="28"/>
          <w:szCs w:val="28"/>
        </w:rPr>
        <w:t xml:space="preserve"> (</w:t>
      </w:r>
      <w:proofErr w:type="spellStart"/>
      <w:r w:rsidRPr="00DB117B">
        <w:rPr>
          <w:sz w:val="28"/>
          <w:szCs w:val="28"/>
        </w:rPr>
        <w:t>навчальних</w:t>
      </w:r>
      <w:proofErr w:type="spellEnd"/>
      <w:r w:rsidRPr="00DB117B">
        <w:rPr>
          <w:sz w:val="28"/>
          <w:szCs w:val="28"/>
        </w:rPr>
        <w:t xml:space="preserve"> </w:t>
      </w:r>
      <w:proofErr w:type="spellStart"/>
      <w:r w:rsidRPr="00DB117B">
        <w:rPr>
          <w:sz w:val="28"/>
          <w:szCs w:val="28"/>
        </w:rPr>
        <w:t>закладів</w:t>
      </w:r>
      <w:proofErr w:type="spellEnd"/>
      <w:r w:rsidRPr="00DB117B">
        <w:rPr>
          <w:sz w:val="28"/>
          <w:szCs w:val="28"/>
        </w:rPr>
        <w:t xml:space="preserve">, </w:t>
      </w:r>
      <w:proofErr w:type="spellStart"/>
      <w:r w:rsidRPr="00DB117B">
        <w:rPr>
          <w:sz w:val="28"/>
          <w:szCs w:val="28"/>
        </w:rPr>
        <w:t>спортивних</w:t>
      </w:r>
      <w:proofErr w:type="spellEnd"/>
      <w:r w:rsidRPr="00DB117B">
        <w:rPr>
          <w:sz w:val="28"/>
          <w:szCs w:val="28"/>
        </w:rPr>
        <w:t xml:space="preserve"> </w:t>
      </w:r>
      <w:proofErr w:type="spellStart"/>
      <w:r w:rsidRPr="00DB117B">
        <w:rPr>
          <w:sz w:val="28"/>
          <w:szCs w:val="28"/>
        </w:rPr>
        <w:t>закладів</w:t>
      </w:r>
      <w:proofErr w:type="spellEnd"/>
      <w:r w:rsidRPr="00DB117B">
        <w:rPr>
          <w:sz w:val="28"/>
          <w:szCs w:val="28"/>
        </w:rPr>
        <w:t xml:space="preserve">, </w:t>
      </w:r>
      <w:proofErr w:type="spellStart"/>
      <w:r w:rsidRPr="00DB117B">
        <w:rPr>
          <w:sz w:val="28"/>
          <w:szCs w:val="28"/>
        </w:rPr>
        <w:t>дитячих</w:t>
      </w:r>
      <w:proofErr w:type="spellEnd"/>
      <w:r w:rsidRPr="00DB117B">
        <w:rPr>
          <w:sz w:val="28"/>
          <w:szCs w:val="28"/>
        </w:rPr>
        <w:t xml:space="preserve"> </w:t>
      </w:r>
      <w:proofErr w:type="spellStart"/>
      <w:r w:rsidRPr="00DB117B">
        <w:rPr>
          <w:sz w:val="28"/>
          <w:szCs w:val="28"/>
        </w:rPr>
        <w:t>майданчиків</w:t>
      </w:r>
      <w:proofErr w:type="spellEnd"/>
      <w:r w:rsidRPr="00DB117B">
        <w:rPr>
          <w:sz w:val="28"/>
          <w:szCs w:val="28"/>
        </w:rPr>
        <w:t xml:space="preserve">, </w:t>
      </w:r>
      <w:proofErr w:type="spellStart"/>
      <w:r w:rsidRPr="00DB117B">
        <w:rPr>
          <w:sz w:val="28"/>
          <w:szCs w:val="28"/>
        </w:rPr>
        <w:t>закладів</w:t>
      </w:r>
      <w:proofErr w:type="spellEnd"/>
      <w:r w:rsidRPr="00DB117B">
        <w:rPr>
          <w:sz w:val="28"/>
          <w:szCs w:val="28"/>
        </w:rPr>
        <w:t xml:space="preserve"> </w:t>
      </w:r>
      <w:proofErr w:type="spellStart"/>
      <w:r w:rsidRPr="00DB117B">
        <w:rPr>
          <w:sz w:val="28"/>
          <w:szCs w:val="28"/>
        </w:rPr>
        <w:t>культури</w:t>
      </w:r>
      <w:proofErr w:type="spellEnd"/>
      <w:r w:rsidRPr="00DB117B">
        <w:rPr>
          <w:sz w:val="28"/>
          <w:szCs w:val="28"/>
        </w:rPr>
        <w:t xml:space="preserve"> і </w:t>
      </w:r>
      <w:proofErr w:type="spellStart"/>
      <w:r w:rsidRPr="00DB117B">
        <w:rPr>
          <w:sz w:val="28"/>
          <w:szCs w:val="28"/>
        </w:rPr>
        <w:t>охорони</w:t>
      </w:r>
      <w:proofErr w:type="spellEnd"/>
      <w:r w:rsidRPr="00DB117B">
        <w:rPr>
          <w:sz w:val="28"/>
          <w:szCs w:val="28"/>
        </w:rPr>
        <w:t xml:space="preserve"> </w:t>
      </w:r>
      <w:proofErr w:type="spellStart"/>
      <w:r w:rsidRPr="00DB117B">
        <w:rPr>
          <w:sz w:val="28"/>
          <w:szCs w:val="28"/>
        </w:rPr>
        <w:t>здоров’я</w:t>
      </w:r>
      <w:proofErr w:type="spellEnd"/>
      <w:r w:rsidRPr="00DB117B">
        <w:rPr>
          <w:sz w:val="28"/>
          <w:szCs w:val="28"/>
        </w:rPr>
        <w:t xml:space="preserve">), </w:t>
      </w:r>
      <w:proofErr w:type="spellStart"/>
      <w:r w:rsidRPr="00DB117B">
        <w:rPr>
          <w:sz w:val="28"/>
          <w:szCs w:val="28"/>
        </w:rPr>
        <w:t>дитячих</w:t>
      </w:r>
      <w:proofErr w:type="spellEnd"/>
      <w:r w:rsidRPr="00DB117B">
        <w:rPr>
          <w:sz w:val="28"/>
          <w:szCs w:val="28"/>
        </w:rPr>
        <w:t xml:space="preserve"> </w:t>
      </w:r>
      <w:proofErr w:type="spellStart"/>
      <w:r w:rsidRPr="00DB117B">
        <w:rPr>
          <w:sz w:val="28"/>
          <w:szCs w:val="28"/>
        </w:rPr>
        <w:t>оздоровчих</w:t>
      </w:r>
      <w:proofErr w:type="spellEnd"/>
      <w:r w:rsidRPr="00DB117B">
        <w:rPr>
          <w:sz w:val="28"/>
          <w:szCs w:val="28"/>
        </w:rPr>
        <w:t xml:space="preserve"> </w:t>
      </w:r>
      <w:proofErr w:type="spellStart"/>
      <w:r w:rsidRPr="00DB117B">
        <w:rPr>
          <w:sz w:val="28"/>
          <w:szCs w:val="28"/>
        </w:rPr>
        <w:t>таборів</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Підсобні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w:t>
      </w:r>
      <w:proofErr w:type="spellStart"/>
      <w:r w:rsidRPr="00DB117B">
        <w:rPr>
          <w:sz w:val="28"/>
          <w:szCs w:val="28"/>
        </w:rPr>
        <w:t>пов’язані</w:t>
      </w:r>
      <w:proofErr w:type="spellEnd"/>
      <w:r w:rsidRPr="00DB117B">
        <w:rPr>
          <w:sz w:val="28"/>
          <w:szCs w:val="28"/>
        </w:rPr>
        <w:t xml:space="preserve"> з ремонтом тепло-</w:t>
      </w:r>
      <w:proofErr w:type="spellStart"/>
      <w:r w:rsidRPr="00DB117B">
        <w:rPr>
          <w:sz w:val="28"/>
          <w:szCs w:val="28"/>
        </w:rPr>
        <w:t>водопостачання</w:t>
      </w:r>
      <w:proofErr w:type="spellEnd"/>
      <w:r w:rsidRPr="00DB117B">
        <w:rPr>
          <w:sz w:val="28"/>
          <w:szCs w:val="28"/>
        </w:rPr>
        <w:t xml:space="preserve">, </w:t>
      </w:r>
      <w:proofErr w:type="spellStart"/>
      <w:r w:rsidRPr="00DB117B">
        <w:rPr>
          <w:sz w:val="28"/>
          <w:szCs w:val="28"/>
        </w:rPr>
        <w:t>вулично-дорожньої</w:t>
      </w:r>
      <w:proofErr w:type="spellEnd"/>
      <w:r w:rsidRPr="00DB117B">
        <w:rPr>
          <w:sz w:val="28"/>
          <w:szCs w:val="28"/>
        </w:rPr>
        <w:t xml:space="preserve"> </w:t>
      </w:r>
      <w:proofErr w:type="spellStart"/>
      <w:r w:rsidRPr="00DB117B">
        <w:rPr>
          <w:sz w:val="28"/>
          <w:szCs w:val="28"/>
        </w:rPr>
        <w:t>мережі</w:t>
      </w:r>
      <w:proofErr w:type="spellEnd"/>
      <w:r w:rsidRPr="00DB117B">
        <w:rPr>
          <w:sz w:val="28"/>
          <w:szCs w:val="28"/>
        </w:rPr>
        <w:t xml:space="preserve"> на </w:t>
      </w:r>
      <w:proofErr w:type="spellStart"/>
      <w:r w:rsidRPr="00DB117B">
        <w:rPr>
          <w:sz w:val="28"/>
          <w:szCs w:val="28"/>
        </w:rPr>
        <w:t>території</w:t>
      </w:r>
      <w:proofErr w:type="spellEnd"/>
      <w:r w:rsidRPr="00DB117B">
        <w:rPr>
          <w:sz w:val="28"/>
          <w:szCs w:val="28"/>
        </w:rPr>
        <w:t xml:space="preserve"> </w:t>
      </w:r>
      <w:proofErr w:type="spellStart"/>
      <w:r w:rsidRPr="00DB117B">
        <w:rPr>
          <w:sz w:val="28"/>
          <w:szCs w:val="28"/>
        </w:rPr>
        <w:t>населених</w:t>
      </w:r>
      <w:proofErr w:type="spellEnd"/>
      <w:r w:rsidRPr="00DB117B">
        <w:rPr>
          <w:sz w:val="28"/>
          <w:szCs w:val="28"/>
        </w:rPr>
        <w:t xml:space="preserve"> </w:t>
      </w:r>
      <w:proofErr w:type="spellStart"/>
      <w:r w:rsidRPr="00DB117B">
        <w:rPr>
          <w:sz w:val="28"/>
          <w:szCs w:val="28"/>
        </w:rPr>
        <w:t>пунктів</w:t>
      </w:r>
      <w:proofErr w:type="spellEnd"/>
      <w:r w:rsidRPr="00DB117B">
        <w:rPr>
          <w:sz w:val="28"/>
          <w:szCs w:val="28"/>
        </w:rPr>
        <w:t xml:space="preserve"> </w:t>
      </w:r>
      <w:proofErr w:type="spellStart"/>
      <w:r w:rsidRPr="00DB117B">
        <w:rPr>
          <w:sz w:val="28"/>
          <w:szCs w:val="28"/>
        </w:rPr>
        <w:t>громади</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Підсобні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w:t>
      </w:r>
      <w:proofErr w:type="spellStart"/>
      <w:r w:rsidRPr="00DB117B">
        <w:rPr>
          <w:sz w:val="28"/>
          <w:szCs w:val="28"/>
        </w:rPr>
        <w:t>пов’язані</w:t>
      </w:r>
      <w:proofErr w:type="spellEnd"/>
      <w:r w:rsidRPr="00DB117B">
        <w:rPr>
          <w:sz w:val="28"/>
          <w:szCs w:val="28"/>
        </w:rPr>
        <w:t xml:space="preserve"> з </w:t>
      </w:r>
      <w:proofErr w:type="spellStart"/>
      <w:r w:rsidRPr="00DB117B">
        <w:rPr>
          <w:sz w:val="28"/>
          <w:szCs w:val="28"/>
        </w:rPr>
        <w:t>відновленням</w:t>
      </w:r>
      <w:proofErr w:type="spellEnd"/>
      <w:r w:rsidRPr="00DB117B">
        <w:rPr>
          <w:sz w:val="28"/>
          <w:szCs w:val="28"/>
        </w:rPr>
        <w:t xml:space="preserve"> та </w:t>
      </w:r>
      <w:proofErr w:type="spellStart"/>
      <w:r w:rsidRPr="00DB117B">
        <w:rPr>
          <w:sz w:val="28"/>
          <w:szCs w:val="28"/>
        </w:rPr>
        <w:t>благоустроєм</w:t>
      </w:r>
      <w:proofErr w:type="spellEnd"/>
      <w:r w:rsidRPr="00DB117B">
        <w:rPr>
          <w:sz w:val="28"/>
          <w:szCs w:val="28"/>
        </w:rPr>
        <w:t xml:space="preserve"> </w:t>
      </w:r>
      <w:proofErr w:type="spellStart"/>
      <w:r w:rsidRPr="00DB117B">
        <w:rPr>
          <w:sz w:val="28"/>
          <w:szCs w:val="28"/>
        </w:rPr>
        <w:t>природних</w:t>
      </w:r>
      <w:proofErr w:type="spellEnd"/>
      <w:r w:rsidRPr="00DB117B">
        <w:rPr>
          <w:sz w:val="28"/>
          <w:szCs w:val="28"/>
        </w:rPr>
        <w:t xml:space="preserve"> </w:t>
      </w:r>
      <w:proofErr w:type="spellStart"/>
      <w:r w:rsidRPr="00DB117B">
        <w:rPr>
          <w:sz w:val="28"/>
          <w:szCs w:val="28"/>
        </w:rPr>
        <w:t>джерел</w:t>
      </w:r>
      <w:proofErr w:type="spellEnd"/>
      <w:r w:rsidRPr="00DB117B">
        <w:rPr>
          <w:sz w:val="28"/>
          <w:szCs w:val="28"/>
        </w:rPr>
        <w:t xml:space="preserve"> та </w:t>
      </w:r>
      <w:proofErr w:type="spellStart"/>
      <w:r w:rsidRPr="00DB117B">
        <w:rPr>
          <w:sz w:val="28"/>
          <w:szCs w:val="28"/>
        </w:rPr>
        <w:t>водоймищ</w:t>
      </w:r>
      <w:proofErr w:type="spellEnd"/>
      <w:r w:rsidRPr="00DB117B">
        <w:rPr>
          <w:sz w:val="28"/>
          <w:szCs w:val="28"/>
        </w:rPr>
        <w:t xml:space="preserve">, </w:t>
      </w:r>
      <w:proofErr w:type="spellStart"/>
      <w:r w:rsidRPr="00DB117B">
        <w:rPr>
          <w:sz w:val="28"/>
          <w:szCs w:val="28"/>
        </w:rPr>
        <w:t>криниць</w:t>
      </w:r>
      <w:proofErr w:type="spellEnd"/>
      <w:r w:rsidRPr="00DB117B">
        <w:rPr>
          <w:sz w:val="28"/>
          <w:szCs w:val="28"/>
        </w:rPr>
        <w:t xml:space="preserve">, русел </w:t>
      </w:r>
      <w:proofErr w:type="spellStart"/>
      <w:r w:rsidRPr="00DB117B">
        <w:rPr>
          <w:sz w:val="28"/>
          <w:szCs w:val="28"/>
        </w:rPr>
        <w:t>річок</w:t>
      </w:r>
      <w:proofErr w:type="spellEnd"/>
      <w:r w:rsidRPr="00DB117B">
        <w:rPr>
          <w:sz w:val="28"/>
          <w:szCs w:val="28"/>
        </w:rPr>
        <w:t xml:space="preserve">, </w:t>
      </w:r>
      <w:proofErr w:type="spellStart"/>
      <w:r w:rsidRPr="00DB117B">
        <w:rPr>
          <w:sz w:val="28"/>
          <w:szCs w:val="28"/>
        </w:rPr>
        <w:t>укріпленням</w:t>
      </w:r>
      <w:proofErr w:type="spellEnd"/>
      <w:r w:rsidRPr="00DB117B">
        <w:rPr>
          <w:sz w:val="28"/>
          <w:szCs w:val="28"/>
        </w:rPr>
        <w:t xml:space="preserve"> дамб, </w:t>
      </w:r>
      <w:proofErr w:type="spellStart"/>
      <w:r w:rsidRPr="00DB117B">
        <w:rPr>
          <w:sz w:val="28"/>
          <w:szCs w:val="28"/>
        </w:rPr>
        <w:t>мостових</w:t>
      </w:r>
      <w:proofErr w:type="spellEnd"/>
      <w:r w:rsidRPr="00DB117B">
        <w:rPr>
          <w:sz w:val="28"/>
          <w:szCs w:val="28"/>
        </w:rPr>
        <w:t xml:space="preserve"> </w:t>
      </w:r>
      <w:proofErr w:type="spellStart"/>
      <w:r w:rsidRPr="00DB117B">
        <w:rPr>
          <w:sz w:val="28"/>
          <w:szCs w:val="28"/>
        </w:rPr>
        <w:t>споруд</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Допоміжні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w:t>
      </w:r>
      <w:proofErr w:type="spellStart"/>
      <w:r w:rsidRPr="00DB117B">
        <w:rPr>
          <w:sz w:val="28"/>
          <w:szCs w:val="28"/>
        </w:rPr>
        <w:t>із</w:t>
      </w:r>
      <w:proofErr w:type="spellEnd"/>
      <w:r w:rsidRPr="00DB117B">
        <w:rPr>
          <w:sz w:val="28"/>
          <w:szCs w:val="28"/>
        </w:rPr>
        <w:t xml:space="preserve"> </w:t>
      </w:r>
      <w:proofErr w:type="spellStart"/>
      <w:r w:rsidRPr="00DB117B">
        <w:rPr>
          <w:sz w:val="28"/>
          <w:szCs w:val="28"/>
        </w:rPr>
        <w:t>забезпечення</w:t>
      </w:r>
      <w:proofErr w:type="spellEnd"/>
      <w:r w:rsidRPr="00DB117B">
        <w:rPr>
          <w:sz w:val="28"/>
          <w:szCs w:val="28"/>
        </w:rPr>
        <w:t xml:space="preserve"> </w:t>
      </w:r>
      <w:proofErr w:type="spellStart"/>
      <w:r w:rsidRPr="00DB117B">
        <w:rPr>
          <w:sz w:val="28"/>
          <w:szCs w:val="28"/>
        </w:rPr>
        <w:t>життєдіяльності</w:t>
      </w:r>
      <w:proofErr w:type="spellEnd"/>
      <w:r w:rsidRPr="00DB117B">
        <w:rPr>
          <w:sz w:val="28"/>
          <w:szCs w:val="28"/>
        </w:rPr>
        <w:t xml:space="preserve"> </w:t>
      </w:r>
      <w:proofErr w:type="spellStart"/>
      <w:r w:rsidRPr="00DB117B">
        <w:rPr>
          <w:sz w:val="28"/>
          <w:szCs w:val="28"/>
        </w:rPr>
        <w:t>громадян</w:t>
      </w:r>
      <w:proofErr w:type="spellEnd"/>
      <w:r w:rsidRPr="00DB117B">
        <w:rPr>
          <w:sz w:val="28"/>
          <w:szCs w:val="28"/>
        </w:rPr>
        <w:t xml:space="preserve">, </w:t>
      </w:r>
      <w:proofErr w:type="spellStart"/>
      <w:r w:rsidRPr="00DB117B">
        <w:rPr>
          <w:sz w:val="28"/>
          <w:szCs w:val="28"/>
        </w:rPr>
        <w:t>що</w:t>
      </w:r>
      <w:proofErr w:type="spellEnd"/>
      <w:r w:rsidRPr="00DB117B">
        <w:rPr>
          <w:sz w:val="28"/>
          <w:szCs w:val="28"/>
        </w:rPr>
        <w:t xml:space="preserve"> </w:t>
      </w:r>
      <w:proofErr w:type="spellStart"/>
      <w:r w:rsidRPr="00DB117B">
        <w:rPr>
          <w:sz w:val="28"/>
          <w:szCs w:val="28"/>
        </w:rPr>
        <w:t>постраждали</w:t>
      </w:r>
      <w:proofErr w:type="spellEnd"/>
      <w:r w:rsidRPr="00DB117B">
        <w:rPr>
          <w:sz w:val="28"/>
          <w:szCs w:val="28"/>
        </w:rPr>
        <w:t xml:space="preserve"> </w:t>
      </w:r>
      <w:proofErr w:type="spellStart"/>
      <w:r w:rsidRPr="00DB117B">
        <w:rPr>
          <w:sz w:val="28"/>
          <w:szCs w:val="28"/>
        </w:rPr>
        <w:t>внаслідок</w:t>
      </w:r>
      <w:proofErr w:type="spellEnd"/>
      <w:r w:rsidRPr="00DB117B">
        <w:rPr>
          <w:sz w:val="28"/>
          <w:szCs w:val="28"/>
        </w:rPr>
        <w:t xml:space="preserve"> </w:t>
      </w:r>
      <w:proofErr w:type="spellStart"/>
      <w:r w:rsidRPr="00DB117B">
        <w:rPr>
          <w:sz w:val="28"/>
          <w:szCs w:val="28"/>
        </w:rPr>
        <w:t>бойових</w:t>
      </w:r>
      <w:proofErr w:type="spellEnd"/>
      <w:r w:rsidRPr="00DB117B">
        <w:rPr>
          <w:sz w:val="28"/>
          <w:szCs w:val="28"/>
        </w:rPr>
        <w:t xml:space="preserve"> </w:t>
      </w:r>
      <w:proofErr w:type="spellStart"/>
      <w:r w:rsidRPr="00DB117B">
        <w:rPr>
          <w:sz w:val="28"/>
          <w:szCs w:val="28"/>
        </w:rPr>
        <w:t>дій</w:t>
      </w:r>
      <w:proofErr w:type="spellEnd"/>
      <w:r w:rsidRPr="00DB117B">
        <w:rPr>
          <w:sz w:val="28"/>
          <w:szCs w:val="28"/>
        </w:rPr>
        <w:t xml:space="preserve">, </w:t>
      </w:r>
      <w:proofErr w:type="spellStart"/>
      <w:r w:rsidRPr="00DB117B">
        <w:rPr>
          <w:sz w:val="28"/>
          <w:szCs w:val="28"/>
        </w:rPr>
        <w:t>підтримка</w:t>
      </w:r>
      <w:proofErr w:type="spellEnd"/>
      <w:r w:rsidRPr="00DB117B">
        <w:rPr>
          <w:sz w:val="28"/>
          <w:szCs w:val="28"/>
        </w:rPr>
        <w:t xml:space="preserve"> </w:t>
      </w:r>
      <w:proofErr w:type="spellStart"/>
      <w:r w:rsidRPr="00DB117B">
        <w:rPr>
          <w:sz w:val="28"/>
          <w:szCs w:val="28"/>
        </w:rPr>
        <w:t>ветеранів</w:t>
      </w:r>
      <w:proofErr w:type="spellEnd"/>
      <w:r w:rsidRPr="00DB117B">
        <w:rPr>
          <w:sz w:val="28"/>
          <w:szCs w:val="28"/>
        </w:rPr>
        <w:t xml:space="preserve">, </w:t>
      </w:r>
      <w:proofErr w:type="spellStart"/>
      <w:r w:rsidRPr="00DB117B">
        <w:rPr>
          <w:sz w:val="28"/>
          <w:szCs w:val="28"/>
        </w:rPr>
        <w:t>військовослужбовців</w:t>
      </w:r>
      <w:proofErr w:type="spellEnd"/>
      <w:r w:rsidRPr="00DB117B">
        <w:rPr>
          <w:sz w:val="28"/>
          <w:szCs w:val="28"/>
        </w:rPr>
        <w:t xml:space="preserve"> та </w:t>
      </w:r>
      <w:proofErr w:type="spellStart"/>
      <w:r w:rsidRPr="00DB117B">
        <w:rPr>
          <w:sz w:val="28"/>
          <w:szCs w:val="28"/>
        </w:rPr>
        <w:t>їх</w:t>
      </w:r>
      <w:proofErr w:type="spellEnd"/>
      <w:r w:rsidRPr="00DB117B">
        <w:rPr>
          <w:sz w:val="28"/>
          <w:szCs w:val="28"/>
        </w:rPr>
        <w:t xml:space="preserve"> </w:t>
      </w:r>
      <w:proofErr w:type="spellStart"/>
      <w:r w:rsidRPr="00DB117B">
        <w:rPr>
          <w:sz w:val="28"/>
          <w:szCs w:val="28"/>
        </w:rPr>
        <w:t>сімей</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Допоміжні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з </w:t>
      </w:r>
      <w:proofErr w:type="spellStart"/>
      <w:r w:rsidRPr="00DB117B">
        <w:rPr>
          <w:sz w:val="28"/>
          <w:szCs w:val="28"/>
        </w:rPr>
        <w:t>надання</w:t>
      </w:r>
      <w:proofErr w:type="spellEnd"/>
      <w:r w:rsidRPr="00DB117B">
        <w:rPr>
          <w:sz w:val="28"/>
          <w:szCs w:val="28"/>
        </w:rPr>
        <w:t xml:space="preserve"> </w:t>
      </w:r>
      <w:proofErr w:type="spellStart"/>
      <w:r w:rsidRPr="00DB117B">
        <w:rPr>
          <w:sz w:val="28"/>
          <w:szCs w:val="28"/>
        </w:rPr>
        <w:t>допомоги</w:t>
      </w:r>
      <w:proofErr w:type="spellEnd"/>
      <w:r w:rsidRPr="00DB117B">
        <w:rPr>
          <w:sz w:val="28"/>
          <w:szCs w:val="28"/>
        </w:rPr>
        <w:t xml:space="preserve"> у </w:t>
      </w:r>
      <w:proofErr w:type="spellStart"/>
      <w:r w:rsidRPr="00DB117B">
        <w:rPr>
          <w:sz w:val="28"/>
          <w:szCs w:val="28"/>
        </w:rPr>
        <w:t>веденні</w:t>
      </w:r>
      <w:proofErr w:type="spellEnd"/>
      <w:r w:rsidRPr="00DB117B">
        <w:rPr>
          <w:sz w:val="28"/>
          <w:szCs w:val="28"/>
        </w:rPr>
        <w:t xml:space="preserve"> </w:t>
      </w:r>
      <w:proofErr w:type="spellStart"/>
      <w:r w:rsidRPr="00DB117B">
        <w:rPr>
          <w:sz w:val="28"/>
          <w:szCs w:val="28"/>
        </w:rPr>
        <w:t>домогосподарств</w:t>
      </w:r>
      <w:proofErr w:type="spellEnd"/>
      <w:r w:rsidRPr="00DB117B">
        <w:rPr>
          <w:sz w:val="28"/>
          <w:szCs w:val="28"/>
        </w:rPr>
        <w:t xml:space="preserve">  ветеранам та </w:t>
      </w:r>
      <w:proofErr w:type="spellStart"/>
      <w:r w:rsidRPr="00DB117B">
        <w:rPr>
          <w:sz w:val="28"/>
          <w:szCs w:val="28"/>
        </w:rPr>
        <w:t>сім’ям</w:t>
      </w:r>
      <w:proofErr w:type="spellEnd"/>
      <w:r w:rsidRPr="00DB117B">
        <w:rPr>
          <w:sz w:val="28"/>
          <w:szCs w:val="28"/>
        </w:rPr>
        <w:t xml:space="preserve">, члени родин </w:t>
      </w:r>
      <w:proofErr w:type="spellStart"/>
      <w:r w:rsidRPr="00DB117B">
        <w:rPr>
          <w:sz w:val="28"/>
          <w:szCs w:val="28"/>
        </w:rPr>
        <w:t>яких</w:t>
      </w:r>
      <w:proofErr w:type="spellEnd"/>
      <w:r w:rsidRPr="00DB117B">
        <w:rPr>
          <w:sz w:val="28"/>
          <w:szCs w:val="28"/>
        </w:rPr>
        <w:t xml:space="preserve"> </w:t>
      </w:r>
      <w:proofErr w:type="spellStart"/>
      <w:r w:rsidRPr="00DB117B">
        <w:rPr>
          <w:sz w:val="28"/>
          <w:szCs w:val="28"/>
        </w:rPr>
        <w:t>загинули</w:t>
      </w:r>
      <w:proofErr w:type="spellEnd"/>
      <w:r w:rsidRPr="00DB117B">
        <w:rPr>
          <w:sz w:val="28"/>
          <w:szCs w:val="28"/>
        </w:rPr>
        <w:t xml:space="preserve">, </w:t>
      </w:r>
      <w:proofErr w:type="spellStart"/>
      <w:r w:rsidRPr="00DB117B">
        <w:rPr>
          <w:sz w:val="28"/>
          <w:szCs w:val="28"/>
        </w:rPr>
        <w:t>постраждали</w:t>
      </w:r>
      <w:proofErr w:type="spellEnd"/>
      <w:r w:rsidRPr="00DB117B">
        <w:rPr>
          <w:sz w:val="28"/>
          <w:szCs w:val="28"/>
        </w:rPr>
        <w:t xml:space="preserve"> та </w:t>
      </w:r>
      <w:proofErr w:type="spellStart"/>
      <w:r w:rsidRPr="00DB117B">
        <w:rPr>
          <w:sz w:val="28"/>
          <w:szCs w:val="28"/>
        </w:rPr>
        <w:t>зазнали</w:t>
      </w:r>
      <w:proofErr w:type="spellEnd"/>
      <w:r w:rsidRPr="00DB117B">
        <w:rPr>
          <w:sz w:val="28"/>
          <w:szCs w:val="28"/>
        </w:rPr>
        <w:t xml:space="preserve"> негативного </w:t>
      </w:r>
      <w:proofErr w:type="spellStart"/>
      <w:r w:rsidRPr="00DB117B">
        <w:rPr>
          <w:sz w:val="28"/>
          <w:szCs w:val="28"/>
        </w:rPr>
        <w:t>впливу</w:t>
      </w:r>
      <w:proofErr w:type="spellEnd"/>
      <w:r w:rsidRPr="00DB117B">
        <w:rPr>
          <w:sz w:val="28"/>
          <w:szCs w:val="28"/>
        </w:rPr>
        <w:t xml:space="preserve"> </w:t>
      </w:r>
      <w:proofErr w:type="spellStart"/>
      <w:r w:rsidRPr="00DB117B">
        <w:rPr>
          <w:sz w:val="28"/>
          <w:szCs w:val="28"/>
        </w:rPr>
        <w:t>внаслідок</w:t>
      </w:r>
      <w:proofErr w:type="spellEnd"/>
      <w:r w:rsidRPr="00DB117B">
        <w:rPr>
          <w:sz w:val="28"/>
          <w:szCs w:val="28"/>
        </w:rPr>
        <w:t xml:space="preserve"> </w:t>
      </w:r>
      <w:proofErr w:type="spellStart"/>
      <w:r w:rsidRPr="00DB117B">
        <w:rPr>
          <w:sz w:val="28"/>
          <w:szCs w:val="28"/>
        </w:rPr>
        <w:t>збройного</w:t>
      </w:r>
      <w:proofErr w:type="spellEnd"/>
      <w:r w:rsidRPr="00DB117B">
        <w:rPr>
          <w:sz w:val="28"/>
          <w:szCs w:val="28"/>
        </w:rPr>
        <w:t xml:space="preserve"> </w:t>
      </w:r>
      <w:proofErr w:type="spellStart"/>
      <w:r w:rsidRPr="00DB117B">
        <w:rPr>
          <w:sz w:val="28"/>
          <w:szCs w:val="28"/>
        </w:rPr>
        <w:t>конфлікту</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u w:val="single"/>
        </w:rPr>
      </w:pPr>
      <w:r w:rsidRPr="00DB117B">
        <w:rPr>
          <w:sz w:val="28"/>
          <w:szCs w:val="28"/>
        </w:rPr>
        <w:t xml:space="preserve">Догляд за особами </w:t>
      </w:r>
      <w:proofErr w:type="spellStart"/>
      <w:r w:rsidRPr="00DB117B">
        <w:rPr>
          <w:sz w:val="28"/>
          <w:szCs w:val="28"/>
        </w:rPr>
        <w:t>похилого</w:t>
      </w:r>
      <w:proofErr w:type="spellEnd"/>
      <w:r w:rsidRPr="00DB117B">
        <w:rPr>
          <w:sz w:val="28"/>
          <w:szCs w:val="28"/>
        </w:rPr>
        <w:t xml:space="preserve"> </w:t>
      </w:r>
      <w:proofErr w:type="spellStart"/>
      <w:r w:rsidRPr="00DB117B">
        <w:rPr>
          <w:sz w:val="28"/>
          <w:szCs w:val="28"/>
        </w:rPr>
        <w:t>віку</w:t>
      </w:r>
      <w:proofErr w:type="spellEnd"/>
      <w:r w:rsidRPr="00DB117B">
        <w:rPr>
          <w:sz w:val="28"/>
          <w:szCs w:val="28"/>
        </w:rPr>
        <w:t xml:space="preserve">, особами з </w:t>
      </w:r>
      <w:proofErr w:type="spellStart"/>
      <w:r w:rsidRPr="00DB117B">
        <w:rPr>
          <w:sz w:val="28"/>
          <w:szCs w:val="28"/>
        </w:rPr>
        <w:t>інвалідністю</w:t>
      </w:r>
      <w:proofErr w:type="spellEnd"/>
      <w:r w:rsidRPr="00DB117B">
        <w:rPr>
          <w:sz w:val="28"/>
          <w:szCs w:val="28"/>
        </w:rPr>
        <w:t xml:space="preserve">, одинокими та </w:t>
      </w:r>
      <w:proofErr w:type="spellStart"/>
      <w:r w:rsidRPr="00DB117B">
        <w:rPr>
          <w:sz w:val="28"/>
          <w:szCs w:val="28"/>
        </w:rPr>
        <w:t>престарілими</w:t>
      </w:r>
      <w:proofErr w:type="spellEnd"/>
      <w:r w:rsidRPr="00DB117B">
        <w:rPr>
          <w:sz w:val="28"/>
          <w:szCs w:val="28"/>
        </w:rPr>
        <w:t xml:space="preserve"> </w:t>
      </w:r>
      <w:proofErr w:type="spellStart"/>
      <w:r w:rsidRPr="00DB117B">
        <w:rPr>
          <w:sz w:val="28"/>
          <w:szCs w:val="28"/>
        </w:rPr>
        <w:t>громадянами</w:t>
      </w:r>
      <w:proofErr w:type="spellEnd"/>
      <w:r w:rsidRPr="00DB117B">
        <w:rPr>
          <w:sz w:val="28"/>
          <w:szCs w:val="28"/>
        </w:rPr>
        <w:t xml:space="preserve">, </w:t>
      </w:r>
      <w:proofErr w:type="spellStart"/>
      <w:r w:rsidRPr="00DB117B">
        <w:rPr>
          <w:sz w:val="28"/>
          <w:szCs w:val="28"/>
        </w:rPr>
        <w:t>насамперед</w:t>
      </w:r>
      <w:proofErr w:type="spellEnd"/>
      <w:r w:rsidRPr="00DB117B">
        <w:rPr>
          <w:sz w:val="28"/>
          <w:szCs w:val="28"/>
        </w:rPr>
        <w:t xml:space="preserve"> з числа </w:t>
      </w:r>
      <w:proofErr w:type="spellStart"/>
      <w:r w:rsidRPr="00DB117B">
        <w:rPr>
          <w:sz w:val="28"/>
          <w:szCs w:val="28"/>
        </w:rPr>
        <w:t>ветеранів</w:t>
      </w:r>
      <w:proofErr w:type="spellEnd"/>
      <w:r w:rsidRPr="00DB117B">
        <w:rPr>
          <w:sz w:val="28"/>
          <w:szCs w:val="28"/>
        </w:rPr>
        <w:t xml:space="preserve"> </w:t>
      </w:r>
      <w:proofErr w:type="spellStart"/>
      <w:r w:rsidRPr="00DB117B">
        <w:rPr>
          <w:sz w:val="28"/>
          <w:szCs w:val="28"/>
        </w:rPr>
        <w:t>війни</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Надання</w:t>
      </w:r>
      <w:proofErr w:type="spellEnd"/>
      <w:r w:rsidRPr="00DB117B">
        <w:rPr>
          <w:sz w:val="28"/>
          <w:szCs w:val="28"/>
        </w:rPr>
        <w:t xml:space="preserve"> </w:t>
      </w:r>
      <w:proofErr w:type="spellStart"/>
      <w:r w:rsidRPr="00DB117B">
        <w:rPr>
          <w:sz w:val="28"/>
          <w:szCs w:val="28"/>
        </w:rPr>
        <w:t>послуг</w:t>
      </w:r>
      <w:proofErr w:type="spellEnd"/>
      <w:r w:rsidRPr="00DB117B">
        <w:rPr>
          <w:sz w:val="28"/>
          <w:szCs w:val="28"/>
        </w:rPr>
        <w:t xml:space="preserve"> </w:t>
      </w:r>
      <w:proofErr w:type="spellStart"/>
      <w:r w:rsidRPr="00DB117B">
        <w:rPr>
          <w:sz w:val="28"/>
          <w:szCs w:val="28"/>
        </w:rPr>
        <w:t>дітям</w:t>
      </w:r>
      <w:proofErr w:type="spellEnd"/>
      <w:r w:rsidRPr="00DB117B">
        <w:rPr>
          <w:sz w:val="28"/>
          <w:szCs w:val="28"/>
        </w:rPr>
        <w:t xml:space="preserve"> з </w:t>
      </w:r>
      <w:proofErr w:type="spellStart"/>
      <w:r w:rsidRPr="00DB117B">
        <w:rPr>
          <w:sz w:val="28"/>
          <w:szCs w:val="28"/>
        </w:rPr>
        <w:t>особливими</w:t>
      </w:r>
      <w:proofErr w:type="spellEnd"/>
      <w:r w:rsidRPr="00DB117B">
        <w:rPr>
          <w:sz w:val="28"/>
          <w:szCs w:val="28"/>
        </w:rPr>
        <w:t xml:space="preserve"> </w:t>
      </w:r>
      <w:proofErr w:type="spellStart"/>
      <w:r w:rsidRPr="00DB117B">
        <w:rPr>
          <w:sz w:val="28"/>
          <w:szCs w:val="28"/>
        </w:rPr>
        <w:t>освітніми</w:t>
      </w:r>
      <w:proofErr w:type="spellEnd"/>
      <w:r w:rsidRPr="00DB117B">
        <w:rPr>
          <w:sz w:val="28"/>
          <w:szCs w:val="28"/>
        </w:rPr>
        <w:t xml:space="preserve"> потребами;</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Супровід</w:t>
      </w:r>
      <w:proofErr w:type="spellEnd"/>
      <w:r w:rsidRPr="00DB117B">
        <w:rPr>
          <w:sz w:val="28"/>
          <w:szCs w:val="28"/>
        </w:rPr>
        <w:t xml:space="preserve"> </w:t>
      </w:r>
      <w:proofErr w:type="spellStart"/>
      <w:r w:rsidRPr="00DB117B">
        <w:rPr>
          <w:sz w:val="28"/>
          <w:szCs w:val="28"/>
        </w:rPr>
        <w:t>осіб</w:t>
      </w:r>
      <w:proofErr w:type="spellEnd"/>
      <w:r w:rsidRPr="00DB117B">
        <w:rPr>
          <w:sz w:val="28"/>
          <w:szCs w:val="28"/>
        </w:rPr>
        <w:t xml:space="preserve"> з </w:t>
      </w:r>
      <w:proofErr w:type="spellStart"/>
      <w:r w:rsidRPr="00DB117B">
        <w:rPr>
          <w:sz w:val="28"/>
          <w:szCs w:val="28"/>
        </w:rPr>
        <w:t>інвалідністю</w:t>
      </w:r>
      <w:proofErr w:type="spellEnd"/>
      <w:r w:rsidRPr="00DB117B">
        <w:rPr>
          <w:sz w:val="28"/>
          <w:szCs w:val="28"/>
        </w:rPr>
        <w:t xml:space="preserve"> по </w:t>
      </w:r>
      <w:proofErr w:type="spellStart"/>
      <w:r w:rsidRPr="00DB117B">
        <w:rPr>
          <w:sz w:val="28"/>
          <w:szCs w:val="28"/>
        </w:rPr>
        <w:t>зору</w:t>
      </w:r>
      <w:proofErr w:type="spellEnd"/>
      <w:r w:rsidRPr="00DB117B">
        <w:rPr>
          <w:sz w:val="28"/>
          <w:szCs w:val="28"/>
        </w:rPr>
        <w:t xml:space="preserve"> у </w:t>
      </w:r>
      <w:proofErr w:type="spellStart"/>
      <w:r w:rsidRPr="00DB117B">
        <w:rPr>
          <w:sz w:val="28"/>
          <w:szCs w:val="28"/>
        </w:rPr>
        <w:t>транспорті</w:t>
      </w:r>
      <w:proofErr w:type="spellEnd"/>
      <w:r w:rsidRPr="00DB117B">
        <w:rPr>
          <w:sz w:val="28"/>
          <w:szCs w:val="28"/>
        </w:rPr>
        <w:t xml:space="preserve">, закладах та </w:t>
      </w:r>
      <w:proofErr w:type="spellStart"/>
      <w:r w:rsidRPr="00DB117B">
        <w:rPr>
          <w:sz w:val="28"/>
          <w:szCs w:val="28"/>
        </w:rPr>
        <w:t>установах</w:t>
      </w:r>
      <w:proofErr w:type="spellEnd"/>
      <w:r w:rsidRPr="00DB117B">
        <w:rPr>
          <w:sz w:val="28"/>
          <w:szCs w:val="28"/>
        </w:rPr>
        <w:t xml:space="preserve">, </w:t>
      </w:r>
      <w:proofErr w:type="spellStart"/>
      <w:r w:rsidRPr="00DB117B">
        <w:rPr>
          <w:sz w:val="28"/>
          <w:szCs w:val="28"/>
        </w:rPr>
        <w:t>торговельних</w:t>
      </w:r>
      <w:proofErr w:type="spellEnd"/>
      <w:r w:rsidRPr="00DB117B">
        <w:rPr>
          <w:sz w:val="28"/>
          <w:szCs w:val="28"/>
        </w:rPr>
        <w:t xml:space="preserve"> мережах;</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Надання</w:t>
      </w:r>
      <w:proofErr w:type="spellEnd"/>
      <w:r w:rsidRPr="00DB117B">
        <w:rPr>
          <w:sz w:val="28"/>
          <w:szCs w:val="28"/>
        </w:rPr>
        <w:t xml:space="preserve"> </w:t>
      </w:r>
      <w:proofErr w:type="spellStart"/>
      <w:r w:rsidRPr="00DB117B">
        <w:rPr>
          <w:sz w:val="28"/>
          <w:szCs w:val="28"/>
        </w:rPr>
        <w:t>послуг</w:t>
      </w:r>
      <w:proofErr w:type="spellEnd"/>
      <w:r w:rsidRPr="00DB117B">
        <w:rPr>
          <w:sz w:val="28"/>
          <w:szCs w:val="28"/>
        </w:rPr>
        <w:t xml:space="preserve"> </w:t>
      </w:r>
      <w:proofErr w:type="spellStart"/>
      <w:r w:rsidRPr="00DB117B">
        <w:rPr>
          <w:sz w:val="28"/>
          <w:szCs w:val="28"/>
        </w:rPr>
        <w:t>соціально</w:t>
      </w:r>
      <w:proofErr w:type="spellEnd"/>
      <w:r w:rsidRPr="00DB117B">
        <w:rPr>
          <w:sz w:val="28"/>
          <w:szCs w:val="28"/>
        </w:rPr>
        <w:t xml:space="preserve"> </w:t>
      </w:r>
      <w:proofErr w:type="spellStart"/>
      <w:r w:rsidRPr="00DB117B">
        <w:rPr>
          <w:sz w:val="28"/>
          <w:szCs w:val="28"/>
        </w:rPr>
        <w:t>вразливим</w:t>
      </w:r>
      <w:proofErr w:type="spellEnd"/>
      <w:r w:rsidRPr="00DB117B">
        <w:rPr>
          <w:sz w:val="28"/>
          <w:szCs w:val="28"/>
        </w:rPr>
        <w:t xml:space="preserve"> </w:t>
      </w:r>
      <w:proofErr w:type="spellStart"/>
      <w:r w:rsidRPr="00DB117B">
        <w:rPr>
          <w:sz w:val="28"/>
          <w:szCs w:val="28"/>
        </w:rPr>
        <w:t>верствам</w:t>
      </w:r>
      <w:proofErr w:type="spellEnd"/>
      <w:r w:rsidRPr="00DB117B">
        <w:rPr>
          <w:sz w:val="28"/>
          <w:szCs w:val="28"/>
        </w:rPr>
        <w:t xml:space="preserve">  </w:t>
      </w:r>
      <w:proofErr w:type="spellStart"/>
      <w:r w:rsidRPr="00DB117B">
        <w:rPr>
          <w:sz w:val="28"/>
          <w:szCs w:val="28"/>
        </w:rPr>
        <w:t>населення</w:t>
      </w:r>
      <w:proofErr w:type="spellEnd"/>
      <w:r w:rsidRPr="00DB117B">
        <w:rPr>
          <w:sz w:val="28"/>
          <w:szCs w:val="28"/>
        </w:rPr>
        <w:t xml:space="preserve">,  в тому </w:t>
      </w:r>
      <w:proofErr w:type="spellStart"/>
      <w:r w:rsidRPr="00DB117B">
        <w:rPr>
          <w:sz w:val="28"/>
          <w:szCs w:val="28"/>
        </w:rPr>
        <w:t>числі</w:t>
      </w:r>
      <w:proofErr w:type="spellEnd"/>
      <w:r w:rsidRPr="00DB117B">
        <w:rPr>
          <w:sz w:val="28"/>
          <w:szCs w:val="28"/>
        </w:rPr>
        <w:t xml:space="preserve"> </w:t>
      </w:r>
      <w:proofErr w:type="spellStart"/>
      <w:r w:rsidRPr="00DB117B">
        <w:rPr>
          <w:sz w:val="28"/>
          <w:szCs w:val="28"/>
        </w:rPr>
        <w:t>внутрішньо</w:t>
      </w:r>
      <w:proofErr w:type="spellEnd"/>
      <w:r w:rsidRPr="00DB117B">
        <w:rPr>
          <w:sz w:val="28"/>
          <w:szCs w:val="28"/>
        </w:rPr>
        <w:t xml:space="preserve"> </w:t>
      </w:r>
      <w:proofErr w:type="spellStart"/>
      <w:r w:rsidRPr="00DB117B">
        <w:rPr>
          <w:sz w:val="28"/>
          <w:szCs w:val="28"/>
        </w:rPr>
        <w:t>переміщеним</w:t>
      </w:r>
      <w:proofErr w:type="spellEnd"/>
      <w:r w:rsidRPr="00DB117B">
        <w:rPr>
          <w:sz w:val="28"/>
          <w:szCs w:val="28"/>
        </w:rPr>
        <w:t xml:space="preserve"> особам, </w:t>
      </w:r>
      <w:proofErr w:type="spellStart"/>
      <w:r w:rsidRPr="00DB117B">
        <w:rPr>
          <w:sz w:val="28"/>
          <w:szCs w:val="28"/>
        </w:rPr>
        <w:t>зокрема</w:t>
      </w:r>
      <w:proofErr w:type="spellEnd"/>
      <w:r w:rsidRPr="00DB117B">
        <w:rPr>
          <w:sz w:val="28"/>
          <w:szCs w:val="28"/>
        </w:rPr>
        <w:t xml:space="preserve"> </w:t>
      </w:r>
      <w:proofErr w:type="spellStart"/>
      <w:r w:rsidRPr="00DB117B">
        <w:rPr>
          <w:sz w:val="28"/>
          <w:szCs w:val="28"/>
        </w:rPr>
        <w:t>надання</w:t>
      </w:r>
      <w:proofErr w:type="spellEnd"/>
      <w:r w:rsidRPr="00DB117B">
        <w:rPr>
          <w:sz w:val="28"/>
          <w:szCs w:val="28"/>
        </w:rPr>
        <w:t xml:space="preserve"> </w:t>
      </w:r>
      <w:proofErr w:type="spellStart"/>
      <w:r w:rsidRPr="00DB117B">
        <w:rPr>
          <w:sz w:val="28"/>
          <w:szCs w:val="28"/>
        </w:rPr>
        <w:t>побутових</w:t>
      </w:r>
      <w:proofErr w:type="spellEnd"/>
      <w:r w:rsidRPr="00DB117B">
        <w:rPr>
          <w:sz w:val="28"/>
          <w:szCs w:val="28"/>
        </w:rPr>
        <w:t xml:space="preserve"> </w:t>
      </w:r>
      <w:proofErr w:type="spellStart"/>
      <w:r w:rsidRPr="00DB117B">
        <w:rPr>
          <w:sz w:val="28"/>
          <w:szCs w:val="28"/>
        </w:rPr>
        <w:t>послуг</w:t>
      </w:r>
      <w:proofErr w:type="spellEnd"/>
      <w:r w:rsidRPr="00DB117B">
        <w:rPr>
          <w:sz w:val="28"/>
          <w:szCs w:val="28"/>
        </w:rPr>
        <w:t xml:space="preserve">, </w:t>
      </w:r>
      <w:proofErr w:type="spellStart"/>
      <w:r w:rsidRPr="00DB117B">
        <w:rPr>
          <w:sz w:val="28"/>
          <w:szCs w:val="28"/>
        </w:rPr>
        <w:t>допомога</w:t>
      </w:r>
      <w:proofErr w:type="spellEnd"/>
      <w:r w:rsidRPr="00DB117B">
        <w:rPr>
          <w:sz w:val="28"/>
          <w:szCs w:val="28"/>
        </w:rPr>
        <w:t xml:space="preserve"> у </w:t>
      </w:r>
      <w:proofErr w:type="spellStart"/>
      <w:r w:rsidRPr="00DB117B">
        <w:rPr>
          <w:sz w:val="28"/>
          <w:szCs w:val="28"/>
        </w:rPr>
        <w:t>веденні</w:t>
      </w:r>
      <w:proofErr w:type="spellEnd"/>
      <w:r w:rsidRPr="00DB117B">
        <w:rPr>
          <w:sz w:val="28"/>
          <w:szCs w:val="28"/>
        </w:rPr>
        <w:t xml:space="preserve"> </w:t>
      </w:r>
      <w:proofErr w:type="spellStart"/>
      <w:r w:rsidRPr="00DB117B">
        <w:rPr>
          <w:sz w:val="28"/>
          <w:szCs w:val="28"/>
        </w:rPr>
        <w:t>господарства</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Підсобні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з </w:t>
      </w:r>
      <w:proofErr w:type="spellStart"/>
      <w:r w:rsidRPr="00DB117B">
        <w:rPr>
          <w:sz w:val="28"/>
          <w:szCs w:val="28"/>
        </w:rPr>
        <w:t>прибирання</w:t>
      </w:r>
      <w:proofErr w:type="spellEnd"/>
      <w:r w:rsidRPr="00DB117B">
        <w:rPr>
          <w:sz w:val="28"/>
          <w:szCs w:val="28"/>
        </w:rPr>
        <w:t xml:space="preserve"> та </w:t>
      </w:r>
      <w:proofErr w:type="spellStart"/>
      <w:r w:rsidRPr="00DB117B">
        <w:rPr>
          <w:sz w:val="28"/>
          <w:szCs w:val="28"/>
        </w:rPr>
        <w:t>збору</w:t>
      </w:r>
      <w:proofErr w:type="spellEnd"/>
      <w:r w:rsidRPr="00DB117B">
        <w:rPr>
          <w:sz w:val="28"/>
          <w:szCs w:val="28"/>
        </w:rPr>
        <w:t xml:space="preserve"> (</w:t>
      </w:r>
      <w:proofErr w:type="spellStart"/>
      <w:r w:rsidRPr="00DB117B">
        <w:rPr>
          <w:sz w:val="28"/>
          <w:szCs w:val="28"/>
        </w:rPr>
        <w:t>заготівлі</w:t>
      </w:r>
      <w:proofErr w:type="spellEnd"/>
      <w:r w:rsidRPr="00DB117B">
        <w:rPr>
          <w:sz w:val="28"/>
          <w:szCs w:val="28"/>
        </w:rPr>
        <w:t xml:space="preserve">) </w:t>
      </w:r>
      <w:proofErr w:type="spellStart"/>
      <w:r w:rsidRPr="00DB117B">
        <w:rPr>
          <w:sz w:val="28"/>
          <w:szCs w:val="28"/>
        </w:rPr>
        <w:t>вторинної</w:t>
      </w:r>
      <w:proofErr w:type="spellEnd"/>
      <w:r w:rsidRPr="00DB117B">
        <w:rPr>
          <w:sz w:val="28"/>
          <w:szCs w:val="28"/>
        </w:rPr>
        <w:t xml:space="preserve"> </w:t>
      </w:r>
      <w:proofErr w:type="spellStart"/>
      <w:r w:rsidRPr="00DB117B">
        <w:rPr>
          <w:sz w:val="28"/>
          <w:szCs w:val="28"/>
        </w:rPr>
        <w:t>сировини</w:t>
      </w:r>
      <w:proofErr w:type="spellEnd"/>
      <w:r w:rsidRPr="00DB117B">
        <w:rPr>
          <w:sz w:val="28"/>
          <w:szCs w:val="28"/>
        </w:rPr>
        <w:t xml:space="preserve"> (</w:t>
      </w:r>
      <w:proofErr w:type="spellStart"/>
      <w:r w:rsidRPr="00DB117B">
        <w:rPr>
          <w:sz w:val="28"/>
          <w:szCs w:val="28"/>
        </w:rPr>
        <w:t>макулатури</w:t>
      </w:r>
      <w:proofErr w:type="spellEnd"/>
      <w:r w:rsidRPr="00DB117B">
        <w:rPr>
          <w:sz w:val="28"/>
          <w:szCs w:val="28"/>
        </w:rPr>
        <w:t xml:space="preserve">, </w:t>
      </w:r>
      <w:proofErr w:type="spellStart"/>
      <w:r w:rsidRPr="00DB117B">
        <w:rPr>
          <w:sz w:val="28"/>
          <w:szCs w:val="28"/>
        </w:rPr>
        <w:t>поліетилену</w:t>
      </w:r>
      <w:proofErr w:type="spellEnd"/>
      <w:r w:rsidRPr="00DB117B">
        <w:rPr>
          <w:sz w:val="28"/>
          <w:szCs w:val="28"/>
        </w:rPr>
        <w:t xml:space="preserve">, </w:t>
      </w:r>
      <w:proofErr w:type="spellStart"/>
      <w:r w:rsidRPr="00DB117B">
        <w:rPr>
          <w:sz w:val="28"/>
          <w:szCs w:val="28"/>
        </w:rPr>
        <w:t>склобою</w:t>
      </w:r>
      <w:proofErr w:type="spellEnd"/>
      <w:r w:rsidRPr="00DB117B">
        <w:rPr>
          <w:sz w:val="28"/>
          <w:szCs w:val="28"/>
        </w:rPr>
        <w:t xml:space="preserve">, </w:t>
      </w:r>
      <w:proofErr w:type="spellStart"/>
      <w:r w:rsidRPr="00DB117B">
        <w:rPr>
          <w:sz w:val="28"/>
          <w:szCs w:val="28"/>
        </w:rPr>
        <w:t>пляшок</w:t>
      </w:r>
      <w:proofErr w:type="spellEnd"/>
      <w:r w:rsidRPr="00DB117B">
        <w:rPr>
          <w:sz w:val="28"/>
          <w:szCs w:val="28"/>
        </w:rPr>
        <w:t xml:space="preserve">, </w:t>
      </w:r>
      <w:proofErr w:type="spellStart"/>
      <w:r w:rsidRPr="00DB117B">
        <w:rPr>
          <w:sz w:val="28"/>
          <w:szCs w:val="28"/>
        </w:rPr>
        <w:t>відходів</w:t>
      </w:r>
      <w:proofErr w:type="spellEnd"/>
      <w:r w:rsidRPr="00DB117B">
        <w:rPr>
          <w:sz w:val="28"/>
          <w:szCs w:val="28"/>
        </w:rPr>
        <w:t xml:space="preserve"> </w:t>
      </w:r>
      <w:proofErr w:type="spellStart"/>
      <w:r w:rsidRPr="00DB117B">
        <w:rPr>
          <w:sz w:val="28"/>
          <w:szCs w:val="28"/>
        </w:rPr>
        <w:t>пінопласту</w:t>
      </w:r>
      <w:proofErr w:type="spellEnd"/>
      <w:r w:rsidRPr="00DB117B">
        <w:rPr>
          <w:sz w:val="28"/>
          <w:szCs w:val="28"/>
        </w:rPr>
        <w:t xml:space="preserve">, </w:t>
      </w:r>
      <w:proofErr w:type="spellStart"/>
      <w:r w:rsidRPr="00DB117B">
        <w:rPr>
          <w:sz w:val="28"/>
          <w:szCs w:val="28"/>
        </w:rPr>
        <w:t>ганчір’я</w:t>
      </w:r>
      <w:proofErr w:type="spellEnd"/>
      <w:r w:rsidRPr="00DB117B">
        <w:rPr>
          <w:sz w:val="28"/>
          <w:szCs w:val="28"/>
        </w:rPr>
        <w:t xml:space="preserve">) в </w:t>
      </w:r>
      <w:proofErr w:type="spellStart"/>
      <w:r w:rsidRPr="00DB117B">
        <w:rPr>
          <w:sz w:val="28"/>
          <w:szCs w:val="28"/>
        </w:rPr>
        <w:t>громадських</w:t>
      </w:r>
      <w:proofErr w:type="spellEnd"/>
      <w:r w:rsidRPr="00DB117B">
        <w:rPr>
          <w:sz w:val="28"/>
          <w:szCs w:val="28"/>
        </w:rPr>
        <w:t xml:space="preserve"> </w:t>
      </w:r>
      <w:proofErr w:type="spellStart"/>
      <w:r w:rsidRPr="00DB117B">
        <w:rPr>
          <w:sz w:val="28"/>
          <w:szCs w:val="28"/>
        </w:rPr>
        <w:t>місцях</w:t>
      </w:r>
      <w:proofErr w:type="spellEnd"/>
      <w:r w:rsidRPr="00DB117B">
        <w:rPr>
          <w:sz w:val="28"/>
          <w:szCs w:val="28"/>
        </w:rPr>
        <w:t xml:space="preserve"> та зонах </w:t>
      </w:r>
      <w:proofErr w:type="spellStart"/>
      <w:r w:rsidRPr="00DB117B">
        <w:rPr>
          <w:sz w:val="28"/>
          <w:szCs w:val="28"/>
        </w:rPr>
        <w:t>відпочинку</w:t>
      </w:r>
      <w:proofErr w:type="spellEnd"/>
      <w:r w:rsidRPr="00DB117B">
        <w:rPr>
          <w:sz w:val="28"/>
          <w:szCs w:val="28"/>
        </w:rPr>
        <w:t xml:space="preserve"> </w:t>
      </w:r>
      <w:proofErr w:type="spellStart"/>
      <w:r w:rsidRPr="00DB117B">
        <w:rPr>
          <w:sz w:val="28"/>
          <w:szCs w:val="28"/>
        </w:rPr>
        <w:t>населеного</w:t>
      </w:r>
      <w:proofErr w:type="spellEnd"/>
      <w:r w:rsidRPr="00DB117B">
        <w:rPr>
          <w:sz w:val="28"/>
          <w:szCs w:val="28"/>
        </w:rPr>
        <w:t xml:space="preserve"> пункту, </w:t>
      </w:r>
      <w:proofErr w:type="spellStart"/>
      <w:r w:rsidRPr="00DB117B">
        <w:rPr>
          <w:sz w:val="28"/>
          <w:szCs w:val="28"/>
        </w:rPr>
        <w:t>придорожніх</w:t>
      </w:r>
      <w:proofErr w:type="spellEnd"/>
      <w:r w:rsidRPr="00DB117B">
        <w:rPr>
          <w:sz w:val="28"/>
          <w:szCs w:val="28"/>
        </w:rPr>
        <w:t xml:space="preserve"> </w:t>
      </w:r>
      <w:proofErr w:type="spellStart"/>
      <w:r w:rsidRPr="00DB117B">
        <w:rPr>
          <w:sz w:val="28"/>
          <w:szCs w:val="28"/>
        </w:rPr>
        <w:t>смуг</w:t>
      </w:r>
      <w:proofErr w:type="spellEnd"/>
      <w:r w:rsidRPr="00DB117B">
        <w:rPr>
          <w:sz w:val="28"/>
          <w:szCs w:val="28"/>
        </w:rPr>
        <w:t>;</w:t>
      </w:r>
    </w:p>
    <w:p w:rsidR="00902A7F" w:rsidRPr="00DB117B" w:rsidRDefault="00902A7F" w:rsidP="00902A7F">
      <w:pPr>
        <w:numPr>
          <w:ilvl w:val="0"/>
          <w:numId w:val="19"/>
        </w:numPr>
        <w:tabs>
          <w:tab w:val="num" w:pos="540"/>
        </w:tabs>
        <w:ind w:left="540"/>
        <w:jc w:val="both"/>
        <w:rPr>
          <w:sz w:val="28"/>
          <w:szCs w:val="28"/>
          <w:u w:val="single"/>
        </w:rPr>
      </w:pPr>
      <w:proofErr w:type="spellStart"/>
      <w:r w:rsidRPr="00DB117B">
        <w:rPr>
          <w:sz w:val="28"/>
          <w:szCs w:val="28"/>
        </w:rPr>
        <w:t>Підсобні</w:t>
      </w:r>
      <w:proofErr w:type="spellEnd"/>
      <w:r w:rsidRPr="00DB117B">
        <w:rPr>
          <w:sz w:val="28"/>
          <w:szCs w:val="28"/>
        </w:rPr>
        <w:t xml:space="preserve"> </w:t>
      </w:r>
      <w:proofErr w:type="spellStart"/>
      <w:r w:rsidRPr="00DB117B">
        <w:rPr>
          <w:sz w:val="28"/>
          <w:szCs w:val="28"/>
        </w:rPr>
        <w:t>роботи</w:t>
      </w:r>
      <w:proofErr w:type="spellEnd"/>
      <w:r w:rsidRPr="00DB117B">
        <w:rPr>
          <w:sz w:val="28"/>
          <w:szCs w:val="28"/>
        </w:rPr>
        <w:t xml:space="preserve"> по </w:t>
      </w:r>
      <w:proofErr w:type="spellStart"/>
      <w:r w:rsidRPr="00DB117B">
        <w:rPr>
          <w:sz w:val="28"/>
          <w:szCs w:val="28"/>
        </w:rPr>
        <w:t>експлуатаційному</w:t>
      </w:r>
      <w:proofErr w:type="spellEnd"/>
      <w:r w:rsidRPr="00DB117B">
        <w:rPr>
          <w:sz w:val="28"/>
          <w:szCs w:val="28"/>
        </w:rPr>
        <w:t xml:space="preserve"> </w:t>
      </w:r>
      <w:proofErr w:type="spellStart"/>
      <w:r w:rsidRPr="00DB117B">
        <w:rPr>
          <w:sz w:val="28"/>
          <w:szCs w:val="28"/>
        </w:rPr>
        <w:t>утриманні</w:t>
      </w:r>
      <w:proofErr w:type="spellEnd"/>
      <w:r w:rsidRPr="00DB117B">
        <w:rPr>
          <w:sz w:val="28"/>
          <w:szCs w:val="28"/>
        </w:rPr>
        <w:t xml:space="preserve"> </w:t>
      </w:r>
      <w:proofErr w:type="spellStart"/>
      <w:r w:rsidRPr="00DB117B">
        <w:rPr>
          <w:sz w:val="28"/>
          <w:szCs w:val="28"/>
        </w:rPr>
        <w:t>автомобільних</w:t>
      </w:r>
      <w:proofErr w:type="spellEnd"/>
      <w:r w:rsidRPr="00DB117B">
        <w:rPr>
          <w:sz w:val="28"/>
          <w:szCs w:val="28"/>
        </w:rPr>
        <w:t xml:space="preserve"> </w:t>
      </w:r>
      <w:proofErr w:type="spellStart"/>
      <w:r w:rsidRPr="00DB117B">
        <w:rPr>
          <w:sz w:val="28"/>
          <w:szCs w:val="28"/>
        </w:rPr>
        <w:t>доріг</w:t>
      </w:r>
      <w:proofErr w:type="spellEnd"/>
      <w:r w:rsidRPr="00DB117B">
        <w:rPr>
          <w:sz w:val="28"/>
          <w:szCs w:val="28"/>
        </w:rPr>
        <w:t xml:space="preserve"> </w:t>
      </w:r>
      <w:proofErr w:type="spellStart"/>
      <w:r w:rsidRPr="00DB117B">
        <w:rPr>
          <w:sz w:val="28"/>
          <w:szCs w:val="28"/>
        </w:rPr>
        <w:t>загальнодержавного</w:t>
      </w:r>
      <w:proofErr w:type="spellEnd"/>
      <w:r w:rsidRPr="00DB117B">
        <w:rPr>
          <w:sz w:val="28"/>
          <w:szCs w:val="28"/>
        </w:rPr>
        <w:t xml:space="preserve"> та </w:t>
      </w:r>
      <w:proofErr w:type="spellStart"/>
      <w:r w:rsidRPr="00DB117B">
        <w:rPr>
          <w:sz w:val="28"/>
          <w:szCs w:val="28"/>
        </w:rPr>
        <w:t>місцевого</w:t>
      </w:r>
      <w:proofErr w:type="spellEnd"/>
      <w:r w:rsidRPr="00DB117B">
        <w:rPr>
          <w:sz w:val="28"/>
          <w:szCs w:val="28"/>
        </w:rPr>
        <w:t xml:space="preserve">  </w:t>
      </w:r>
      <w:proofErr w:type="spellStart"/>
      <w:r w:rsidRPr="00DB117B">
        <w:rPr>
          <w:sz w:val="28"/>
          <w:szCs w:val="28"/>
        </w:rPr>
        <w:t>користування</w:t>
      </w:r>
      <w:proofErr w:type="spellEnd"/>
      <w:r w:rsidRPr="00DB117B">
        <w:rPr>
          <w:sz w:val="28"/>
          <w:szCs w:val="28"/>
        </w:rPr>
        <w:t>;</w:t>
      </w:r>
    </w:p>
    <w:p w:rsidR="00902A7F" w:rsidRPr="00DB117B" w:rsidRDefault="00902A7F" w:rsidP="00902A7F">
      <w:pPr>
        <w:ind w:left="567" w:hanging="540"/>
        <w:jc w:val="both"/>
        <w:rPr>
          <w:sz w:val="28"/>
          <w:szCs w:val="28"/>
        </w:rPr>
      </w:pPr>
      <w:r w:rsidRPr="00DB117B">
        <w:rPr>
          <w:sz w:val="28"/>
          <w:szCs w:val="28"/>
        </w:rPr>
        <w:t xml:space="preserve">   - </w:t>
      </w:r>
      <w:proofErr w:type="spellStart"/>
      <w:r w:rsidRPr="00DB117B">
        <w:rPr>
          <w:sz w:val="28"/>
          <w:szCs w:val="28"/>
        </w:rPr>
        <w:t>Інші</w:t>
      </w:r>
      <w:proofErr w:type="spellEnd"/>
      <w:r w:rsidRPr="00DB117B">
        <w:rPr>
          <w:sz w:val="28"/>
          <w:szCs w:val="28"/>
        </w:rPr>
        <w:t xml:space="preserve"> </w:t>
      </w:r>
      <w:proofErr w:type="spellStart"/>
      <w:r w:rsidRPr="00DB117B">
        <w:rPr>
          <w:sz w:val="28"/>
          <w:szCs w:val="28"/>
        </w:rPr>
        <w:t>доступні</w:t>
      </w:r>
      <w:proofErr w:type="spellEnd"/>
      <w:r w:rsidRPr="00DB117B">
        <w:rPr>
          <w:sz w:val="28"/>
          <w:szCs w:val="28"/>
        </w:rPr>
        <w:t xml:space="preserve"> </w:t>
      </w:r>
      <w:proofErr w:type="spellStart"/>
      <w:r w:rsidRPr="00DB117B">
        <w:rPr>
          <w:sz w:val="28"/>
          <w:szCs w:val="28"/>
        </w:rPr>
        <w:t>види</w:t>
      </w:r>
      <w:proofErr w:type="spellEnd"/>
      <w:r w:rsidRPr="00DB117B">
        <w:rPr>
          <w:sz w:val="28"/>
          <w:szCs w:val="28"/>
        </w:rPr>
        <w:t xml:space="preserve"> </w:t>
      </w:r>
      <w:proofErr w:type="spellStart"/>
      <w:r w:rsidRPr="00DB117B">
        <w:rPr>
          <w:sz w:val="28"/>
          <w:szCs w:val="28"/>
        </w:rPr>
        <w:t>трудової</w:t>
      </w:r>
      <w:proofErr w:type="spellEnd"/>
      <w:r w:rsidRPr="00DB117B">
        <w:rPr>
          <w:sz w:val="28"/>
          <w:szCs w:val="28"/>
        </w:rPr>
        <w:t xml:space="preserve"> </w:t>
      </w:r>
      <w:proofErr w:type="spellStart"/>
      <w:r w:rsidRPr="00DB117B">
        <w:rPr>
          <w:sz w:val="28"/>
          <w:szCs w:val="28"/>
        </w:rPr>
        <w:t>діяльності</w:t>
      </w:r>
      <w:proofErr w:type="spellEnd"/>
      <w:r w:rsidRPr="00DB117B">
        <w:rPr>
          <w:sz w:val="28"/>
          <w:szCs w:val="28"/>
        </w:rPr>
        <w:t xml:space="preserve">, </w:t>
      </w:r>
      <w:proofErr w:type="spellStart"/>
      <w:r w:rsidRPr="00DB117B">
        <w:rPr>
          <w:sz w:val="28"/>
          <w:szCs w:val="28"/>
        </w:rPr>
        <w:t>які</w:t>
      </w:r>
      <w:proofErr w:type="spellEnd"/>
      <w:r w:rsidRPr="00DB117B">
        <w:rPr>
          <w:sz w:val="28"/>
          <w:szCs w:val="28"/>
        </w:rPr>
        <w:t xml:space="preserve"> </w:t>
      </w:r>
      <w:proofErr w:type="spellStart"/>
      <w:r w:rsidRPr="00DB117B">
        <w:rPr>
          <w:sz w:val="28"/>
          <w:szCs w:val="28"/>
        </w:rPr>
        <w:t>мають</w:t>
      </w:r>
      <w:proofErr w:type="spellEnd"/>
      <w:r w:rsidRPr="00DB117B">
        <w:rPr>
          <w:sz w:val="28"/>
          <w:szCs w:val="28"/>
        </w:rPr>
        <w:t xml:space="preserve"> </w:t>
      </w:r>
      <w:proofErr w:type="spellStart"/>
      <w:r w:rsidRPr="00DB117B">
        <w:rPr>
          <w:sz w:val="28"/>
          <w:szCs w:val="28"/>
        </w:rPr>
        <w:t>суспільно</w:t>
      </w:r>
      <w:proofErr w:type="spellEnd"/>
      <w:r w:rsidRPr="00DB117B">
        <w:rPr>
          <w:sz w:val="28"/>
          <w:szCs w:val="28"/>
        </w:rPr>
        <w:t xml:space="preserve"> </w:t>
      </w:r>
      <w:proofErr w:type="spellStart"/>
      <w:r w:rsidRPr="00DB117B">
        <w:rPr>
          <w:sz w:val="28"/>
          <w:szCs w:val="28"/>
        </w:rPr>
        <w:t>корисну</w:t>
      </w:r>
      <w:proofErr w:type="spellEnd"/>
      <w:r w:rsidRPr="00DB117B">
        <w:rPr>
          <w:sz w:val="28"/>
          <w:szCs w:val="28"/>
        </w:rPr>
        <w:t xml:space="preserve"> </w:t>
      </w:r>
      <w:proofErr w:type="spellStart"/>
      <w:r w:rsidRPr="00DB117B">
        <w:rPr>
          <w:sz w:val="28"/>
          <w:szCs w:val="28"/>
        </w:rPr>
        <w:t>спрямованість</w:t>
      </w:r>
      <w:proofErr w:type="spellEnd"/>
      <w:r w:rsidRPr="00DB117B">
        <w:rPr>
          <w:sz w:val="28"/>
          <w:szCs w:val="28"/>
        </w:rPr>
        <w:t xml:space="preserve">, </w:t>
      </w:r>
      <w:proofErr w:type="spellStart"/>
      <w:r w:rsidRPr="00DB117B">
        <w:rPr>
          <w:sz w:val="28"/>
          <w:szCs w:val="28"/>
        </w:rPr>
        <w:t>відповідають</w:t>
      </w:r>
      <w:proofErr w:type="spellEnd"/>
      <w:r w:rsidRPr="00DB117B">
        <w:rPr>
          <w:sz w:val="28"/>
          <w:szCs w:val="28"/>
        </w:rPr>
        <w:t xml:space="preserve"> потребам </w:t>
      </w:r>
      <w:proofErr w:type="spellStart"/>
      <w:r w:rsidRPr="00DB117B">
        <w:rPr>
          <w:sz w:val="28"/>
          <w:szCs w:val="28"/>
        </w:rPr>
        <w:t>адміністративно-територіальної</w:t>
      </w:r>
      <w:proofErr w:type="spellEnd"/>
      <w:r w:rsidRPr="00DB117B">
        <w:rPr>
          <w:sz w:val="28"/>
          <w:szCs w:val="28"/>
        </w:rPr>
        <w:t xml:space="preserve"> </w:t>
      </w:r>
      <w:proofErr w:type="spellStart"/>
      <w:r w:rsidRPr="00DB117B">
        <w:rPr>
          <w:sz w:val="28"/>
          <w:szCs w:val="28"/>
        </w:rPr>
        <w:t>одиниці</w:t>
      </w:r>
      <w:proofErr w:type="spellEnd"/>
      <w:r w:rsidRPr="00DB117B">
        <w:rPr>
          <w:sz w:val="28"/>
          <w:szCs w:val="28"/>
        </w:rPr>
        <w:t xml:space="preserve"> та </w:t>
      </w:r>
      <w:proofErr w:type="spellStart"/>
      <w:r w:rsidRPr="00DB117B">
        <w:rPr>
          <w:sz w:val="28"/>
          <w:szCs w:val="28"/>
        </w:rPr>
        <w:t>сприяють</w:t>
      </w:r>
      <w:proofErr w:type="spellEnd"/>
      <w:r w:rsidRPr="00DB117B">
        <w:rPr>
          <w:sz w:val="28"/>
          <w:szCs w:val="28"/>
        </w:rPr>
        <w:t xml:space="preserve"> </w:t>
      </w:r>
      <w:proofErr w:type="spellStart"/>
      <w:r w:rsidRPr="00DB117B">
        <w:rPr>
          <w:sz w:val="28"/>
          <w:szCs w:val="28"/>
        </w:rPr>
        <w:t>їх</w:t>
      </w:r>
      <w:proofErr w:type="spellEnd"/>
      <w:r w:rsidRPr="00DB117B">
        <w:rPr>
          <w:sz w:val="28"/>
          <w:szCs w:val="28"/>
        </w:rPr>
        <w:t xml:space="preserve"> </w:t>
      </w:r>
      <w:proofErr w:type="spellStart"/>
      <w:r w:rsidRPr="00DB117B">
        <w:rPr>
          <w:sz w:val="28"/>
          <w:szCs w:val="28"/>
        </w:rPr>
        <w:t>соціальному</w:t>
      </w:r>
      <w:proofErr w:type="spellEnd"/>
      <w:r w:rsidRPr="00DB117B">
        <w:rPr>
          <w:sz w:val="28"/>
          <w:szCs w:val="28"/>
        </w:rPr>
        <w:t xml:space="preserve"> </w:t>
      </w:r>
      <w:proofErr w:type="spellStart"/>
      <w:r w:rsidRPr="00DB117B">
        <w:rPr>
          <w:sz w:val="28"/>
          <w:szCs w:val="28"/>
        </w:rPr>
        <w:t>розвитку</w:t>
      </w:r>
      <w:proofErr w:type="spellEnd"/>
      <w:r w:rsidRPr="00DB117B">
        <w:rPr>
          <w:sz w:val="28"/>
          <w:szCs w:val="28"/>
        </w:rPr>
        <w:t>.</w:t>
      </w:r>
    </w:p>
    <w:p w:rsidR="00902A7F" w:rsidRPr="00DB117B" w:rsidRDefault="00902A7F" w:rsidP="00902A7F">
      <w:pPr>
        <w:jc w:val="both"/>
        <w:rPr>
          <w:sz w:val="28"/>
          <w:szCs w:val="28"/>
        </w:rPr>
      </w:pPr>
    </w:p>
    <w:p w:rsidR="00902A7F" w:rsidRPr="00DB117B" w:rsidRDefault="00902A7F" w:rsidP="00902A7F">
      <w:pPr>
        <w:ind w:left="-420"/>
        <w:jc w:val="center"/>
      </w:pPr>
    </w:p>
    <w:p w:rsidR="00902A7F" w:rsidRPr="00DB117B" w:rsidRDefault="00902A7F" w:rsidP="00902A7F">
      <w:pPr>
        <w:ind w:left="-420"/>
        <w:jc w:val="center"/>
      </w:pPr>
    </w:p>
    <w:p w:rsidR="00902A7F" w:rsidRPr="00DB117B" w:rsidRDefault="00902A7F" w:rsidP="00902A7F">
      <w:pPr>
        <w:ind w:left="180"/>
        <w:jc w:val="both"/>
        <w:rPr>
          <w:b/>
          <w:sz w:val="28"/>
          <w:szCs w:val="28"/>
        </w:rPr>
      </w:pPr>
      <w:proofErr w:type="spellStart"/>
      <w:r w:rsidRPr="00DB117B">
        <w:rPr>
          <w:b/>
          <w:sz w:val="28"/>
          <w:szCs w:val="28"/>
        </w:rPr>
        <w:t>Керуючий</w:t>
      </w:r>
      <w:proofErr w:type="spellEnd"/>
      <w:r w:rsidRPr="00DB117B">
        <w:rPr>
          <w:b/>
          <w:sz w:val="28"/>
          <w:szCs w:val="28"/>
        </w:rPr>
        <w:t xml:space="preserve"> справами </w:t>
      </w:r>
    </w:p>
    <w:p w:rsidR="00902A7F" w:rsidRPr="00DB117B" w:rsidRDefault="00902A7F" w:rsidP="00902A7F">
      <w:pPr>
        <w:ind w:left="180"/>
        <w:jc w:val="both"/>
        <w:rPr>
          <w:b/>
          <w:sz w:val="28"/>
          <w:szCs w:val="28"/>
        </w:rPr>
      </w:pPr>
      <w:proofErr w:type="spellStart"/>
      <w:r w:rsidRPr="00DB117B">
        <w:rPr>
          <w:b/>
          <w:sz w:val="28"/>
          <w:szCs w:val="28"/>
        </w:rPr>
        <w:t>виконавчого</w:t>
      </w:r>
      <w:proofErr w:type="spellEnd"/>
      <w:r w:rsidRPr="00DB117B">
        <w:rPr>
          <w:b/>
          <w:sz w:val="28"/>
          <w:szCs w:val="28"/>
        </w:rPr>
        <w:t xml:space="preserve"> </w:t>
      </w:r>
      <w:proofErr w:type="spellStart"/>
      <w:r w:rsidRPr="00DB117B">
        <w:rPr>
          <w:b/>
          <w:sz w:val="28"/>
          <w:szCs w:val="28"/>
        </w:rPr>
        <w:t>комітету</w:t>
      </w:r>
      <w:proofErr w:type="spellEnd"/>
      <w:r w:rsidRPr="00DB117B">
        <w:rPr>
          <w:b/>
          <w:sz w:val="28"/>
          <w:szCs w:val="28"/>
        </w:rPr>
        <w:t xml:space="preserve">                                  </w:t>
      </w:r>
      <w:proofErr w:type="spellStart"/>
      <w:r w:rsidRPr="00DB117B">
        <w:rPr>
          <w:b/>
          <w:sz w:val="28"/>
          <w:szCs w:val="28"/>
        </w:rPr>
        <w:t>Володимир</w:t>
      </w:r>
      <w:proofErr w:type="spellEnd"/>
      <w:r w:rsidRPr="00DB117B">
        <w:rPr>
          <w:b/>
          <w:sz w:val="28"/>
          <w:szCs w:val="28"/>
        </w:rPr>
        <w:t xml:space="preserve"> АДАМ</w:t>
      </w:r>
    </w:p>
    <w:p w:rsidR="00902A7F" w:rsidRPr="00DB117B" w:rsidRDefault="00902A7F" w:rsidP="00902A7F">
      <w:pPr>
        <w:ind w:left="-420"/>
      </w:pPr>
    </w:p>
    <w:p w:rsidR="00902A7F" w:rsidRPr="00DB117B" w:rsidRDefault="00902A7F"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C23CAA">
      <w:pPr>
        <w:rPr>
          <w:sz w:val="28"/>
          <w:szCs w:val="28"/>
          <w:lang w:val="uk-UA" w:eastAsia="zh-CN"/>
        </w:rPr>
      </w:pPr>
    </w:p>
    <w:p w:rsidR="00707A71" w:rsidRPr="00DB117B" w:rsidRDefault="00707A71" w:rsidP="00707A71">
      <w:pPr>
        <w:pStyle w:val="a7"/>
        <w:ind w:left="0"/>
        <w:rPr>
          <w:rFonts w:ascii="Times New Roman" w:hAnsi="Times New Roman" w:cs="Times New Roman"/>
          <w:sz w:val="28"/>
          <w:szCs w:val="28"/>
        </w:rPr>
      </w:pPr>
      <w:r w:rsidRPr="00DB117B">
        <w:rPr>
          <w:rFonts w:ascii="Times New Roman" w:hAnsi="Times New Roman" w:cs="Times New Roman"/>
          <w:sz w:val="28"/>
          <w:szCs w:val="28"/>
        </w:rPr>
        <w:t>ПРОЄКТ  РІШЕННЯ</w:t>
      </w:r>
    </w:p>
    <w:p w:rsidR="00707A71" w:rsidRPr="00DB117B" w:rsidRDefault="00707A71" w:rsidP="00707A71">
      <w:pPr>
        <w:keepNext/>
        <w:jc w:val="both"/>
        <w:outlineLvl w:val="0"/>
        <w:rPr>
          <w:sz w:val="28"/>
          <w:szCs w:val="28"/>
        </w:rPr>
      </w:pPr>
      <w:r w:rsidRPr="00DB117B">
        <w:rPr>
          <w:sz w:val="28"/>
          <w:szCs w:val="28"/>
        </w:rPr>
        <w:t xml:space="preserve">Про </w:t>
      </w:r>
      <w:proofErr w:type="spellStart"/>
      <w:r w:rsidRPr="00DB117B">
        <w:rPr>
          <w:sz w:val="28"/>
          <w:szCs w:val="28"/>
        </w:rPr>
        <w:t>розгляд</w:t>
      </w:r>
      <w:proofErr w:type="spellEnd"/>
      <w:r w:rsidRPr="00DB117B">
        <w:rPr>
          <w:sz w:val="28"/>
          <w:szCs w:val="28"/>
        </w:rPr>
        <w:t xml:space="preserve"> заяви </w:t>
      </w:r>
      <w:proofErr w:type="spellStart"/>
      <w:r w:rsidRPr="00DB117B">
        <w:rPr>
          <w:sz w:val="28"/>
          <w:szCs w:val="28"/>
        </w:rPr>
        <w:t>Возного</w:t>
      </w:r>
      <w:proofErr w:type="spellEnd"/>
      <w:r w:rsidRPr="00DB117B">
        <w:rPr>
          <w:sz w:val="28"/>
          <w:szCs w:val="28"/>
        </w:rPr>
        <w:t xml:space="preserve"> Я.Я. </w:t>
      </w:r>
    </w:p>
    <w:p w:rsidR="00707A71" w:rsidRPr="00DB117B" w:rsidRDefault="00707A71" w:rsidP="00707A71">
      <w:pPr>
        <w:keepNext/>
        <w:jc w:val="both"/>
        <w:outlineLvl w:val="0"/>
        <w:rPr>
          <w:sz w:val="28"/>
          <w:szCs w:val="28"/>
        </w:rPr>
      </w:pPr>
      <w:proofErr w:type="spellStart"/>
      <w:r w:rsidRPr="00DB117B">
        <w:rPr>
          <w:sz w:val="28"/>
          <w:szCs w:val="28"/>
        </w:rPr>
        <w:t>щодо</w:t>
      </w:r>
      <w:proofErr w:type="spellEnd"/>
      <w:r w:rsidRPr="00DB117B">
        <w:rPr>
          <w:sz w:val="28"/>
          <w:szCs w:val="28"/>
        </w:rPr>
        <w:t xml:space="preserve"> </w:t>
      </w:r>
      <w:proofErr w:type="spellStart"/>
      <w:r w:rsidRPr="00DB117B">
        <w:rPr>
          <w:sz w:val="28"/>
          <w:szCs w:val="28"/>
        </w:rPr>
        <w:t>переведення</w:t>
      </w:r>
      <w:proofErr w:type="spellEnd"/>
      <w:r w:rsidRPr="00DB117B">
        <w:rPr>
          <w:sz w:val="28"/>
          <w:szCs w:val="28"/>
        </w:rPr>
        <w:t xml:space="preserve"> </w:t>
      </w:r>
      <w:proofErr w:type="spellStart"/>
      <w:r w:rsidRPr="00DB117B">
        <w:rPr>
          <w:sz w:val="28"/>
          <w:szCs w:val="28"/>
        </w:rPr>
        <w:t>житлового</w:t>
      </w:r>
      <w:proofErr w:type="spellEnd"/>
      <w:r w:rsidRPr="00DB117B">
        <w:rPr>
          <w:sz w:val="28"/>
          <w:szCs w:val="28"/>
        </w:rPr>
        <w:t xml:space="preserve"> </w:t>
      </w:r>
      <w:proofErr w:type="spellStart"/>
      <w:r w:rsidRPr="00DB117B">
        <w:rPr>
          <w:sz w:val="28"/>
          <w:szCs w:val="28"/>
        </w:rPr>
        <w:t>будинку</w:t>
      </w:r>
      <w:proofErr w:type="spellEnd"/>
    </w:p>
    <w:p w:rsidR="00707A71" w:rsidRPr="00DB117B" w:rsidRDefault="00707A71" w:rsidP="00707A71">
      <w:pPr>
        <w:keepNext/>
        <w:jc w:val="both"/>
        <w:outlineLvl w:val="0"/>
        <w:rPr>
          <w:sz w:val="28"/>
          <w:szCs w:val="28"/>
        </w:rPr>
      </w:pPr>
      <w:r w:rsidRPr="00DB117B">
        <w:rPr>
          <w:sz w:val="28"/>
          <w:szCs w:val="28"/>
        </w:rPr>
        <w:t xml:space="preserve">по </w:t>
      </w:r>
      <w:proofErr w:type="spellStart"/>
      <w:r w:rsidRPr="00DB117B">
        <w:rPr>
          <w:sz w:val="28"/>
          <w:szCs w:val="28"/>
        </w:rPr>
        <w:t>вул</w:t>
      </w:r>
      <w:proofErr w:type="spellEnd"/>
      <w:r w:rsidRPr="00DB117B">
        <w:rPr>
          <w:sz w:val="28"/>
          <w:szCs w:val="28"/>
        </w:rPr>
        <w:t xml:space="preserve">. </w:t>
      </w:r>
      <w:proofErr w:type="spellStart"/>
      <w:r w:rsidRPr="00DB117B">
        <w:rPr>
          <w:sz w:val="28"/>
          <w:szCs w:val="28"/>
        </w:rPr>
        <w:t>Шептицького</w:t>
      </w:r>
      <w:proofErr w:type="spellEnd"/>
      <w:r w:rsidRPr="00DB117B">
        <w:rPr>
          <w:sz w:val="28"/>
          <w:szCs w:val="28"/>
        </w:rPr>
        <w:t xml:space="preserve">, 34 в м. </w:t>
      </w:r>
      <w:proofErr w:type="spellStart"/>
      <w:r w:rsidRPr="00DB117B">
        <w:rPr>
          <w:sz w:val="28"/>
          <w:szCs w:val="28"/>
        </w:rPr>
        <w:t>Миколаєві</w:t>
      </w:r>
      <w:proofErr w:type="spellEnd"/>
      <w:r w:rsidRPr="00DB117B">
        <w:rPr>
          <w:sz w:val="28"/>
          <w:szCs w:val="28"/>
        </w:rPr>
        <w:t xml:space="preserve"> </w:t>
      </w:r>
    </w:p>
    <w:p w:rsidR="00707A71" w:rsidRPr="00DB117B" w:rsidRDefault="00707A71" w:rsidP="00707A71">
      <w:pPr>
        <w:keepNext/>
        <w:jc w:val="both"/>
        <w:outlineLvl w:val="0"/>
        <w:rPr>
          <w:sz w:val="28"/>
          <w:szCs w:val="28"/>
        </w:rPr>
      </w:pPr>
      <w:r w:rsidRPr="00DB117B">
        <w:rPr>
          <w:sz w:val="28"/>
          <w:szCs w:val="28"/>
        </w:rPr>
        <w:t xml:space="preserve">в </w:t>
      </w:r>
      <w:proofErr w:type="spellStart"/>
      <w:r w:rsidRPr="00DB117B">
        <w:rPr>
          <w:sz w:val="28"/>
          <w:szCs w:val="28"/>
        </w:rPr>
        <w:t>нежитловий</w:t>
      </w:r>
      <w:proofErr w:type="spellEnd"/>
      <w:r w:rsidRPr="00DB117B">
        <w:rPr>
          <w:sz w:val="28"/>
          <w:szCs w:val="28"/>
        </w:rPr>
        <w:t xml:space="preserve"> </w:t>
      </w:r>
      <w:proofErr w:type="spellStart"/>
      <w:r w:rsidRPr="00DB117B">
        <w:rPr>
          <w:sz w:val="28"/>
          <w:szCs w:val="28"/>
        </w:rPr>
        <w:t>будинок</w:t>
      </w:r>
      <w:proofErr w:type="spellEnd"/>
    </w:p>
    <w:p w:rsidR="00707A71" w:rsidRPr="00DB117B" w:rsidRDefault="00707A71" w:rsidP="00707A71">
      <w:pPr>
        <w:ind w:left="284" w:firstLine="567"/>
        <w:rPr>
          <w:rFonts w:ascii="Arial Narrow" w:hAnsi="Arial Narrow"/>
          <w:b/>
        </w:rPr>
      </w:pPr>
    </w:p>
    <w:p w:rsidR="00707A71" w:rsidRPr="00DB117B" w:rsidRDefault="00707A71" w:rsidP="00707A71">
      <w:pPr>
        <w:keepNext/>
        <w:jc w:val="both"/>
        <w:outlineLvl w:val="0"/>
        <w:rPr>
          <w:b/>
          <w:sz w:val="28"/>
          <w:szCs w:val="28"/>
        </w:rPr>
      </w:pPr>
      <w:r w:rsidRPr="00DB117B">
        <w:rPr>
          <w:sz w:val="28"/>
          <w:szCs w:val="28"/>
        </w:rPr>
        <w:t xml:space="preserve">     </w:t>
      </w:r>
      <w:proofErr w:type="spellStart"/>
      <w:r w:rsidRPr="00DB117B">
        <w:rPr>
          <w:sz w:val="28"/>
          <w:szCs w:val="28"/>
        </w:rPr>
        <w:t>Розглянувши</w:t>
      </w:r>
      <w:proofErr w:type="spellEnd"/>
      <w:r w:rsidRPr="00DB117B">
        <w:rPr>
          <w:sz w:val="28"/>
          <w:szCs w:val="28"/>
        </w:rPr>
        <w:t xml:space="preserve"> </w:t>
      </w:r>
      <w:proofErr w:type="spellStart"/>
      <w:r w:rsidRPr="00DB117B">
        <w:rPr>
          <w:sz w:val="28"/>
          <w:szCs w:val="28"/>
        </w:rPr>
        <w:t>заяву</w:t>
      </w:r>
      <w:proofErr w:type="spellEnd"/>
      <w:r w:rsidRPr="00DB117B">
        <w:rPr>
          <w:sz w:val="28"/>
          <w:szCs w:val="28"/>
        </w:rPr>
        <w:t xml:space="preserve"> </w:t>
      </w:r>
      <w:proofErr w:type="spellStart"/>
      <w:r w:rsidRPr="00DB117B">
        <w:rPr>
          <w:sz w:val="28"/>
          <w:szCs w:val="28"/>
        </w:rPr>
        <w:t>Возного</w:t>
      </w:r>
      <w:proofErr w:type="spellEnd"/>
      <w:r w:rsidRPr="00DB117B">
        <w:rPr>
          <w:sz w:val="28"/>
          <w:szCs w:val="28"/>
        </w:rPr>
        <w:t xml:space="preserve"> Ярослава Ярославовича </w:t>
      </w:r>
      <w:proofErr w:type="spellStart"/>
      <w:r w:rsidRPr="00DB117B">
        <w:rPr>
          <w:sz w:val="28"/>
          <w:szCs w:val="28"/>
        </w:rPr>
        <w:t>від</w:t>
      </w:r>
      <w:proofErr w:type="spellEnd"/>
      <w:r w:rsidRPr="00DB117B">
        <w:rPr>
          <w:sz w:val="28"/>
          <w:szCs w:val="28"/>
        </w:rPr>
        <w:t xml:space="preserve"> 09.12.2025 року про </w:t>
      </w:r>
      <w:proofErr w:type="spellStart"/>
      <w:r w:rsidRPr="00DB117B">
        <w:rPr>
          <w:sz w:val="28"/>
          <w:szCs w:val="28"/>
        </w:rPr>
        <w:t>надання</w:t>
      </w:r>
      <w:proofErr w:type="spellEnd"/>
      <w:r w:rsidRPr="00DB117B">
        <w:rPr>
          <w:sz w:val="28"/>
          <w:szCs w:val="28"/>
        </w:rPr>
        <w:t xml:space="preserve"> </w:t>
      </w:r>
      <w:proofErr w:type="spellStart"/>
      <w:r w:rsidRPr="00DB117B">
        <w:rPr>
          <w:sz w:val="28"/>
          <w:szCs w:val="28"/>
        </w:rPr>
        <w:t>дозволу</w:t>
      </w:r>
      <w:proofErr w:type="spellEnd"/>
      <w:r w:rsidRPr="00DB117B">
        <w:rPr>
          <w:sz w:val="28"/>
          <w:szCs w:val="28"/>
        </w:rPr>
        <w:t xml:space="preserve"> на </w:t>
      </w:r>
      <w:proofErr w:type="spellStart"/>
      <w:r w:rsidRPr="00DB117B">
        <w:rPr>
          <w:sz w:val="28"/>
          <w:szCs w:val="28"/>
        </w:rPr>
        <w:t>переведення</w:t>
      </w:r>
      <w:proofErr w:type="spellEnd"/>
      <w:r w:rsidRPr="00DB117B">
        <w:rPr>
          <w:sz w:val="28"/>
          <w:szCs w:val="28"/>
        </w:rPr>
        <w:t xml:space="preserve"> </w:t>
      </w:r>
      <w:proofErr w:type="spellStart"/>
      <w:r w:rsidRPr="00DB117B">
        <w:rPr>
          <w:sz w:val="28"/>
          <w:szCs w:val="28"/>
        </w:rPr>
        <w:t>житлового</w:t>
      </w:r>
      <w:proofErr w:type="spellEnd"/>
      <w:r w:rsidRPr="00DB117B">
        <w:rPr>
          <w:sz w:val="28"/>
          <w:szCs w:val="28"/>
        </w:rPr>
        <w:t xml:space="preserve"> </w:t>
      </w:r>
      <w:proofErr w:type="spellStart"/>
      <w:r w:rsidRPr="00DB117B">
        <w:rPr>
          <w:sz w:val="28"/>
          <w:szCs w:val="28"/>
        </w:rPr>
        <w:t>будинку</w:t>
      </w:r>
      <w:proofErr w:type="spellEnd"/>
      <w:r w:rsidRPr="00DB117B">
        <w:rPr>
          <w:sz w:val="28"/>
          <w:szCs w:val="28"/>
        </w:rPr>
        <w:t xml:space="preserve"> по </w:t>
      </w:r>
      <w:proofErr w:type="spellStart"/>
      <w:r w:rsidRPr="00DB117B">
        <w:rPr>
          <w:sz w:val="28"/>
          <w:szCs w:val="28"/>
        </w:rPr>
        <w:t>вул</w:t>
      </w:r>
      <w:proofErr w:type="spellEnd"/>
      <w:r w:rsidRPr="00DB117B">
        <w:rPr>
          <w:sz w:val="28"/>
          <w:szCs w:val="28"/>
        </w:rPr>
        <w:t xml:space="preserve">. </w:t>
      </w:r>
      <w:proofErr w:type="spellStart"/>
      <w:r w:rsidRPr="00DB117B">
        <w:rPr>
          <w:sz w:val="28"/>
          <w:szCs w:val="28"/>
        </w:rPr>
        <w:t>Шептицького</w:t>
      </w:r>
      <w:proofErr w:type="spellEnd"/>
      <w:r w:rsidRPr="00DB117B">
        <w:rPr>
          <w:sz w:val="28"/>
          <w:szCs w:val="28"/>
        </w:rPr>
        <w:t xml:space="preserve">, 34 в м. </w:t>
      </w:r>
      <w:proofErr w:type="spellStart"/>
      <w:r w:rsidRPr="00DB117B">
        <w:rPr>
          <w:sz w:val="28"/>
          <w:szCs w:val="28"/>
        </w:rPr>
        <w:t>Миколаєві</w:t>
      </w:r>
      <w:proofErr w:type="spellEnd"/>
      <w:r w:rsidRPr="00DB117B">
        <w:rPr>
          <w:sz w:val="28"/>
          <w:szCs w:val="28"/>
        </w:rPr>
        <w:t xml:space="preserve">, в </w:t>
      </w:r>
      <w:proofErr w:type="spellStart"/>
      <w:r w:rsidRPr="00DB117B">
        <w:rPr>
          <w:sz w:val="28"/>
          <w:szCs w:val="28"/>
        </w:rPr>
        <w:t>нежитловий</w:t>
      </w:r>
      <w:proofErr w:type="spellEnd"/>
      <w:r w:rsidRPr="00DB117B">
        <w:rPr>
          <w:sz w:val="28"/>
          <w:szCs w:val="28"/>
        </w:rPr>
        <w:t xml:space="preserve">, </w:t>
      </w:r>
      <w:proofErr w:type="spellStart"/>
      <w:r w:rsidRPr="00DB117B">
        <w:rPr>
          <w:sz w:val="28"/>
          <w:szCs w:val="28"/>
        </w:rPr>
        <w:t>інші</w:t>
      </w:r>
      <w:proofErr w:type="spellEnd"/>
      <w:r w:rsidRPr="00DB117B">
        <w:rPr>
          <w:sz w:val="28"/>
          <w:szCs w:val="28"/>
        </w:rPr>
        <w:t xml:space="preserve"> </w:t>
      </w:r>
      <w:proofErr w:type="spellStart"/>
      <w:r w:rsidRPr="00DB117B">
        <w:rPr>
          <w:sz w:val="28"/>
          <w:szCs w:val="28"/>
        </w:rPr>
        <w:t>подані</w:t>
      </w:r>
      <w:proofErr w:type="spellEnd"/>
      <w:r w:rsidRPr="00DB117B">
        <w:rPr>
          <w:sz w:val="28"/>
          <w:szCs w:val="28"/>
        </w:rPr>
        <w:t xml:space="preserve"> </w:t>
      </w:r>
      <w:proofErr w:type="spellStart"/>
      <w:r w:rsidRPr="00DB117B">
        <w:rPr>
          <w:sz w:val="28"/>
          <w:szCs w:val="28"/>
        </w:rPr>
        <w:t>документи</w:t>
      </w:r>
      <w:proofErr w:type="spellEnd"/>
      <w:r w:rsidRPr="00DB117B">
        <w:rPr>
          <w:sz w:val="28"/>
          <w:szCs w:val="28"/>
        </w:rPr>
        <w:t xml:space="preserve">, </w:t>
      </w:r>
      <w:proofErr w:type="spellStart"/>
      <w:r w:rsidRPr="00DB117B">
        <w:rPr>
          <w:sz w:val="28"/>
          <w:szCs w:val="28"/>
        </w:rPr>
        <w:t>відповідно</w:t>
      </w:r>
      <w:proofErr w:type="spellEnd"/>
      <w:r w:rsidRPr="00DB117B">
        <w:rPr>
          <w:sz w:val="28"/>
          <w:szCs w:val="28"/>
        </w:rPr>
        <w:t xml:space="preserve"> до Порядку </w:t>
      </w:r>
      <w:proofErr w:type="spellStart"/>
      <w:r w:rsidRPr="00DB117B">
        <w:rPr>
          <w:sz w:val="28"/>
          <w:szCs w:val="28"/>
        </w:rPr>
        <w:t>переведення</w:t>
      </w:r>
      <w:proofErr w:type="spellEnd"/>
      <w:r w:rsidRPr="00DB117B">
        <w:rPr>
          <w:sz w:val="28"/>
          <w:szCs w:val="28"/>
        </w:rPr>
        <w:t xml:space="preserve"> </w:t>
      </w:r>
      <w:proofErr w:type="spellStart"/>
      <w:r w:rsidRPr="00DB117B">
        <w:rPr>
          <w:sz w:val="28"/>
          <w:szCs w:val="28"/>
        </w:rPr>
        <w:t>житлових</w:t>
      </w:r>
      <w:proofErr w:type="spellEnd"/>
      <w:r w:rsidRPr="00DB117B">
        <w:rPr>
          <w:sz w:val="28"/>
          <w:szCs w:val="28"/>
        </w:rPr>
        <w:t xml:space="preserve"> </w:t>
      </w:r>
      <w:proofErr w:type="spellStart"/>
      <w:r w:rsidRPr="00DB117B">
        <w:rPr>
          <w:sz w:val="28"/>
          <w:szCs w:val="28"/>
        </w:rPr>
        <w:t>приміщень</w:t>
      </w:r>
      <w:proofErr w:type="spellEnd"/>
      <w:r w:rsidRPr="00DB117B">
        <w:rPr>
          <w:sz w:val="28"/>
          <w:szCs w:val="28"/>
        </w:rPr>
        <w:t xml:space="preserve"> у </w:t>
      </w:r>
      <w:proofErr w:type="spellStart"/>
      <w:r w:rsidRPr="00DB117B">
        <w:rPr>
          <w:sz w:val="28"/>
          <w:szCs w:val="28"/>
        </w:rPr>
        <w:t>нежитлові</w:t>
      </w:r>
      <w:proofErr w:type="spellEnd"/>
      <w:r w:rsidRPr="00DB117B">
        <w:rPr>
          <w:sz w:val="28"/>
          <w:szCs w:val="28"/>
        </w:rPr>
        <w:t xml:space="preserve"> та </w:t>
      </w:r>
      <w:proofErr w:type="spellStart"/>
      <w:r w:rsidRPr="00DB117B">
        <w:rPr>
          <w:sz w:val="28"/>
          <w:szCs w:val="28"/>
        </w:rPr>
        <w:t>нежитлових</w:t>
      </w:r>
      <w:proofErr w:type="spellEnd"/>
      <w:r w:rsidRPr="00DB117B">
        <w:rPr>
          <w:sz w:val="28"/>
          <w:szCs w:val="28"/>
        </w:rPr>
        <w:t xml:space="preserve"> </w:t>
      </w:r>
      <w:proofErr w:type="spellStart"/>
      <w:r w:rsidRPr="00DB117B">
        <w:rPr>
          <w:sz w:val="28"/>
          <w:szCs w:val="28"/>
        </w:rPr>
        <w:t>приміщень</w:t>
      </w:r>
      <w:proofErr w:type="spellEnd"/>
      <w:r w:rsidRPr="00DB117B">
        <w:rPr>
          <w:sz w:val="28"/>
          <w:szCs w:val="28"/>
        </w:rPr>
        <w:t xml:space="preserve"> у </w:t>
      </w:r>
      <w:proofErr w:type="spellStart"/>
      <w:r w:rsidRPr="00DB117B">
        <w:rPr>
          <w:sz w:val="28"/>
          <w:szCs w:val="28"/>
        </w:rPr>
        <w:t>житлові</w:t>
      </w:r>
      <w:proofErr w:type="spellEnd"/>
      <w:r w:rsidRPr="00DB117B">
        <w:rPr>
          <w:sz w:val="28"/>
          <w:szCs w:val="28"/>
        </w:rPr>
        <w:t xml:space="preserve"> на </w:t>
      </w:r>
      <w:proofErr w:type="spellStart"/>
      <w:r w:rsidRPr="00DB117B">
        <w:rPr>
          <w:sz w:val="28"/>
          <w:szCs w:val="28"/>
        </w:rPr>
        <w:t>території</w:t>
      </w:r>
      <w:proofErr w:type="spellEnd"/>
      <w:r w:rsidRPr="00DB117B">
        <w:rPr>
          <w:sz w:val="28"/>
          <w:szCs w:val="28"/>
        </w:rPr>
        <w:t xml:space="preserve"> </w:t>
      </w:r>
      <w:proofErr w:type="spellStart"/>
      <w:r w:rsidRPr="00DB117B">
        <w:rPr>
          <w:sz w:val="28"/>
          <w:szCs w:val="28"/>
        </w:rPr>
        <w:t>Миколаївської</w:t>
      </w:r>
      <w:proofErr w:type="spellEnd"/>
      <w:r w:rsidRPr="00DB117B">
        <w:rPr>
          <w:sz w:val="28"/>
          <w:szCs w:val="28"/>
        </w:rPr>
        <w:t xml:space="preserve"> </w:t>
      </w:r>
      <w:proofErr w:type="spellStart"/>
      <w:r w:rsidRPr="00DB117B">
        <w:rPr>
          <w:sz w:val="28"/>
          <w:szCs w:val="28"/>
        </w:rPr>
        <w:t>міської</w:t>
      </w:r>
      <w:proofErr w:type="spellEnd"/>
      <w:r w:rsidRPr="00DB117B">
        <w:rPr>
          <w:sz w:val="28"/>
          <w:szCs w:val="28"/>
        </w:rPr>
        <w:t xml:space="preserve"> ради </w:t>
      </w:r>
      <w:proofErr w:type="spellStart"/>
      <w:r w:rsidRPr="00DB117B">
        <w:rPr>
          <w:bCs/>
          <w:iCs/>
          <w:sz w:val="28"/>
          <w:szCs w:val="28"/>
        </w:rPr>
        <w:t>Стрийського</w:t>
      </w:r>
      <w:proofErr w:type="spellEnd"/>
      <w:r w:rsidRPr="00DB117B">
        <w:rPr>
          <w:bCs/>
          <w:iCs/>
          <w:sz w:val="28"/>
          <w:szCs w:val="28"/>
        </w:rPr>
        <w:t xml:space="preserve"> району </w:t>
      </w:r>
      <w:proofErr w:type="spellStart"/>
      <w:r w:rsidRPr="00DB117B">
        <w:rPr>
          <w:bCs/>
          <w:iCs/>
          <w:sz w:val="28"/>
          <w:szCs w:val="28"/>
        </w:rPr>
        <w:t>Львівської</w:t>
      </w:r>
      <w:proofErr w:type="spellEnd"/>
      <w:r w:rsidRPr="00DB117B">
        <w:rPr>
          <w:bCs/>
          <w:iCs/>
          <w:sz w:val="28"/>
          <w:szCs w:val="28"/>
        </w:rPr>
        <w:t xml:space="preserve"> </w:t>
      </w:r>
      <w:proofErr w:type="spellStart"/>
      <w:r w:rsidRPr="00DB117B">
        <w:rPr>
          <w:bCs/>
          <w:iCs/>
          <w:sz w:val="28"/>
          <w:szCs w:val="28"/>
        </w:rPr>
        <w:t>області</w:t>
      </w:r>
      <w:proofErr w:type="spellEnd"/>
      <w:r w:rsidRPr="00DB117B">
        <w:rPr>
          <w:bCs/>
          <w:iCs/>
          <w:sz w:val="28"/>
          <w:szCs w:val="28"/>
        </w:rPr>
        <w:t xml:space="preserve">, </w:t>
      </w:r>
      <w:proofErr w:type="spellStart"/>
      <w:r w:rsidRPr="00DB117B">
        <w:rPr>
          <w:bCs/>
          <w:iCs/>
          <w:sz w:val="28"/>
          <w:szCs w:val="28"/>
        </w:rPr>
        <w:t>затвердженого</w:t>
      </w:r>
      <w:proofErr w:type="spellEnd"/>
      <w:r w:rsidRPr="00DB117B">
        <w:rPr>
          <w:bCs/>
          <w:iCs/>
          <w:sz w:val="28"/>
          <w:szCs w:val="28"/>
        </w:rPr>
        <w:t xml:space="preserve"> </w:t>
      </w:r>
      <w:proofErr w:type="spellStart"/>
      <w:r w:rsidRPr="00DB117B">
        <w:rPr>
          <w:bCs/>
          <w:iCs/>
          <w:sz w:val="28"/>
          <w:szCs w:val="28"/>
        </w:rPr>
        <w:t>рішенням</w:t>
      </w:r>
      <w:proofErr w:type="spellEnd"/>
      <w:r w:rsidRPr="00DB117B">
        <w:rPr>
          <w:bCs/>
          <w:iCs/>
          <w:sz w:val="28"/>
          <w:szCs w:val="28"/>
        </w:rPr>
        <w:t xml:space="preserve"> </w:t>
      </w:r>
      <w:proofErr w:type="spellStart"/>
      <w:r w:rsidRPr="00DB117B">
        <w:rPr>
          <w:bCs/>
          <w:iCs/>
          <w:sz w:val="28"/>
          <w:szCs w:val="28"/>
        </w:rPr>
        <w:t>виконавчого</w:t>
      </w:r>
      <w:proofErr w:type="spellEnd"/>
      <w:r w:rsidRPr="00DB117B">
        <w:rPr>
          <w:bCs/>
          <w:iCs/>
          <w:sz w:val="28"/>
          <w:szCs w:val="28"/>
        </w:rPr>
        <w:t xml:space="preserve"> </w:t>
      </w:r>
      <w:proofErr w:type="spellStart"/>
      <w:r w:rsidRPr="00DB117B">
        <w:rPr>
          <w:bCs/>
          <w:iCs/>
          <w:sz w:val="28"/>
          <w:szCs w:val="28"/>
        </w:rPr>
        <w:t>комітету</w:t>
      </w:r>
      <w:proofErr w:type="spellEnd"/>
      <w:r w:rsidRPr="00DB117B">
        <w:rPr>
          <w:bCs/>
          <w:iCs/>
          <w:sz w:val="28"/>
          <w:szCs w:val="28"/>
        </w:rPr>
        <w:t xml:space="preserve"> </w:t>
      </w:r>
      <w:proofErr w:type="spellStart"/>
      <w:r w:rsidRPr="00DB117B">
        <w:rPr>
          <w:sz w:val="28"/>
          <w:szCs w:val="28"/>
        </w:rPr>
        <w:t>Миколаївської</w:t>
      </w:r>
      <w:proofErr w:type="spellEnd"/>
      <w:r w:rsidRPr="00DB117B">
        <w:rPr>
          <w:sz w:val="28"/>
          <w:szCs w:val="28"/>
        </w:rPr>
        <w:t xml:space="preserve"> </w:t>
      </w:r>
      <w:proofErr w:type="spellStart"/>
      <w:r w:rsidRPr="00DB117B">
        <w:rPr>
          <w:sz w:val="28"/>
          <w:szCs w:val="28"/>
        </w:rPr>
        <w:t>міської</w:t>
      </w:r>
      <w:proofErr w:type="spellEnd"/>
      <w:r w:rsidRPr="00DB117B">
        <w:rPr>
          <w:sz w:val="28"/>
          <w:szCs w:val="28"/>
        </w:rPr>
        <w:t xml:space="preserve"> ради </w:t>
      </w:r>
      <w:proofErr w:type="spellStart"/>
      <w:r w:rsidRPr="00DB117B">
        <w:rPr>
          <w:sz w:val="28"/>
          <w:szCs w:val="28"/>
        </w:rPr>
        <w:t>від</w:t>
      </w:r>
      <w:proofErr w:type="spellEnd"/>
      <w:r w:rsidRPr="00DB117B">
        <w:rPr>
          <w:sz w:val="28"/>
          <w:szCs w:val="28"/>
        </w:rPr>
        <w:t xml:space="preserve"> 06.12.2022 № 168, </w:t>
      </w:r>
      <w:proofErr w:type="spellStart"/>
      <w:r w:rsidRPr="00DB117B">
        <w:rPr>
          <w:sz w:val="28"/>
          <w:szCs w:val="28"/>
        </w:rPr>
        <w:t>відповідно</w:t>
      </w:r>
      <w:proofErr w:type="spellEnd"/>
      <w:r w:rsidRPr="00DB117B">
        <w:rPr>
          <w:sz w:val="28"/>
          <w:szCs w:val="28"/>
        </w:rPr>
        <w:t xml:space="preserve"> до Закону </w:t>
      </w:r>
      <w:proofErr w:type="spellStart"/>
      <w:r w:rsidRPr="00DB117B">
        <w:rPr>
          <w:sz w:val="28"/>
          <w:szCs w:val="28"/>
        </w:rPr>
        <w:t>України</w:t>
      </w:r>
      <w:proofErr w:type="spellEnd"/>
      <w:r w:rsidRPr="00DB117B">
        <w:rPr>
          <w:sz w:val="28"/>
          <w:szCs w:val="28"/>
        </w:rPr>
        <w:t xml:space="preserve"> «Про </w:t>
      </w:r>
      <w:proofErr w:type="spellStart"/>
      <w:r w:rsidRPr="00DB117B">
        <w:rPr>
          <w:sz w:val="28"/>
          <w:szCs w:val="28"/>
        </w:rPr>
        <w:t>регулювання</w:t>
      </w:r>
      <w:proofErr w:type="spellEnd"/>
      <w:r w:rsidRPr="00DB117B">
        <w:rPr>
          <w:sz w:val="28"/>
          <w:szCs w:val="28"/>
        </w:rPr>
        <w:t xml:space="preserve"> </w:t>
      </w:r>
      <w:proofErr w:type="spellStart"/>
      <w:r w:rsidRPr="00DB117B">
        <w:rPr>
          <w:sz w:val="28"/>
          <w:szCs w:val="28"/>
        </w:rPr>
        <w:t>містобудівної</w:t>
      </w:r>
      <w:proofErr w:type="spellEnd"/>
      <w:r w:rsidRPr="00DB117B">
        <w:rPr>
          <w:sz w:val="28"/>
          <w:szCs w:val="28"/>
        </w:rPr>
        <w:t xml:space="preserve"> </w:t>
      </w:r>
      <w:proofErr w:type="spellStart"/>
      <w:r w:rsidRPr="00DB117B">
        <w:rPr>
          <w:sz w:val="28"/>
          <w:szCs w:val="28"/>
        </w:rPr>
        <w:t>діяльності</w:t>
      </w:r>
      <w:proofErr w:type="spellEnd"/>
      <w:r w:rsidRPr="00DB117B">
        <w:rPr>
          <w:sz w:val="28"/>
          <w:szCs w:val="28"/>
        </w:rPr>
        <w:t xml:space="preserve">», ст. 31, ст. 40 Закону </w:t>
      </w:r>
      <w:proofErr w:type="spellStart"/>
      <w:r w:rsidRPr="00DB117B">
        <w:rPr>
          <w:sz w:val="28"/>
          <w:szCs w:val="28"/>
        </w:rPr>
        <w:t>України</w:t>
      </w:r>
      <w:proofErr w:type="spellEnd"/>
      <w:r w:rsidRPr="00DB117B">
        <w:rPr>
          <w:sz w:val="28"/>
          <w:szCs w:val="28"/>
        </w:rPr>
        <w:t xml:space="preserve"> «Про </w:t>
      </w:r>
      <w:proofErr w:type="spellStart"/>
      <w:r w:rsidRPr="00DB117B">
        <w:rPr>
          <w:sz w:val="28"/>
          <w:szCs w:val="28"/>
        </w:rPr>
        <w:t>місцеве</w:t>
      </w:r>
      <w:proofErr w:type="spellEnd"/>
      <w:r w:rsidRPr="00DB117B">
        <w:rPr>
          <w:sz w:val="28"/>
          <w:szCs w:val="28"/>
        </w:rPr>
        <w:t xml:space="preserve"> </w:t>
      </w:r>
      <w:proofErr w:type="spellStart"/>
      <w:r w:rsidRPr="00DB117B">
        <w:rPr>
          <w:sz w:val="28"/>
          <w:szCs w:val="28"/>
        </w:rPr>
        <w:t>самоврядування</w:t>
      </w:r>
      <w:proofErr w:type="spellEnd"/>
      <w:r w:rsidRPr="00DB117B">
        <w:rPr>
          <w:sz w:val="28"/>
          <w:szCs w:val="28"/>
        </w:rPr>
        <w:t xml:space="preserve"> в </w:t>
      </w:r>
      <w:proofErr w:type="spellStart"/>
      <w:r w:rsidRPr="00DB117B">
        <w:rPr>
          <w:sz w:val="28"/>
          <w:szCs w:val="28"/>
        </w:rPr>
        <w:t>Україні</w:t>
      </w:r>
      <w:proofErr w:type="spellEnd"/>
      <w:r w:rsidRPr="00DB117B">
        <w:rPr>
          <w:sz w:val="28"/>
          <w:szCs w:val="28"/>
        </w:rPr>
        <w:t xml:space="preserve">», </w:t>
      </w:r>
      <w:proofErr w:type="spellStart"/>
      <w:r w:rsidRPr="00DB117B">
        <w:rPr>
          <w:sz w:val="28"/>
          <w:szCs w:val="28"/>
        </w:rPr>
        <w:t>виконавчий</w:t>
      </w:r>
      <w:proofErr w:type="spellEnd"/>
      <w:r w:rsidRPr="00DB117B">
        <w:rPr>
          <w:sz w:val="28"/>
          <w:szCs w:val="28"/>
        </w:rPr>
        <w:t xml:space="preserve"> </w:t>
      </w:r>
      <w:proofErr w:type="spellStart"/>
      <w:r w:rsidRPr="00DB117B">
        <w:rPr>
          <w:sz w:val="28"/>
          <w:szCs w:val="28"/>
        </w:rPr>
        <w:t>комітет</w:t>
      </w:r>
      <w:proofErr w:type="spellEnd"/>
      <w:r w:rsidRPr="00DB117B">
        <w:rPr>
          <w:sz w:val="28"/>
          <w:szCs w:val="28"/>
        </w:rPr>
        <w:t xml:space="preserve"> </w:t>
      </w:r>
      <w:proofErr w:type="spellStart"/>
      <w:r w:rsidRPr="00DB117B">
        <w:rPr>
          <w:sz w:val="28"/>
          <w:szCs w:val="28"/>
        </w:rPr>
        <w:t>Миколаївської</w:t>
      </w:r>
      <w:proofErr w:type="spellEnd"/>
      <w:r w:rsidRPr="00DB117B">
        <w:rPr>
          <w:sz w:val="28"/>
          <w:szCs w:val="28"/>
        </w:rPr>
        <w:t xml:space="preserve"> </w:t>
      </w:r>
      <w:proofErr w:type="spellStart"/>
      <w:r w:rsidRPr="00DB117B">
        <w:rPr>
          <w:sz w:val="28"/>
          <w:szCs w:val="28"/>
        </w:rPr>
        <w:t>міської</w:t>
      </w:r>
      <w:proofErr w:type="spellEnd"/>
      <w:r w:rsidRPr="00DB117B">
        <w:rPr>
          <w:sz w:val="28"/>
          <w:szCs w:val="28"/>
        </w:rPr>
        <w:t xml:space="preserve"> ради </w:t>
      </w:r>
      <w:r w:rsidRPr="00DB117B">
        <w:rPr>
          <w:b/>
          <w:sz w:val="28"/>
          <w:szCs w:val="28"/>
        </w:rPr>
        <w:t>ВИРІШИВ:</w:t>
      </w:r>
    </w:p>
    <w:p w:rsidR="00707A71" w:rsidRPr="00DB117B" w:rsidRDefault="00707A71" w:rsidP="00707A71">
      <w:pPr>
        <w:keepNext/>
        <w:jc w:val="both"/>
        <w:outlineLvl w:val="0"/>
        <w:rPr>
          <w:sz w:val="28"/>
          <w:szCs w:val="28"/>
        </w:rPr>
      </w:pPr>
    </w:p>
    <w:p w:rsidR="00707A71" w:rsidRPr="00DB117B" w:rsidRDefault="00707A71" w:rsidP="00707A71">
      <w:pPr>
        <w:keepNext/>
        <w:jc w:val="both"/>
        <w:outlineLvl w:val="0"/>
        <w:rPr>
          <w:sz w:val="28"/>
          <w:szCs w:val="28"/>
        </w:rPr>
      </w:pPr>
      <w:r w:rsidRPr="00DB117B">
        <w:rPr>
          <w:sz w:val="28"/>
          <w:szCs w:val="28"/>
        </w:rPr>
        <w:t xml:space="preserve">1. </w:t>
      </w:r>
      <w:proofErr w:type="spellStart"/>
      <w:r w:rsidRPr="00DB117B">
        <w:rPr>
          <w:sz w:val="28"/>
          <w:szCs w:val="28"/>
        </w:rPr>
        <w:t>Надати</w:t>
      </w:r>
      <w:proofErr w:type="spellEnd"/>
      <w:r w:rsidRPr="00DB117B">
        <w:rPr>
          <w:sz w:val="28"/>
          <w:szCs w:val="28"/>
        </w:rPr>
        <w:t xml:space="preserve"> </w:t>
      </w:r>
      <w:proofErr w:type="spellStart"/>
      <w:r w:rsidRPr="00DB117B">
        <w:rPr>
          <w:sz w:val="28"/>
          <w:szCs w:val="28"/>
        </w:rPr>
        <w:t>дозвіл</w:t>
      </w:r>
      <w:proofErr w:type="spellEnd"/>
      <w:r w:rsidRPr="00DB117B">
        <w:rPr>
          <w:sz w:val="28"/>
          <w:szCs w:val="28"/>
        </w:rPr>
        <w:t xml:space="preserve"> </w:t>
      </w:r>
      <w:proofErr w:type="spellStart"/>
      <w:r w:rsidRPr="00DB117B">
        <w:rPr>
          <w:sz w:val="28"/>
          <w:szCs w:val="28"/>
        </w:rPr>
        <w:t>Возному</w:t>
      </w:r>
      <w:proofErr w:type="spellEnd"/>
      <w:r w:rsidRPr="00DB117B">
        <w:rPr>
          <w:sz w:val="28"/>
          <w:szCs w:val="28"/>
        </w:rPr>
        <w:t xml:space="preserve"> Ярославу Ярославовичу на </w:t>
      </w:r>
      <w:proofErr w:type="spellStart"/>
      <w:r w:rsidRPr="00DB117B">
        <w:rPr>
          <w:sz w:val="28"/>
          <w:szCs w:val="28"/>
        </w:rPr>
        <w:t>переведення</w:t>
      </w:r>
      <w:proofErr w:type="spellEnd"/>
      <w:r w:rsidRPr="00DB117B">
        <w:rPr>
          <w:sz w:val="28"/>
          <w:szCs w:val="28"/>
        </w:rPr>
        <w:t xml:space="preserve"> </w:t>
      </w:r>
      <w:proofErr w:type="spellStart"/>
      <w:r w:rsidRPr="00DB117B">
        <w:rPr>
          <w:sz w:val="28"/>
          <w:szCs w:val="28"/>
        </w:rPr>
        <w:t>належного</w:t>
      </w:r>
      <w:proofErr w:type="spellEnd"/>
      <w:r w:rsidRPr="00DB117B">
        <w:rPr>
          <w:sz w:val="28"/>
          <w:szCs w:val="28"/>
        </w:rPr>
        <w:t xml:space="preserve"> </w:t>
      </w:r>
      <w:proofErr w:type="spellStart"/>
      <w:r w:rsidRPr="00DB117B">
        <w:rPr>
          <w:sz w:val="28"/>
          <w:szCs w:val="28"/>
        </w:rPr>
        <w:t>йому</w:t>
      </w:r>
      <w:proofErr w:type="spellEnd"/>
      <w:r w:rsidRPr="00DB117B">
        <w:rPr>
          <w:sz w:val="28"/>
          <w:szCs w:val="28"/>
        </w:rPr>
        <w:t xml:space="preserve"> на </w:t>
      </w:r>
      <w:proofErr w:type="spellStart"/>
      <w:r w:rsidRPr="00DB117B">
        <w:rPr>
          <w:sz w:val="28"/>
          <w:szCs w:val="28"/>
        </w:rPr>
        <w:t>праві</w:t>
      </w:r>
      <w:proofErr w:type="spellEnd"/>
      <w:r w:rsidRPr="00DB117B">
        <w:rPr>
          <w:sz w:val="28"/>
          <w:szCs w:val="28"/>
        </w:rPr>
        <w:t xml:space="preserve"> </w:t>
      </w:r>
      <w:proofErr w:type="spellStart"/>
      <w:r w:rsidRPr="00DB117B">
        <w:rPr>
          <w:sz w:val="28"/>
          <w:szCs w:val="28"/>
        </w:rPr>
        <w:t>власності</w:t>
      </w:r>
      <w:proofErr w:type="spellEnd"/>
      <w:r w:rsidRPr="00DB117B">
        <w:rPr>
          <w:sz w:val="28"/>
          <w:szCs w:val="28"/>
        </w:rPr>
        <w:t xml:space="preserve"> </w:t>
      </w:r>
      <w:proofErr w:type="spellStart"/>
      <w:r w:rsidRPr="00DB117B">
        <w:rPr>
          <w:sz w:val="28"/>
          <w:szCs w:val="28"/>
        </w:rPr>
        <w:t>житлового</w:t>
      </w:r>
      <w:proofErr w:type="spellEnd"/>
      <w:r w:rsidRPr="00DB117B">
        <w:rPr>
          <w:sz w:val="28"/>
          <w:szCs w:val="28"/>
        </w:rPr>
        <w:t xml:space="preserve"> </w:t>
      </w:r>
      <w:proofErr w:type="spellStart"/>
      <w:r w:rsidRPr="00DB117B">
        <w:rPr>
          <w:sz w:val="28"/>
          <w:szCs w:val="28"/>
        </w:rPr>
        <w:t>будинку</w:t>
      </w:r>
      <w:proofErr w:type="spellEnd"/>
      <w:r w:rsidRPr="00DB117B">
        <w:rPr>
          <w:sz w:val="28"/>
          <w:szCs w:val="28"/>
        </w:rPr>
        <w:t xml:space="preserve"> по </w:t>
      </w:r>
      <w:proofErr w:type="spellStart"/>
      <w:r w:rsidRPr="00DB117B">
        <w:rPr>
          <w:sz w:val="28"/>
          <w:szCs w:val="28"/>
        </w:rPr>
        <w:t>вул</w:t>
      </w:r>
      <w:proofErr w:type="spellEnd"/>
      <w:r w:rsidRPr="00DB117B">
        <w:rPr>
          <w:sz w:val="28"/>
          <w:szCs w:val="28"/>
        </w:rPr>
        <w:t xml:space="preserve">. </w:t>
      </w:r>
      <w:proofErr w:type="spellStart"/>
      <w:r w:rsidRPr="00DB117B">
        <w:rPr>
          <w:sz w:val="28"/>
          <w:szCs w:val="28"/>
        </w:rPr>
        <w:t>Шептицького</w:t>
      </w:r>
      <w:proofErr w:type="spellEnd"/>
      <w:r w:rsidRPr="00DB117B">
        <w:rPr>
          <w:sz w:val="28"/>
          <w:szCs w:val="28"/>
        </w:rPr>
        <w:t xml:space="preserve">, 34 в м. </w:t>
      </w:r>
      <w:proofErr w:type="spellStart"/>
      <w:r w:rsidRPr="00DB117B">
        <w:rPr>
          <w:sz w:val="28"/>
          <w:szCs w:val="28"/>
        </w:rPr>
        <w:t>Миколаєві</w:t>
      </w:r>
      <w:proofErr w:type="spellEnd"/>
      <w:r w:rsidRPr="00DB117B">
        <w:rPr>
          <w:sz w:val="28"/>
          <w:szCs w:val="28"/>
        </w:rPr>
        <w:t xml:space="preserve">, </w:t>
      </w:r>
      <w:proofErr w:type="spellStart"/>
      <w:r w:rsidRPr="00DB117B">
        <w:rPr>
          <w:sz w:val="28"/>
          <w:szCs w:val="28"/>
        </w:rPr>
        <w:t>загальною</w:t>
      </w:r>
      <w:proofErr w:type="spellEnd"/>
      <w:r w:rsidRPr="00DB117B">
        <w:rPr>
          <w:sz w:val="28"/>
          <w:szCs w:val="28"/>
        </w:rPr>
        <w:t xml:space="preserve"> </w:t>
      </w:r>
      <w:proofErr w:type="spellStart"/>
      <w:r w:rsidRPr="00DB117B">
        <w:rPr>
          <w:sz w:val="28"/>
          <w:szCs w:val="28"/>
        </w:rPr>
        <w:t>площею</w:t>
      </w:r>
      <w:proofErr w:type="spellEnd"/>
      <w:r w:rsidRPr="00DB117B">
        <w:rPr>
          <w:sz w:val="28"/>
          <w:szCs w:val="28"/>
        </w:rPr>
        <w:t xml:space="preserve"> 324,4 м</w:t>
      </w:r>
      <w:r w:rsidRPr="00DB117B">
        <w:rPr>
          <w:sz w:val="28"/>
          <w:szCs w:val="28"/>
          <w:vertAlign w:val="superscript"/>
        </w:rPr>
        <w:t>2</w:t>
      </w:r>
      <w:r w:rsidRPr="00DB117B">
        <w:rPr>
          <w:sz w:val="28"/>
          <w:szCs w:val="28"/>
        </w:rPr>
        <w:t xml:space="preserve">, в </w:t>
      </w:r>
      <w:proofErr w:type="spellStart"/>
      <w:r w:rsidRPr="00DB117B">
        <w:rPr>
          <w:sz w:val="28"/>
          <w:szCs w:val="28"/>
        </w:rPr>
        <w:t>нежитловий</w:t>
      </w:r>
      <w:proofErr w:type="spellEnd"/>
      <w:r w:rsidRPr="00DB117B">
        <w:rPr>
          <w:sz w:val="28"/>
          <w:szCs w:val="28"/>
        </w:rPr>
        <w:t xml:space="preserve"> </w:t>
      </w:r>
      <w:proofErr w:type="spellStart"/>
      <w:r w:rsidRPr="00DB117B">
        <w:rPr>
          <w:sz w:val="28"/>
          <w:szCs w:val="28"/>
        </w:rPr>
        <w:t>будинок</w:t>
      </w:r>
      <w:proofErr w:type="spellEnd"/>
      <w:r w:rsidRPr="00DB117B">
        <w:rPr>
          <w:sz w:val="28"/>
          <w:szCs w:val="28"/>
        </w:rPr>
        <w:t xml:space="preserve"> </w:t>
      </w:r>
      <w:r w:rsidRPr="00DB117B">
        <w:rPr>
          <w:bCs/>
          <w:iCs/>
          <w:sz w:val="28"/>
          <w:szCs w:val="28"/>
          <w:lang w:eastAsia="uk-UA"/>
        </w:rPr>
        <w:t xml:space="preserve">з метою </w:t>
      </w:r>
      <w:proofErr w:type="spellStart"/>
      <w:r w:rsidRPr="00DB117B">
        <w:rPr>
          <w:bCs/>
          <w:iCs/>
          <w:sz w:val="28"/>
          <w:szCs w:val="28"/>
          <w:lang w:eastAsia="uk-UA"/>
        </w:rPr>
        <w:t>реконструкції</w:t>
      </w:r>
      <w:proofErr w:type="spellEnd"/>
      <w:r w:rsidRPr="00DB117B">
        <w:rPr>
          <w:bCs/>
          <w:iCs/>
          <w:sz w:val="28"/>
          <w:szCs w:val="28"/>
          <w:lang w:eastAsia="uk-UA"/>
        </w:rPr>
        <w:t xml:space="preserve"> </w:t>
      </w:r>
      <w:proofErr w:type="spellStart"/>
      <w:r w:rsidRPr="00DB117B">
        <w:rPr>
          <w:bCs/>
          <w:iCs/>
          <w:sz w:val="28"/>
          <w:szCs w:val="28"/>
          <w:lang w:eastAsia="uk-UA"/>
        </w:rPr>
        <w:t>під</w:t>
      </w:r>
      <w:proofErr w:type="spellEnd"/>
      <w:r w:rsidRPr="00DB117B">
        <w:rPr>
          <w:bCs/>
          <w:iCs/>
          <w:sz w:val="28"/>
          <w:szCs w:val="28"/>
          <w:lang w:eastAsia="uk-UA"/>
        </w:rPr>
        <w:t xml:space="preserve"> торгово-</w:t>
      </w:r>
      <w:proofErr w:type="spellStart"/>
      <w:r w:rsidRPr="00DB117B">
        <w:rPr>
          <w:bCs/>
          <w:iCs/>
          <w:sz w:val="28"/>
          <w:szCs w:val="28"/>
          <w:lang w:eastAsia="uk-UA"/>
        </w:rPr>
        <w:t>офісні</w:t>
      </w:r>
      <w:proofErr w:type="spellEnd"/>
      <w:r w:rsidRPr="00DB117B">
        <w:rPr>
          <w:bCs/>
          <w:iCs/>
          <w:sz w:val="28"/>
          <w:szCs w:val="28"/>
          <w:lang w:eastAsia="uk-UA"/>
        </w:rPr>
        <w:t xml:space="preserve"> </w:t>
      </w:r>
      <w:proofErr w:type="spellStart"/>
      <w:r w:rsidRPr="00DB117B">
        <w:rPr>
          <w:bCs/>
          <w:iCs/>
          <w:sz w:val="28"/>
          <w:szCs w:val="28"/>
          <w:lang w:eastAsia="uk-UA"/>
        </w:rPr>
        <w:t>приміщення</w:t>
      </w:r>
      <w:proofErr w:type="spellEnd"/>
      <w:r w:rsidRPr="00DB117B">
        <w:rPr>
          <w:bCs/>
          <w:iCs/>
          <w:sz w:val="28"/>
          <w:szCs w:val="28"/>
          <w:lang w:eastAsia="uk-UA"/>
        </w:rPr>
        <w:t>.</w:t>
      </w:r>
    </w:p>
    <w:p w:rsidR="00707A71" w:rsidRPr="00DB117B" w:rsidRDefault="00707A71" w:rsidP="00707A71">
      <w:pPr>
        <w:contextualSpacing/>
        <w:jc w:val="both"/>
        <w:rPr>
          <w:sz w:val="28"/>
          <w:szCs w:val="28"/>
        </w:rPr>
      </w:pPr>
      <w:r w:rsidRPr="00DB117B">
        <w:rPr>
          <w:sz w:val="28"/>
          <w:szCs w:val="28"/>
        </w:rPr>
        <w:t xml:space="preserve">2. </w:t>
      </w:r>
      <w:proofErr w:type="spellStart"/>
      <w:r w:rsidRPr="00DB117B">
        <w:rPr>
          <w:sz w:val="28"/>
          <w:szCs w:val="28"/>
        </w:rPr>
        <w:t>Громадянину</w:t>
      </w:r>
      <w:proofErr w:type="spellEnd"/>
      <w:r w:rsidRPr="00DB117B">
        <w:rPr>
          <w:sz w:val="28"/>
          <w:szCs w:val="28"/>
        </w:rPr>
        <w:t xml:space="preserve"> </w:t>
      </w:r>
      <w:proofErr w:type="spellStart"/>
      <w:r w:rsidRPr="00DB117B">
        <w:rPr>
          <w:sz w:val="28"/>
          <w:szCs w:val="28"/>
        </w:rPr>
        <w:t>Возному</w:t>
      </w:r>
      <w:proofErr w:type="spellEnd"/>
      <w:r w:rsidRPr="00DB117B">
        <w:rPr>
          <w:sz w:val="28"/>
          <w:szCs w:val="28"/>
        </w:rPr>
        <w:t xml:space="preserve"> Ярославу Ярославовичу: </w:t>
      </w:r>
    </w:p>
    <w:p w:rsidR="00707A71" w:rsidRPr="00DB117B" w:rsidRDefault="00E20811" w:rsidP="00707A71">
      <w:pPr>
        <w:contextualSpacing/>
        <w:jc w:val="both"/>
        <w:rPr>
          <w:sz w:val="28"/>
          <w:szCs w:val="28"/>
        </w:rPr>
      </w:pPr>
      <w:r>
        <w:rPr>
          <w:sz w:val="28"/>
          <w:szCs w:val="28"/>
          <w:lang w:val="uk-UA"/>
        </w:rPr>
        <w:t>2</w:t>
      </w:r>
      <w:r w:rsidR="00707A71" w:rsidRPr="00DB117B">
        <w:rPr>
          <w:sz w:val="28"/>
          <w:szCs w:val="28"/>
        </w:rPr>
        <w:t xml:space="preserve">.1. </w:t>
      </w:r>
      <w:proofErr w:type="spellStart"/>
      <w:r w:rsidR="00707A71" w:rsidRPr="00DB117B">
        <w:rPr>
          <w:sz w:val="28"/>
          <w:szCs w:val="28"/>
        </w:rPr>
        <w:t>звернутись</w:t>
      </w:r>
      <w:proofErr w:type="spellEnd"/>
      <w:r w:rsidR="00707A71" w:rsidRPr="00DB117B">
        <w:rPr>
          <w:sz w:val="28"/>
          <w:szCs w:val="28"/>
        </w:rPr>
        <w:t xml:space="preserve"> у </w:t>
      </w:r>
      <w:proofErr w:type="spellStart"/>
      <w:r w:rsidR="00707A71" w:rsidRPr="00DB117B">
        <w:rPr>
          <w:sz w:val="28"/>
          <w:szCs w:val="28"/>
        </w:rPr>
        <w:t>відділ</w:t>
      </w:r>
      <w:proofErr w:type="spellEnd"/>
      <w:r w:rsidR="00707A71" w:rsidRPr="00DB117B">
        <w:rPr>
          <w:sz w:val="28"/>
          <w:szCs w:val="28"/>
        </w:rPr>
        <w:t xml:space="preserve"> </w:t>
      </w:r>
      <w:proofErr w:type="spellStart"/>
      <w:r w:rsidR="00707A71" w:rsidRPr="00DB117B">
        <w:rPr>
          <w:sz w:val="28"/>
          <w:szCs w:val="28"/>
        </w:rPr>
        <w:t>архітектури</w:t>
      </w:r>
      <w:proofErr w:type="spellEnd"/>
      <w:r w:rsidR="00707A71" w:rsidRPr="00DB117B">
        <w:rPr>
          <w:sz w:val="28"/>
          <w:szCs w:val="28"/>
        </w:rPr>
        <w:t xml:space="preserve">, </w:t>
      </w:r>
      <w:proofErr w:type="spellStart"/>
      <w:r w:rsidR="00707A71" w:rsidRPr="00DB117B">
        <w:rPr>
          <w:sz w:val="28"/>
          <w:szCs w:val="28"/>
        </w:rPr>
        <w:t>містобудування</w:t>
      </w:r>
      <w:proofErr w:type="spellEnd"/>
      <w:r w:rsidR="00707A71" w:rsidRPr="00DB117B">
        <w:rPr>
          <w:sz w:val="28"/>
          <w:szCs w:val="28"/>
        </w:rPr>
        <w:t xml:space="preserve"> та </w:t>
      </w:r>
      <w:proofErr w:type="spellStart"/>
      <w:r w:rsidR="00707A71" w:rsidRPr="00DB117B">
        <w:rPr>
          <w:sz w:val="28"/>
          <w:szCs w:val="28"/>
        </w:rPr>
        <w:t>архітектурно-будівельного</w:t>
      </w:r>
      <w:proofErr w:type="spellEnd"/>
      <w:r w:rsidR="00707A71" w:rsidRPr="00DB117B">
        <w:rPr>
          <w:sz w:val="28"/>
          <w:szCs w:val="28"/>
        </w:rPr>
        <w:t xml:space="preserve"> контролю </w:t>
      </w:r>
      <w:proofErr w:type="spellStart"/>
      <w:r w:rsidR="00707A71" w:rsidRPr="00DB117B">
        <w:rPr>
          <w:sz w:val="28"/>
          <w:szCs w:val="28"/>
        </w:rPr>
        <w:t>Миколаївської</w:t>
      </w:r>
      <w:proofErr w:type="spellEnd"/>
      <w:r w:rsidR="00707A71" w:rsidRPr="00DB117B">
        <w:rPr>
          <w:sz w:val="28"/>
          <w:szCs w:val="28"/>
        </w:rPr>
        <w:t xml:space="preserve"> </w:t>
      </w:r>
      <w:proofErr w:type="spellStart"/>
      <w:r w:rsidR="00707A71" w:rsidRPr="00DB117B">
        <w:rPr>
          <w:sz w:val="28"/>
          <w:szCs w:val="28"/>
        </w:rPr>
        <w:t>міської</w:t>
      </w:r>
      <w:proofErr w:type="spellEnd"/>
      <w:r w:rsidR="00707A71" w:rsidRPr="00DB117B">
        <w:rPr>
          <w:sz w:val="28"/>
          <w:szCs w:val="28"/>
        </w:rPr>
        <w:t xml:space="preserve"> ради для </w:t>
      </w:r>
      <w:proofErr w:type="spellStart"/>
      <w:r w:rsidR="00707A71" w:rsidRPr="00DB117B">
        <w:rPr>
          <w:sz w:val="28"/>
          <w:szCs w:val="28"/>
        </w:rPr>
        <w:t>отримання</w:t>
      </w:r>
      <w:proofErr w:type="spellEnd"/>
      <w:r w:rsidR="00707A71" w:rsidRPr="00DB117B">
        <w:rPr>
          <w:sz w:val="28"/>
          <w:szCs w:val="28"/>
        </w:rPr>
        <w:t xml:space="preserve"> </w:t>
      </w:r>
      <w:proofErr w:type="spellStart"/>
      <w:r w:rsidR="00707A71" w:rsidRPr="00DB117B">
        <w:rPr>
          <w:sz w:val="28"/>
          <w:szCs w:val="28"/>
        </w:rPr>
        <w:t>містобудівних</w:t>
      </w:r>
      <w:proofErr w:type="spellEnd"/>
      <w:r w:rsidR="00707A71" w:rsidRPr="00DB117B">
        <w:rPr>
          <w:sz w:val="28"/>
          <w:szCs w:val="28"/>
        </w:rPr>
        <w:t xml:space="preserve"> умов та </w:t>
      </w:r>
      <w:proofErr w:type="spellStart"/>
      <w:r w:rsidR="00707A71" w:rsidRPr="00DB117B">
        <w:rPr>
          <w:sz w:val="28"/>
          <w:szCs w:val="28"/>
        </w:rPr>
        <w:t>обмежень</w:t>
      </w:r>
      <w:proofErr w:type="spellEnd"/>
      <w:r w:rsidR="00707A71" w:rsidRPr="00DB117B">
        <w:rPr>
          <w:sz w:val="28"/>
          <w:szCs w:val="28"/>
        </w:rPr>
        <w:t>;</w:t>
      </w:r>
    </w:p>
    <w:p w:rsidR="00707A71" w:rsidRPr="00DB117B" w:rsidRDefault="00E20811" w:rsidP="00707A71">
      <w:pPr>
        <w:contextualSpacing/>
        <w:jc w:val="both"/>
        <w:rPr>
          <w:sz w:val="28"/>
          <w:szCs w:val="28"/>
        </w:rPr>
      </w:pPr>
      <w:r>
        <w:rPr>
          <w:sz w:val="28"/>
          <w:szCs w:val="28"/>
          <w:lang w:val="uk-UA"/>
        </w:rPr>
        <w:t>2</w:t>
      </w:r>
      <w:r w:rsidR="00707A71" w:rsidRPr="00DB117B">
        <w:rPr>
          <w:sz w:val="28"/>
          <w:szCs w:val="28"/>
        </w:rPr>
        <w:t xml:space="preserve">.2. </w:t>
      </w:r>
      <w:proofErr w:type="spellStart"/>
      <w:r w:rsidR="00707A71" w:rsidRPr="00DB117B">
        <w:rPr>
          <w:sz w:val="28"/>
          <w:szCs w:val="28"/>
        </w:rPr>
        <w:t>всі</w:t>
      </w:r>
      <w:proofErr w:type="spellEnd"/>
      <w:r w:rsidR="00707A71" w:rsidRPr="00DB117B">
        <w:rPr>
          <w:sz w:val="28"/>
          <w:szCs w:val="28"/>
        </w:rPr>
        <w:t xml:space="preserve"> </w:t>
      </w:r>
      <w:proofErr w:type="spellStart"/>
      <w:r w:rsidR="00707A71" w:rsidRPr="00DB117B">
        <w:rPr>
          <w:sz w:val="28"/>
          <w:szCs w:val="28"/>
        </w:rPr>
        <w:t>необхідні</w:t>
      </w:r>
      <w:proofErr w:type="spellEnd"/>
      <w:r w:rsidR="00707A71" w:rsidRPr="00DB117B">
        <w:rPr>
          <w:sz w:val="28"/>
          <w:szCs w:val="28"/>
        </w:rPr>
        <w:t xml:space="preserve"> </w:t>
      </w:r>
      <w:proofErr w:type="spellStart"/>
      <w:r w:rsidR="00707A71" w:rsidRPr="00DB117B">
        <w:rPr>
          <w:sz w:val="28"/>
          <w:szCs w:val="28"/>
        </w:rPr>
        <w:t>роботи</w:t>
      </w:r>
      <w:proofErr w:type="spellEnd"/>
      <w:r w:rsidR="00707A71" w:rsidRPr="00DB117B">
        <w:rPr>
          <w:sz w:val="28"/>
          <w:szCs w:val="28"/>
        </w:rPr>
        <w:t xml:space="preserve"> </w:t>
      </w:r>
      <w:proofErr w:type="spellStart"/>
      <w:r w:rsidR="00707A71" w:rsidRPr="00DB117B">
        <w:rPr>
          <w:sz w:val="28"/>
          <w:szCs w:val="28"/>
        </w:rPr>
        <w:t>щодо</w:t>
      </w:r>
      <w:proofErr w:type="spellEnd"/>
      <w:r w:rsidR="00707A71" w:rsidRPr="00DB117B">
        <w:rPr>
          <w:sz w:val="28"/>
          <w:szCs w:val="28"/>
        </w:rPr>
        <w:t xml:space="preserve"> </w:t>
      </w:r>
      <w:proofErr w:type="spellStart"/>
      <w:r w:rsidR="00707A71" w:rsidRPr="00DB117B">
        <w:rPr>
          <w:sz w:val="28"/>
          <w:szCs w:val="28"/>
        </w:rPr>
        <w:t>реконструкції</w:t>
      </w:r>
      <w:proofErr w:type="spellEnd"/>
      <w:r w:rsidR="00707A71" w:rsidRPr="00DB117B">
        <w:rPr>
          <w:sz w:val="28"/>
          <w:szCs w:val="28"/>
        </w:rPr>
        <w:t xml:space="preserve"> </w:t>
      </w:r>
      <w:proofErr w:type="spellStart"/>
      <w:r w:rsidR="00707A71" w:rsidRPr="00DB117B">
        <w:rPr>
          <w:sz w:val="28"/>
          <w:szCs w:val="28"/>
        </w:rPr>
        <w:t>приміщень</w:t>
      </w:r>
      <w:proofErr w:type="spellEnd"/>
      <w:r w:rsidR="00707A71" w:rsidRPr="00DB117B">
        <w:rPr>
          <w:sz w:val="28"/>
          <w:szCs w:val="28"/>
        </w:rPr>
        <w:t xml:space="preserve"> </w:t>
      </w:r>
      <w:proofErr w:type="spellStart"/>
      <w:r w:rsidR="00707A71" w:rsidRPr="00DB117B">
        <w:rPr>
          <w:sz w:val="28"/>
          <w:szCs w:val="28"/>
        </w:rPr>
        <w:t>проводити</w:t>
      </w:r>
      <w:proofErr w:type="spellEnd"/>
      <w:r w:rsidR="00707A71" w:rsidRPr="00DB117B">
        <w:rPr>
          <w:sz w:val="28"/>
          <w:szCs w:val="28"/>
        </w:rPr>
        <w:t xml:space="preserve"> </w:t>
      </w:r>
      <w:proofErr w:type="spellStart"/>
      <w:r w:rsidR="00707A71" w:rsidRPr="00DB117B">
        <w:rPr>
          <w:sz w:val="28"/>
          <w:szCs w:val="28"/>
        </w:rPr>
        <w:t>відповідно</w:t>
      </w:r>
      <w:proofErr w:type="spellEnd"/>
      <w:r w:rsidR="00707A71" w:rsidRPr="00DB117B">
        <w:rPr>
          <w:sz w:val="28"/>
          <w:szCs w:val="28"/>
        </w:rPr>
        <w:t xml:space="preserve"> до </w:t>
      </w:r>
      <w:proofErr w:type="spellStart"/>
      <w:r w:rsidR="00707A71" w:rsidRPr="00DB117B">
        <w:rPr>
          <w:sz w:val="28"/>
          <w:szCs w:val="28"/>
        </w:rPr>
        <w:t>вимог</w:t>
      </w:r>
      <w:proofErr w:type="spellEnd"/>
      <w:r w:rsidR="00707A71" w:rsidRPr="00DB117B">
        <w:rPr>
          <w:sz w:val="28"/>
          <w:szCs w:val="28"/>
        </w:rPr>
        <w:t xml:space="preserve"> чинного </w:t>
      </w:r>
      <w:proofErr w:type="spellStart"/>
      <w:r w:rsidR="00707A71" w:rsidRPr="00DB117B">
        <w:rPr>
          <w:sz w:val="28"/>
          <w:szCs w:val="28"/>
        </w:rPr>
        <w:t>законодавства</w:t>
      </w:r>
      <w:proofErr w:type="spellEnd"/>
      <w:r w:rsidR="00707A71" w:rsidRPr="00DB117B">
        <w:rPr>
          <w:sz w:val="28"/>
          <w:szCs w:val="28"/>
        </w:rPr>
        <w:t xml:space="preserve">. </w:t>
      </w:r>
    </w:p>
    <w:p w:rsidR="00707A71" w:rsidRPr="00DB117B" w:rsidRDefault="00707A71" w:rsidP="00707A71">
      <w:pPr>
        <w:jc w:val="both"/>
        <w:rPr>
          <w:b/>
          <w:bCs/>
          <w:noProof/>
          <w:sz w:val="28"/>
          <w:szCs w:val="28"/>
        </w:rPr>
      </w:pPr>
      <w:r w:rsidRPr="00DB117B">
        <w:rPr>
          <w:bCs/>
          <w:sz w:val="28"/>
          <w:szCs w:val="28"/>
        </w:rPr>
        <w:t xml:space="preserve">3. Контроль за </w:t>
      </w:r>
      <w:proofErr w:type="spellStart"/>
      <w:r w:rsidRPr="00DB117B">
        <w:rPr>
          <w:bCs/>
          <w:sz w:val="28"/>
          <w:szCs w:val="28"/>
        </w:rPr>
        <w:t>виконанням</w:t>
      </w:r>
      <w:proofErr w:type="spellEnd"/>
      <w:r w:rsidRPr="00DB117B">
        <w:rPr>
          <w:bCs/>
          <w:sz w:val="28"/>
          <w:szCs w:val="28"/>
        </w:rPr>
        <w:t xml:space="preserve"> </w:t>
      </w:r>
      <w:proofErr w:type="spellStart"/>
      <w:r w:rsidRPr="00DB117B">
        <w:rPr>
          <w:bCs/>
          <w:sz w:val="28"/>
          <w:szCs w:val="28"/>
        </w:rPr>
        <w:t>даного</w:t>
      </w:r>
      <w:proofErr w:type="spellEnd"/>
      <w:r w:rsidRPr="00DB117B">
        <w:rPr>
          <w:bCs/>
          <w:sz w:val="28"/>
          <w:szCs w:val="28"/>
        </w:rPr>
        <w:t xml:space="preserve"> </w:t>
      </w:r>
      <w:proofErr w:type="spellStart"/>
      <w:r w:rsidRPr="00DB117B">
        <w:rPr>
          <w:bCs/>
          <w:sz w:val="28"/>
          <w:szCs w:val="28"/>
        </w:rPr>
        <w:t>рішення</w:t>
      </w:r>
      <w:proofErr w:type="spellEnd"/>
      <w:r w:rsidRPr="00DB117B">
        <w:rPr>
          <w:bCs/>
          <w:sz w:val="28"/>
          <w:szCs w:val="28"/>
        </w:rPr>
        <w:t xml:space="preserve"> </w:t>
      </w:r>
      <w:proofErr w:type="spellStart"/>
      <w:r w:rsidRPr="00DB117B">
        <w:rPr>
          <w:bCs/>
          <w:sz w:val="28"/>
          <w:szCs w:val="28"/>
        </w:rPr>
        <w:t>покласти</w:t>
      </w:r>
      <w:proofErr w:type="spellEnd"/>
      <w:r w:rsidRPr="00DB117B">
        <w:rPr>
          <w:bCs/>
          <w:sz w:val="28"/>
          <w:szCs w:val="28"/>
        </w:rPr>
        <w:t xml:space="preserve"> на начальника </w:t>
      </w:r>
      <w:proofErr w:type="spellStart"/>
      <w:r w:rsidRPr="00DB117B">
        <w:rPr>
          <w:bCs/>
          <w:sz w:val="28"/>
          <w:szCs w:val="28"/>
        </w:rPr>
        <w:t>відділу</w:t>
      </w:r>
      <w:proofErr w:type="spellEnd"/>
      <w:r w:rsidRPr="00DB117B">
        <w:rPr>
          <w:bCs/>
          <w:sz w:val="28"/>
          <w:szCs w:val="28"/>
        </w:rPr>
        <w:t xml:space="preserve"> </w:t>
      </w:r>
      <w:proofErr w:type="spellStart"/>
      <w:r w:rsidRPr="00DB117B">
        <w:rPr>
          <w:bCs/>
          <w:sz w:val="28"/>
          <w:szCs w:val="28"/>
        </w:rPr>
        <w:t>архітектури</w:t>
      </w:r>
      <w:proofErr w:type="spellEnd"/>
      <w:r w:rsidRPr="00DB117B">
        <w:rPr>
          <w:bCs/>
          <w:sz w:val="28"/>
          <w:szCs w:val="28"/>
        </w:rPr>
        <w:t xml:space="preserve">, </w:t>
      </w:r>
      <w:proofErr w:type="spellStart"/>
      <w:r w:rsidRPr="00DB117B">
        <w:rPr>
          <w:bCs/>
          <w:sz w:val="28"/>
          <w:szCs w:val="28"/>
        </w:rPr>
        <w:t>містобудування</w:t>
      </w:r>
      <w:proofErr w:type="spellEnd"/>
      <w:r w:rsidRPr="00DB117B">
        <w:rPr>
          <w:bCs/>
          <w:sz w:val="28"/>
          <w:szCs w:val="28"/>
        </w:rPr>
        <w:t xml:space="preserve"> та </w:t>
      </w:r>
      <w:proofErr w:type="spellStart"/>
      <w:r w:rsidRPr="00DB117B">
        <w:rPr>
          <w:bCs/>
          <w:sz w:val="28"/>
          <w:szCs w:val="28"/>
        </w:rPr>
        <w:t>архітектурно-будівельного</w:t>
      </w:r>
      <w:proofErr w:type="spellEnd"/>
      <w:r w:rsidRPr="00DB117B">
        <w:rPr>
          <w:bCs/>
          <w:sz w:val="28"/>
          <w:szCs w:val="28"/>
        </w:rPr>
        <w:t xml:space="preserve"> контролю  </w:t>
      </w:r>
      <w:proofErr w:type="spellStart"/>
      <w:r w:rsidRPr="00DB117B">
        <w:rPr>
          <w:bCs/>
          <w:sz w:val="28"/>
          <w:szCs w:val="28"/>
        </w:rPr>
        <w:t>Миколаївської</w:t>
      </w:r>
      <w:proofErr w:type="spellEnd"/>
      <w:r w:rsidRPr="00DB117B">
        <w:rPr>
          <w:bCs/>
          <w:sz w:val="28"/>
          <w:szCs w:val="28"/>
        </w:rPr>
        <w:t xml:space="preserve"> </w:t>
      </w:r>
      <w:proofErr w:type="spellStart"/>
      <w:r w:rsidRPr="00DB117B">
        <w:rPr>
          <w:bCs/>
          <w:sz w:val="28"/>
          <w:szCs w:val="28"/>
        </w:rPr>
        <w:t>міської</w:t>
      </w:r>
      <w:proofErr w:type="spellEnd"/>
      <w:r w:rsidRPr="00DB117B">
        <w:rPr>
          <w:bCs/>
          <w:sz w:val="28"/>
          <w:szCs w:val="28"/>
        </w:rPr>
        <w:t xml:space="preserve"> ради.</w:t>
      </w:r>
    </w:p>
    <w:p w:rsidR="00707A71" w:rsidRPr="00DB117B" w:rsidRDefault="00707A71" w:rsidP="00707A71">
      <w:pPr>
        <w:keepNext/>
        <w:tabs>
          <w:tab w:val="left" w:pos="0"/>
          <w:tab w:val="left" w:pos="4320"/>
        </w:tabs>
        <w:outlineLvl w:val="2"/>
        <w:rPr>
          <w:b/>
          <w:noProof/>
        </w:rPr>
      </w:pPr>
    </w:p>
    <w:p w:rsidR="00707A71" w:rsidRPr="00DB117B" w:rsidRDefault="00707A71" w:rsidP="00707A71">
      <w:pPr>
        <w:tabs>
          <w:tab w:val="left" w:pos="2520"/>
        </w:tabs>
        <w:ind w:left="284"/>
        <w:rPr>
          <w:b/>
          <w:bCs/>
          <w:iCs/>
          <w:sz w:val="28"/>
          <w:szCs w:val="28"/>
          <w:lang w:eastAsia="uk-UA"/>
        </w:rPr>
      </w:pPr>
    </w:p>
    <w:p w:rsidR="00707A71" w:rsidRPr="00DB117B" w:rsidRDefault="00707A71" w:rsidP="00707A71">
      <w:pPr>
        <w:rPr>
          <w:b/>
          <w:bCs/>
          <w:iCs/>
          <w:sz w:val="28"/>
          <w:szCs w:val="28"/>
          <w:lang w:eastAsia="uk-UA"/>
        </w:rPr>
      </w:pPr>
      <w:proofErr w:type="spellStart"/>
      <w:r w:rsidRPr="00DB117B">
        <w:rPr>
          <w:b/>
          <w:bCs/>
          <w:iCs/>
          <w:sz w:val="28"/>
          <w:szCs w:val="28"/>
          <w:lang w:eastAsia="uk-UA"/>
        </w:rPr>
        <w:t>Міський</w:t>
      </w:r>
      <w:proofErr w:type="spellEnd"/>
      <w:r w:rsidRPr="00DB117B">
        <w:rPr>
          <w:b/>
          <w:bCs/>
          <w:iCs/>
          <w:sz w:val="28"/>
          <w:szCs w:val="28"/>
          <w:lang w:eastAsia="uk-UA"/>
        </w:rPr>
        <w:t xml:space="preserve"> голова                                                  </w:t>
      </w:r>
      <w:proofErr w:type="spellStart"/>
      <w:r w:rsidRPr="00DB117B">
        <w:rPr>
          <w:b/>
          <w:bCs/>
          <w:iCs/>
          <w:sz w:val="28"/>
          <w:szCs w:val="28"/>
          <w:lang w:eastAsia="uk-UA"/>
        </w:rPr>
        <w:t>Андрій</w:t>
      </w:r>
      <w:proofErr w:type="spellEnd"/>
      <w:r w:rsidRPr="00DB117B">
        <w:rPr>
          <w:b/>
          <w:bCs/>
          <w:iCs/>
          <w:sz w:val="28"/>
          <w:szCs w:val="28"/>
          <w:lang w:eastAsia="uk-UA"/>
        </w:rPr>
        <w:t xml:space="preserve"> ЩЕБЕЛЬ</w:t>
      </w:r>
    </w:p>
    <w:p w:rsidR="00707A71" w:rsidRPr="00DB117B" w:rsidRDefault="00707A71"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4E2374" w:rsidRPr="00DB117B" w:rsidRDefault="004E2374" w:rsidP="00C23CAA">
      <w:pPr>
        <w:rPr>
          <w:sz w:val="28"/>
          <w:szCs w:val="28"/>
          <w:lang w:val="uk-UA" w:eastAsia="zh-CN"/>
        </w:rPr>
      </w:pPr>
    </w:p>
    <w:p w:rsidR="00EE0E34" w:rsidRPr="00DB117B" w:rsidRDefault="00EE0E34" w:rsidP="00EE0E34">
      <w:pPr>
        <w:jc w:val="both"/>
        <w:rPr>
          <w:sz w:val="28"/>
          <w:szCs w:val="28"/>
        </w:rPr>
      </w:pPr>
      <w:r w:rsidRPr="00DB117B">
        <w:rPr>
          <w:sz w:val="28"/>
          <w:szCs w:val="28"/>
        </w:rPr>
        <w:t>ПРОЄКТ  РІШЕННЯ</w:t>
      </w:r>
    </w:p>
    <w:p w:rsidR="00EE0E34" w:rsidRPr="00DB117B" w:rsidRDefault="00EE0E34" w:rsidP="00EE0E34">
      <w:pPr>
        <w:jc w:val="both"/>
        <w:rPr>
          <w:sz w:val="28"/>
          <w:szCs w:val="28"/>
        </w:rPr>
      </w:pPr>
    </w:p>
    <w:p w:rsidR="00EE0E34" w:rsidRPr="00DB117B" w:rsidRDefault="00EE0E34" w:rsidP="00EE0E34">
      <w:pPr>
        <w:jc w:val="both"/>
        <w:rPr>
          <w:sz w:val="28"/>
          <w:szCs w:val="28"/>
        </w:rPr>
      </w:pPr>
      <w:r w:rsidRPr="00DB117B">
        <w:rPr>
          <w:sz w:val="28"/>
          <w:szCs w:val="28"/>
        </w:rPr>
        <w:t xml:space="preserve">Про </w:t>
      </w:r>
      <w:proofErr w:type="spellStart"/>
      <w:r w:rsidRPr="00DB117B">
        <w:rPr>
          <w:sz w:val="28"/>
          <w:szCs w:val="28"/>
        </w:rPr>
        <w:t>затвердження</w:t>
      </w:r>
      <w:proofErr w:type="spellEnd"/>
      <w:r w:rsidRPr="00DB117B">
        <w:rPr>
          <w:sz w:val="28"/>
          <w:szCs w:val="28"/>
        </w:rPr>
        <w:t xml:space="preserve"> </w:t>
      </w:r>
      <w:proofErr w:type="spellStart"/>
      <w:r w:rsidRPr="00DB117B">
        <w:rPr>
          <w:sz w:val="28"/>
          <w:szCs w:val="28"/>
        </w:rPr>
        <w:t>подання</w:t>
      </w:r>
      <w:proofErr w:type="spellEnd"/>
      <w:r w:rsidRPr="00DB117B">
        <w:rPr>
          <w:sz w:val="28"/>
          <w:szCs w:val="28"/>
        </w:rPr>
        <w:t xml:space="preserve"> органу </w:t>
      </w:r>
    </w:p>
    <w:p w:rsidR="00EE0E34" w:rsidRPr="00DB117B" w:rsidRDefault="00EE0E34" w:rsidP="00EE0E34">
      <w:pPr>
        <w:jc w:val="both"/>
        <w:rPr>
          <w:sz w:val="28"/>
          <w:szCs w:val="28"/>
        </w:rPr>
      </w:pPr>
      <w:proofErr w:type="spellStart"/>
      <w:r w:rsidRPr="00DB117B">
        <w:rPr>
          <w:sz w:val="28"/>
          <w:szCs w:val="28"/>
        </w:rPr>
        <w:t>опіки</w:t>
      </w:r>
      <w:proofErr w:type="spellEnd"/>
      <w:r w:rsidRPr="00DB117B">
        <w:rPr>
          <w:sz w:val="28"/>
          <w:szCs w:val="28"/>
        </w:rPr>
        <w:t xml:space="preserve"> та </w:t>
      </w:r>
      <w:proofErr w:type="spellStart"/>
      <w:r w:rsidRPr="00DB117B">
        <w:rPr>
          <w:sz w:val="28"/>
          <w:szCs w:val="28"/>
        </w:rPr>
        <w:t>піклування</w:t>
      </w:r>
      <w:proofErr w:type="spellEnd"/>
      <w:r w:rsidRPr="00DB117B">
        <w:rPr>
          <w:sz w:val="28"/>
          <w:szCs w:val="28"/>
        </w:rPr>
        <w:t xml:space="preserve"> </w:t>
      </w:r>
      <w:proofErr w:type="spellStart"/>
      <w:r w:rsidRPr="00DB117B">
        <w:rPr>
          <w:sz w:val="28"/>
          <w:szCs w:val="28"/>
        </w:rPr>
        <w:t>Миколаївської</w:t>
      </w:r>
      <w:proofErr w:type="spellEnd"/>
      <w:r w:rsidRPr="00DB117B">
        <w:rPr>
          <w:sz w:val="28"/>
          <w:szCs w:val="28"/>
        </w:rPr>
        <w:t xml:space="preserve"> </w:t>
      </w:r>
    </w:p>
    <w:p w:rsidR="00EE0E34" w:rsidRPr="00DB117B" w:rsidRDefault="00EE0E34" w:rsidP="00EE0E34">
      <w:pPr>
        <w:jc w:val="both"/>
        <w:rPr>
          <w:sz w:val="28"/>
          <w:szCs w:val="28"/>
        </w:rPr>
      </w:pPr>
      <w:proofErr w:type="spellStart"/>
      <w:r w:rsidRPr="00DB117B">
        <w:rPr>
          <w:sz w:val="28"/>
          <w:szCs w:val="28"/>
        </w:rPr>
        <w:t>міської</w:t>
      </w:r>
      <w:proofErr w:type="spellEnd"/>
      <w:r w:rsidRPr="00DB117B">
        <w:rPr>
          <w:sz w:val="28"/>
          <w:szCs w:val="28"/>
        </w:rPr>
        <w:t xml:space="preserve"> ради про </w:t>
      </w:r>
      <w:proofErr w:type="spellStart"/>
      <w:r w:rsidRPr="00DB117B">
        <w:rPr>
          <w:sz w:val="28"/>
          <w:szCs w:val="28"/>
        </w:rPr>
        <w:t>можливість</w:t>
      </w:r>
      <w:proofErr w:type="spellEnd"/>
      <w:r w:rsidRPr="00DB117B">
        <w:rPr>
          <w:sz w:val="28"/>
          <w:szCs w:val="28"/>
        </w:rPr>
        <w:t xml:space="preserve"> </w:t>
      </w:r>
    </w:p>
    <w:p w:rsidR="00EE0E34" w:rsidRPr="00DB117B" w:rsidRDefault="00EE0E34" w:rsidP="00EE0E34">
      <w:pPr>
        <w:jc w:val="both"/>
        <w:rPr>
          <w:sz w:val="28"/>
          <w:szCs w:val="28"/>
        </w:rPr>
      </w:pPr>
      <w:proofErr w:type="spellStart"/>
      <w:r w:rsidRPr="00DB117B">
        <w:rPr>
          <w:sz w:val="28"/>
          <w:szCs w:val="28"/>
        </w:rPr>
        <w:t>призначення</w:t>
      </w:r>
      <w:proofErr w:type="spellEnd"/>
      <w:r w:rsidRPr="00DB117B">
        <w:rPr>
          <w:sz w:val="28"/>
          <w:szCs w:val="28"/>
        </w:rPr>
        <w:t xml:space="preserve"> </w:t>
      </w:r>
      <w:r w:rsidR="002C5031" w:rsidRPr="00DB117B">
        <w:rPr>
          <w:sz w:val="28"/>
          <w:szCs w:val="28"/>
          <w:lang w:val="uk-UA"/>
        </w:rPr>
        <w:t>……..</w:t>
      </w:r>
      <w:r w:rsidRPr="00DB117B">
        <w:rPr>
          <w:sz w:val="28"/>
          <w:szCs w:val="28"/>
        </w:rPr>
        <w:t xml:space="preserve">. </w:t>
      </w:r>
      <w:proofErr w:type="spellStart"/>
      <w:r w:rsidRPr="00DB117B">
        <w:rPr>
          <w:sz w:val="28"/>
          <w:szCs w:val="28"/>
        </w:rPr>
        <w:t>опікуном</w:t>
      </w:r>
      <w:proofErr w:type="spellEnd"/>
      <w:r w:rsidRPr="00DB117B">
        <w:rPr>
          <w:sz w:val="28"/>
          <w:szCs w:val="28"/>
        </w:rPr>
        <w:t xml:space="preserve"> </w:t>
      </w:r>
    </w:p>
    <w:p w:rsidR="00EE0E34" w:rsidRPr="00DB117B" w:rsidRDefault="002C5031" w:rsidP="00EE0E34">
      <w:pPr>
        <w:jc w:val="both"/>
        <w:rPr>
          <w:sz w:val="28"/>
          <w:szCs w:val="28"/>
        </w:rPr>
      </w:pPr>
      <w:r w:rsidRPr="00DB117B">
        <w:rPr>
          <w:sz w:val="28"/>
          <w:szCs w:val="28"/>
          <w:lang w:val="uk-UA"/>
        </w:rPr>
        <w:t>…………..</w:t>
      </w:r>
      <w:r w:rsidR="00EE0E34" w:rsidRPr="00DB117B">
        <w:rPr>
          <w:sz w:val="28"/>
          <w:szCs w:val="28"/>
        </w:rPr>
        <w:t>.</w:t>
      </w:r>
    </w:p>
    <w:p w:rsidR="00EE0E34" w:rsidRPr="00DB117B" w:rsidRDefault="00EE0E34" w:rsidP="00EE0E34">
      <w:pPr>
        <w:jc w:val="both"/>
        <w:rPr>
          <w:b/>
          <w:sz w:val="28"/>
          <w:szCs w:val="28"/>
        </w:rPr>
      </w:pPr>
    </w:p>
    <w:p w:rsidR="00EE0E34" w:rsidRPr="00DB117B" w:rsidRDefault="00EE0E34" w:rsidP="00EE0E34">
      <w:pPr>
        <w:jc w:val="both"/>
        <w:rPr>
          <w:b/>
          <w:sz w:val="28"/>
          <w:szCs w:val="28"/>
        </w:rPr>
      </w:pPr>
      <w:r w:rsidRPr="00DB117B">
        <w:rPr>
          <w:sz w:val="28"/>
          <w:szCs w:val="28"/>
        </w:rPr>
        <w:t xml:space="preserve">    </w:t>
      </w:r>
      <w:proofErr w:type="spellStart"/>
      <w:r w:rsidRPr="00DB117B">
        <w:rPr>
          <w:sz w:val="28"/>
          <w:szCs w:val="28"/>
        </w:rPr>
        <w:t>Керуючись</w:t>
      </w:r>
      <w:proofErr w:type="spellEnd"/>
      <w:r w:rsidRPr="00DB117B">
        <w:rPr>
          <w:sz w:val="28"/>
          <w:szCs w:val="28"/>
        </w:rPr>
        <w:t xml:space="preserve"> </w:t>
      </w:r>
      <w:proofErr w:type="spellStart"/>
      <w:r w:rsidRPr="00DB117B">
        <w:rPr>
          <w:sz w:val="28"/>
          <w:szCs w:val="28"/>
        </w:rPr>
        <w:t>підпунктом</w:t>
      </w:r>
      <w:proofErr w:type="spellEnd"/>
      <w:r w:rsidRPr="00DB117B">
        <w:rPr>
          <w:sz w:val="28"/>
          <w:szCs w:val="28"/>
        </w:rPr>
        <w:t xml:space="preserve"> 4 пункту «б» </w:t>
      </w:r>
      <w:proofErr w:type="spellStart"/>
      <w:r w:rsidRPr="00DB117B">
        <w:rPr>
          <w:sz w:val="28"/>
          <w:szCs w:val="28"/>
        </w:rPr>
        <w:t>частини</w:t>
      </w:r>
      <w:proofErr w:type="spellEnd"/>
      <w:r w:rsidRPr="00DB117B">
        <w:rPr>
          <w:sz w:val="28"/>
          <w:szCs w:val="28"/>
        </w:rPr>
        <w:t xml:space="preserve"> </w:t>
      </w:r>
      <w:proofErr w:type="spellStart"/>
      <w:r w:rsidRPr="00DB117B">
        <w:rPr>
          <w:sz w:val="28"/>
          <w:szCs w:val="28"/>
        </w:rPr>
        <w:t>першої</w:t>
      </w:r>
      <w:proofErr w:type="spellEnd"/>
      <w:r w:rsidRPr="00DB117B">
        <w:rPr>
          <w:sz w:val="28"/>
          <w:szCs w:val="28"/>
        </w:rPr>
        <w:t xml:space="preserve"> </w:t>
      </w:r>
      <w:proofErr w:type="spellStart"/>
      <w:r w:rsidRPr="00DB117B">
        <w:rPr>
          <w:sz w:val="28"/>
          <w:szCs w:val="28"/>
        </w:rPr>
        <w:t>статті</w:t>
      </w:r>
      <w:proofErr w:type="spellEnd"/>
      <w:r w:rsidRPr="00DB117B">
        <w:rPr>
          <w:sz w:val="28"/>
          <w:szCs w:val="28"/>
        </w:rPr>
        <w:t xml:space="preserve"> 34, </w:t>
      </w:r>
      <w:proofErr w:type="spellStart"/>
      <w:r w:rsidRPr="00DB117B">
        <w:rPr>
          <w:sz w:val="28"/>
          <w:szCs w:val="28"/>
        </w:rPr>
        <w:t>статтею</w:t>
      </w:r>
      <w:proofErr w:type="spellEnd"/>
      <w:r w:rsidRPr="00DB117B">
        <w:rPr>
          <w:sz w:val="28"/>
          <w:szCs w:val="28"/>
        </w:rPr>
        <w:t xml:space="preserve"> 40 Закону </w:t>
      </w:r>
      <w:proofErr w:type="spellStart"/>
      <w:r w:rsidRPr="00DB117B">
        <w:rPr>
          <w:sz w:val="28"/>
          <w:szCs w:val="28"/>
        </w:rPr>
        <w:t>України</w:t>
      </w:r>
      <w:proofErr w:type="spellEnd"/>
      <w:r w:rsidRPr="00DB117B">
        <w:rPr>
          <w:sz w:val="28"/>
          <w:szCs w:val="28"/>
        </w:rPr>
        <w:t xml:space="preserve"> «,Про </w:t>
      </w:r>
      <w:proofErr w:type="spellStart"/>
      <w:r w:rsidRPr="00DB117B">
        <w:rPr>
          <w:sz w:val="28"/>
          <w:szCs w:val="28"/>
        </w:rPr>
        <w:t>місцеве</w:t>
      </w:r>
      <w:proofErr w:type="spellEnd"/>
      <w:r w:rsidRPr="00DB117B">
        <w:rPr>
          <w:sz w:val="28"/>
          <w:szCs w:val="28"/>
        </w:rPr>
        <w:t xml:space="preserve"> </w:t>
      </w:r>
      <w:proofErr w:type="spellStart"/>
      <w:r w:rsidRPr="00DB117B">
        <w:rPr>
          <w:sz w:val="28"/>
          <w:szCs w:val="28"/>
        </w:rPr>
        <w:t>самоврядування</w:t>
      </w:r>
      <w:proofErr w:type="spellEnd"/>
      <w:r w:rsidRPr="00DB117B">
        <w:rPr>
          <w:sz w:val="28"/>
          <w:szCs w:val="28"/>
        </w:rPr>
        <w:t xml:space="preserve"> в </w:t>
      </w:r>
      <w:proofErr w:type="spellStart"/>
      <w:r w:rsidRPr="00DB117B">
        <w:rPr>
          <w:sz w:val="28"/>
          <w:szCs w:val="28"/>
        </w:rPr>
        <w:t>Україні</w:t>
      </w:r>
      <w:proofErr w:type="spellEnd"/>
      <w:r w:rsidRPr="00DB117B">
        <w:rPr>
          <w:sz w:val="28"/>
          <w:szCs w:val="28"/>
        </w:rPr>
        <w:t xml:space="preserve">», </w:t>
      </w:r>
      <w:proofErr w:type="spellStart"/>
      <w:r w:rsidRPr="00DB117B">
        <w:rPr>
          <w:sz w:val="28"/>
          <w:szCs w:val="28"/>
        </w:rPr>
        <w:t>статтями</w:t>
      </w:r>
      <w:proofErr w:type="spellEnd"/>
      <w:r w:rsidRPr="00DB117B">
        <w:rPr>
          <w:sz w:val="28"/>
          <w:szCs w:val="28"/>
        </w:rPr>
        <w:t xml:space="preserve"> 56, 60, 61-63 </w:t>
      </w:r>
      <w:proofErr w:type="spellStart"/>
      <w:r w:rsidRPr="00DB117B">
        <w:rPr>
          <w:sz w:val="28"/>
          <w:szCs w:val="28"/>
        </w:rPr>
        <w:t>Цивільного</w:t>
      </w:r>
      <w:proofErr w:type="spellEnd"/>
      <w:r w:rsidRPr="00DB117B">
        <w:rPr>
          <w:sz w:val="28"/>
          <w:szCs w:val="28"/>
        </w:rPr>
        <w:t xml:space="preserve"> кодексу </w:t>
      </w:r>
      <w:proofErr w:type="spellStart"/>
      <w:r w:rsidRPr="00DB117B">
        <w:rPr>
          <w:sz w:val="28"/>
          <w:szCs w:val="28"/>
        </w:rPr>
        <w:t>України</w:t>
      </w:r>
      <w:proofErr w:type="spellEnd"/>
      <w:r w:rsidRPr="00DB117B">
        <w:rPr>
          <w:sz w:val="28"/>
          <w:szCs w:val="28"/>
        </w:rPr>
        <w:t xml:space="preserve">, Правилами </w:t>
      </w:r>
      <w:proofErr w:type="spellStart"/>
      <w:r w:rsidRPr="00DB117B">
        <w:rPr>
          <w:sz w:val="28"/>
          <w:szCs w:val="28"/>
        </w:rPr>
        <w:t>опіки</w:t>
      </w:r>
      <w:proofErr w:type="spellEnd"/>
      <w:r w:rsidRPr="00DB117B">
        <w:rPr>
          <w:sz w:val="28"/>
          <w:szCs w:val="28"/>
        </w:rPr>
        <w:t xml:space="preserve"> та </w:t>
      </w:r>
      <w:proofErr w:type="spellStart"/>
      <w:r w:rsidRPr="00DB117B">
        <w:rPr>
          <w:sz w:val="28"/>
          <w:szCs w:val="28"/>
        </w:rPr>
        <w:t>піклування</w:t>
      </w:r>
      <w:proofErr w:type="spellEnd"/>
      <w:r w:rsidRPr="00DB117B">
        <w:rPr>
          <w:sz w:val="28"/>
          <w:szCs w:val="28"/>
        </w:rPr>
        <w:t xml:space="preserve">, </w:t>
      </w:r>
      <w:proofErr w:type="spellStart"/>
      <w:r w:rsidRPr="00DB117B">
        <w:rPr>
          <w:sz w:val="28"/>
          <w:szCs w:val="28"/>
        </w:rPr>
        <w:t>затвердженими</w:t>
      </w:r>
      <w:proofErr w:type="spellEnd"/>
      <w:r w:rsidRPr="00DB117B">
        <w:rPr>
          <w:sz w:val="28"/>
          <w:szCs w:val="28"/>
        </w:rPr>
        <w:t xml:space="preserve"> наказом Державного </w:t>
      </w:r>
      <w:proofErr w:type="spellStart"/>
      <w:r w:rsidRPr="00DB117B">
        <w:rPr>
          <w:sz w:val="28"/>
          <w:szCs w:val="28"/>
        </w:rPr>
        <w:t>комітету</w:t>
      </w:r>
      <w:proofErr w:type="spellEnd"/>
      <w:r w:rsidRPr="00DB117B">
        <w:rPr>
          <w:sz w:val="28"/>
          <w:szCs w:val="28"/>
        </w:rPr>
        <w:t xml:space="preserve"> </w:t>
      </w:r>
      <w:proofErr w:type="spellStart"/>
      <w:r w:rsidRPr="00DB117B">
        <w:rPr>
          <w:sz w:val="28"/>
          <w:szCs w:val="28"/>
        </w:rPr>
        <w:t>України</w:t>
      </w:r>
      <w:proofErr w:type="spellEnd"/>
      <w:r w:rsidRPr="00DB117B">
        <w:rPr>
          <w:sz w:val="28"/>
          <w:szCs w:val="28"/>
        </w:rPr>
        <w:t xml:space="preserve"> у справах </w:t>
      </w:r>
      <w:proofErr w:type="spellStart"/>
      <w:r w:rsidRPr="00DB117B">
        <w:rPr>
          <w:sz w:val="28"/>
          <w:szCs w:val="28"/>
        </w:rPr>
        <w:t>сім’ї</w:t>
      </w:r>
      <w:proofErr w:type="spellEnd"/>
      <w:r w:rsidRPr="00DB117B">
        <w:rPr>
          <w:sz w:val="28"/>
          <w:szCs w:val="28"/>
        </w:rPr>
        <w:t xml:space="preserve"> та </w:t>
      </w:r>
      <w:proofErr w:type="spellStart"/>
      <w:r w:rsidRPr="00DB117B">
        <w:rPr>
          <w:sz w:val="28"/>
          <w:szCs w:val="28"/>
        </w:rPr>
        <w:t>молоді</w:t>
      </w:r>
      <w:proofErr w:type="spellEnd"/>
      <w:r w:rsidRPr="00DB117B">
        <w:rPr>
          <w:sz w:val="28"/>
          <w:szCs w:val="28"/>
        </w:rPr>
        <w:t xml:space="preserve">, </w:t>
      </w:r>
      <w:proofErr w:type="spellStart"/>
      <w:r w:rsidRPr="00DB117B">
        <w:rPr>
          <w:sz w:val="28"/>
          <w:szCs w:val="28"/>
        </w:rPr>
        <w:t>Міністерства</w:t>
      </w:r>
      <w:proofErr w:type="spellEnd"/>
      <w:r w:rsidRPr="00DB117B">
        <w:rPr>
          <w:sz w:val="28"/>
          <w:szCs w:val="28"/>
        </w:rPr>
        <w:t xml:space="preserve"> </w:t>
      </w:r>
      <w:proofErr w:type="spellStart"/>
      <w:r w:rsidRPr="00DB117B">
        <w:rPr>
          <w:sz w:val="28"/>
          <w:szCs w:val="28"/>
        </w:rPr>
        <w:t>освіти</w:t>
      </w:r>
      <w:proofErr w:type="spellEnd"/>
      <w:r w:rsidRPr="00DB117B">
        <w:rPr>
          <w:sz w:val="28"/>
          <w:szCs w:val="28"/>
        </w:rPr>
        <w:t xml:space="preserve"> </w:t>
      </w:r>
      <w:proofErr w:type="spellStart"/>
      <w:r w:rsidRPr="00DB117B">
        <w:rPr>
          <w:sz w:val="28"/>
          <w:szCs w:val="28"/>
        </w:rPr>
        <w:t>України</w:t>
      </w:r>
      <w:proofErr w:type="spellEnd"/>
      <w:r w:rsidRPr="00DB117B">
        <w:rPr>
          <w:sz w:val="28"/>
          <w:szCs w:val="28"/>
        </w:rPr>
        <w:t xml:space="preserve">, </w:t>
      </w:r>
      <w:proofErr w:type="spellStart"/>
      <w:r w:rsidRPr="00DB117B">
        <w:rPr>
          <w:sz w:val="28"/>
          <w:szCs w:val="28"/>
        </w:rPr>
        <w:t>Міністерства</w:t>
      </w:r>
      <w:proofErr w:type="spellEnd"/>
      <w:r w:rsidRPr="00DB117B">
        <w:rPr>
          <w:sz w:val="28"/>
          <w:szCs w:val="28"/>
        </w:rPr>
        <w:t xml:space="preserve"> </w:t>
      </w:r>
      <w:proofErr w:type="spellStart"/>
      <w:r w:rsidRPr="00DB117B">
        <w:rPr>
          <w:sz w:val="28"/>
          <w:szCs w:val="28"/>
        </w:rPr>
        <w:t>охорони</w:t>
      </w:r>
      <w:proofErr w:type="spellEnd"/>
      <w:r w:rsidRPr="00DB117B">
        <w:rPr>
          <w:sz w:val="28"/>
          <w:szCs w:val="28"/>
        </w:rPr>
        <w:t xml:space="preserve"> </w:t>
      </w:r>
      <w:proofErr w:type="spellStart"/>
      <w:r w:rsidRPr="00DB117B">
        <w:rPr>
          <w:sz w:val="28"/>
          <w:szCs w:val="28"/>
        </w:rPr>
        <w:t>здоров’я</w:t>
      </w:r>
      <w:proofErr w:type="spellEnd"/>
      <w:r w:rsidRPr="00DB117B">
        <w:rPr>
          <w:sz w:val="28"/>
          <w:szCs w:val="28"/>
        </w:rPr>
        <w:t xml:space="preserve"> </w:t>
      </w:r>
      <w:proofErr w:type="spellStart"/>
      <w:r w:rsidRPr="00DB117B">
        <w:rPr>
          <w:sz w:val="28"/>
          <w:szCs w:val="28"/>
        </w:rPr>
        <w:t>України</w:t>
      </w:r>
      <w:proofErr w:type="spellEnd"/>
      <w:r w:rsidRPr="00DB117B">
        <w:rPr>
          <w:sz w:val="28"/>
          <w:szCs w:val="28"/>
        </w:rPr>
        <w:t xml:space="preserve">, </w:t>
      </w:r>
      <w:proofErr w:type="spellStart"/>
      <w:r w:rsidRPr="00DB117B">
        <w:rPr>
          <w:sz w:val="28"/>
          <w:szCs w:val="28"/>
        </w:rPr>
        <w:t>Міністерства</w:t>
      </w:r>
      <w:proofErr w:type="spellEnd"/>
      <w:r w:rsidRPr="00DB117B">
        <w:rPr>
          <w:sz w:val="28"/>
          <w:szCs w:val="28"/>
        </w:rPr>
        <w:t xml:space="preserve"> </w:t>
      </w:r>
      <w:proofErr w:type="spellStart"/>
      <w:r w:rsidRPr="00DB117B">
        <w:rPr>
          <w:sz w:val="28"/>
          <w:szCs w:val="28"/>
        </w:rPr>
        <w:t>праці</w:t>
      </w:r>
      <w:proofErr w:type="spellEnd"/>
      <w:r w:rsidRPr="00DB117B">
        <w:rPr>
          <w:sz w:val="28"/>
          <w:szCs w:val="28"/>
        </w:rPr>
        <w:t xml:space="preserve"> та </w:t>
      </w:r>
      <w:proofErr w:type="spellStart"/>
      <w:r w:rsidRPr="00DB117B">
        <w:rPr>
          <w:sz w:val="28"/>
          <w:szCs w:val="28"/>
        </w:rPr>
        <w:t>соціальної</w:t>
      </w:r>
      <w:proofErr w:type="spellEnd"/>
      <w:r w:rsidRPr="00DB117B">
        <w:rPr>
          <w:sz w:val="28"/>
          <w:szCs w:val="28"/>
        </w:rPr>
        <w:t xml:space="preserve"> </w:t>
      </w:r>
      <w:proofErr w:type="spellStart"/>
      <w:r w:rsidRPr="00DB117B">
        <w:rPr>
          <w:sz w:val="28"/>
          <w:szCs w:val="28"/>
        </w:rPr>
        <w:t>політики</w:t>
      </w:r>
      <w:proofErr w:type="spellEnd"/>
      <w:r w:rsidRPr="00DB117B">
        <w:rPr>
          <w:sz w:val="28"/>
          <w:szCs w:val="28"/>
        </w:rPr>
        <w:t xml:space="preserve"> </w:t>
      </w:r>
      <w:proofErr w:type="spellStart"/>
      <w:r w:rsidRPr="00DB117B">
        <w:rPr>
          <w:sz w:val="28"/>
          <w:szCs w:val="28"/>
        </w:rPr>
        <w:t>України</w:t>
      </w:r>
      <w:proofErr w:type="spellEnd"/>
      <w:r w:rsidRPr="00DB117B">
        <w:rPr>
          <w:sz w:val="28"/>
          <w:szCs w:val="28"/>
        </w:rPr>
        <w:t xml:space="preserve"> </w:t>
      </w:r>
      <w:proofErr w:type="spellStart"/>
      <w:r w:rsidRPr="00DB117B">
        <w:rPr>
          <w:sz w:val="28"/>
          <w:szCs w:val="28"/>
        </w:rPr>
        <w:t>від</w:t>
      </w:r>
      <w:proofErr w:type="spellEnd"/>
      <w:r w:rsidRPr="00DB117B">
        <w:rPr>
          <w:sz w:val="28"/>
          <w:szCs w:val="28"/>
        </w:rPr>
        <w:t xml:space="preserve"> 26.05.99 </w:t>
      </w:r>
      <w:r w:rsidRPr="00DB117B">
        <w:rPr>
          <w:sz w:val="28"/>
          <w:szCs w:val="28"/>
        </w:rPr>
        <w:br/>
        <w:t xml:space="preserve">№ 34/166/131/88, </w:t>
      </w:r>
      <w:proofErr w:type="spellStart"/>
      <w:r w:rsidRPr="00DB117B">
        <w:rPr>
          <w:sz w:val="28"/>
          <w:szCs w:val="28"/>
        </w:rPr>
        <w:t>враховуючи</w:t>
      </w:r>
      <w:proofErr w:type="spellEnd"/>
      <w:r w:rsidRPr="00DB117B">
        <w:rPr>
          <w:sz w:val="28"/>
          <w:szCs w:val="28"/>
        </w:rPr>
        <w:t xml:space="preserve"> протокол </w:t>
      </w:r>
      <w:proofErr w:type="spellStart"/>
      <w:r w:rsidRPr="00DB117B">
        <w:rPr>
          <w:sz w:val="28"/>
          <w:szCs w:val="28"/>
        </w:rPr>
        <w:t>засідання</w:t>
      </w:r>
      <w:proofErr w:type="spellEnd"/>
      <w:r w:rsidRPr="00DB117B">
        <w:rPr>
          <w:sz w:val="28"/>
          <w:szCs w:val="28"/>
        </w:rPr>
        <w:t xml:space="preserve"> </w:t>
      </w:r>
      <w:proofErr w:type="spellStart"/>
      <w:r w:rsidRPr="00DB117B">
        <w:rPr>
          <w:sz w:val="28"/>
          <w:szCs w:val="28"/>
        </w:rPr>
        <w:t>опікунської</w:t>
      </w:r>
      <w:proofErr w:type="spellEnd"/>
      <w:r w:rsidRPr="00DB117B">
        <w:rPr>
          <w:sz w:val="28"/>
          <w:szCs w:val="28"/>
        </w:rPr>
        <w:t xml:space="preserve"> ради при </w:t>
      </w:r>
      <w:proofErr w:type="spellStart"/>
      <w:r w:rsidRPr="00DB117B">
        <w:rPr>
          <w:sz w:val="28"/>
          <w:szCs w:val="28"/>
        </w:rPr>
        <w:t>виконавчому</w:t>
      </w:r>
      <w:proofErr w:type="spellEnd"/>
      <w:r w:rsidRPr="00DB117B">
        <w:rPr>
          <w:sz w:val="28"/>
          <w:szCs w:val="28"/>
        </w:rPr>
        <w:t xml:space="preserve"> </w:t>
      </w:r>
      <w:proofErr w:type="spellStart"/>
      <w:r w:rsidRPr="00DB117B">
        <w:rPr>
          <w:sz w:val="28"/>
          <w:szCs w:val="28"/>
        </w:rPr>
        <w:t>комітеті</w:t>
      </w:r>
      <w:proofErr w:type="spellEnd"/>
      <w:r w:rsidRPr="00DB117B">
        <w:rPr>
          <w:sz w:val="28"/>
          <w:szCs w:val="28"/>
        </w:rPr>
        <w:t xml:space="preserve"> </w:t>
      </w:r>
      <w:proofErr w:type="spellStart"/>
      <w:r w:rsidRPr="00DB117B">
        <w:rPr>
          <w:sz w:val="28"/>
          <w:szCs w:val="28"/>
        </w:rPr>
        <w:t>Миколаївської</w:t>
      </w:r>
      <w:proofErr w:type="spellEnd"/>
      <w:r w:rsidRPr="00DB117B">
        <w:rPr>
          <w:sz w:val="28"/>
          <w:szCs w:val="28"/>
        </w:rPr>
        <w:t xml:space="preserve"> </w:t>
      </w:r>
      <w:proofErr w:type="spellStart"/>
      <w:r w:rsidRPr="00DB117B">
        <w:rPr>
          <w:sz w:val="28"/>
          <w:szCs w:val="28"/>
        </w:rPr>
        <w:t>міської</w:t>
      </w:r>
      <w:proofErr w:type="spellEnd"/>
      <w:r w:rsidRPr="00DB117B">
        <w:rPr>
          <w:sz w:val="28"/>
          <w:szCs w:val="28"/>
        </w:rPr>
        <w:t xml:space="preserve"> ради </w:t>
      </w:r>
      <w:proofErr w:type="spellStart"/>
      <w:r w:rsidRPr="00DB117B">
        <w:rPr>
          <w:sz w:val="28"/>
          <w:szCs w:val="28"/>
        </w:rPr>
        <w:t>від</w:t>
      </w:r>
      <w:proofErr w:type="spellEnd"/>
      <w:r w:rsidRPr="00DB117B">
        <w:rPr>
          <w:sz w:val="28"/>
          <w:szCs w:val="28"/>
        </w:rPr>
        <w:t xml:space="preserve"> 09.01.2026, </w:t>
      </w:r>
      <w:proofErr w:type="spellStart"/>
      <w:r w:rsidRPr="00DB117B">
        <w:rPr>
          <w:sz w:val="28"/>
          <w:szCs w:val="28"/>
        </w:rPr>
        <w:t>розглянувши</w:t>
      </w:r>
      <w:proofErr w:type="spellEnd"/>
      <w:r w:rsidRPr="00DB117B">
        <w:rPr>
          <w:sz w:val="28"/>
          <w:szCs w:val="28"/>
        </w:rPr>
        <w:t xml:space="preserve"> </w:t>
      </w:r>
      <w:proofErr w:type="spellStart"/>
      <w:r w:rsidRPr="00DB117B">
        <w:rPr>
          <w:sz w:val="28"/>
          <w:szCs w:val="28"/>
        </w:rPr>
        <w:t>заяву</w:t>
      </w:r>
      <w:proofErr w:type="spellEnd"/>
      <w:r w:rsidRPr="00DB117B">
        <w:rPr>
          <w:sz w:val="28"/>
          <w:szCs w:val="28"/>
        </w:rPr>
        <w:t xml:space="preserve"> </w:t>
      </w:r>
      <w:r w:rsidR="002C5031" w:rsidRPr="00DB117B">
        <w:rPr>
          <w:sz w:val="28"/>
          <w:szCs w:val="28"/>
          <w:lang w:val="uk-UA"/>
        </w:rPr>
        <w:t>…………</w:t>
      </w:r>
      <w:r w:rsidRPr="00DB117B">
        <w:rPr>
          <w:sz w:val="28"/>
          <w:szCs w:val="28"/>
        </w:rPr>
        <w:t xml:space="preserve">, </w:t>
      </w:r>
      <w:proofErr w:type="spellStart"/>
      <w:r w:rsidRPr="00DB117B">
        <w:rPr>
          <w:sz w:val="28"/>
          <w:szCs w:val="28"/>
        </w:rPr>
        <w:t>зареєстрованого</w:t>
      </w:r>
      <w:proofErr w:type="spellEnd"/>
      <w:r w:rsidRPr="00DB117B">
        <w:rPr>
          <w:sz w:val="28"/>
          <w:szCs w:val="28"/>
        </w:rPr>
        <w:t xml:space="preserve"> за </w:t>
      </w:r>
      <w:proofErr w:type="spellStart"/>
      <w:r w:rsidRPr="00DB117B">
        <w:rPr>
          <w:sz w:val="28"/>
          <w:szCs w:val="28"/>
        </w:rPr>
        <w:t>адресою</w:t>
      </w:r>
      <w:proofErr w:type="spellEnd"/>
      <w:r w:rsidRPr="00DB117B">
        <w:rPr>
          <w:sz w:val="28"/>
          <w:szCs w:val="28"/>
        </w:rPr>
        <w:t xml:space="preserve"> село </w:t>
      </w:r>
      <w:proofErr w:type="spellStart"/>
      <w:r w:rsidRPr="00DB117B">
        <w:rPr>
          <w:sz w:val="28"/>
          <w:szCs w:val="28"/>
        </w:rPr>
        <w:t>Гірське</w:t>
      </w:r>
      <w:proofErr w:type="spellEnd"/>
      <w:r w:rsidRPr="00DB117B">
        <w:rPr>
          <w:sz w:val="28"/>
          <w:szCs w:val="28"/>
        </w:rPr>
        <w:t xml:space="preserve">, </w:t>
      </w:r>
      <w:proofErr w:type="spellStart"/>
      <w:r w:rsidRPr="00DB117B">
        <w:rPr>
          <w:sz w:val="28"/>
          <w:szCs w:val="28"/>
        </w:rPr>
        <w:t>вулиця</w:t>
      </w:r>
      <w:proofErr w:type="spellEnd"/>
      <w:r w:rsidRPr="00DB117B">
        <w:rPr>
          <w:sz w:val="28"/>
          <w:szCs w:val="28"/>
        </w:rPr>
        <w:t xml:space="preserve"> </w:t>
      </w:r>
      <w:r w:rsidR="002C5031" w:rsidRPr="00DB117B">
        <w:rPr>
          <w:sz w:val="28"/>
          <w:szCs w:val="28"/>
          <w:lang w:val="uk-UA"/>
        </w:rPr>
        <w:t>………..</w:t>
      </w:r>
      <w:r w:rsidRPr="00DB117B">
        <w:rPr>
          <w:sz w:val="28"/>
          <w:szCs w:val="28"/>
        </w:rPr>
        <w:t xml:space="preserve">, </w:t>
      </w:r>
      <w:proofErr w:type="spellStart"/>
      <w:r w:rsidRPr="00DB117B">
        <w:rPr>
          <w:sz w:val="28"/>
          <w:szCs w:val="28"/>
        </w:rPr>
        <w:t>інші</w:t>
      </w:r>
      <w:proofErr w:type="spellEnd"/>
      <w:r w:rsidRPr="00DB117B">
        <w:rPr>
          <w:sz w:val="28"/>
          <w:szCs w:val="28"/>
        </w:rPr>
        <w:t xml:space="preserve"> </w:t>
      </w:r>
      <w:proofErr w:type="spellStart"/>
      <w:r w:rsidRPr="00DB117B">
        <w:rPr>
          <w:sz w:val="28"/>
          <w:szCs w:val="28"/>
        </w:rPr>
        <w:t>додані</w:t>
      </w:r>
      <w:proofErr w:type="spellEnd"/>
      <w:r w:rsidRPr="00DB117B">
        <w:rPr>
          <w:sz w:val="28"/>
          <w:szCs w:val="28"/>
        </w:rPr>
        <w:t xml:space="preserve"> </w:t>
      </w:r>
      <w:proofErr w:type="spellStart"/>
      <w:r w:rsidRPr="00DB117B">
        <w:rPr>
          <w:sz w:val="28"/>
          <w:szCs w:val="28"/>
        </w:rPr>
        <w:t>документи</w:t>
      </w:r>
      <w:proofErr w:type="spellEnd"/>
      <w:r w:rsidRPr="00DB117B">
        <w:rPr>
          <w:sz w:val="28"/>
          <w:szCs w:val="28"/>
        </w:rPr>
        <w:t xml:space="preserve">, </w:t>
      </w:r>
      <w:proofErr w:type="spellStart"/>
      <w:r w:rsidRPr="00DB117B">
        <w:rPr>
          <w:sz w:val="28"/>
          <w:szCs w:val="28"/>
        </w:rPr>
        <w:t>виконавчий</w:t>
      </w:r>
      <w:proofErr w:type="spellEnd"/>
      <w:r w:rsidRPr="00DB117B">
        <w:rPr>
          <w:sz w:val="28"/>
          <w:szCs w:val="28"/>
        </w:rPr>
        <w:t xml:space="preserve"> </w:t>
      </w:r>
      <w:proofErr w:type="spellStart"/>
      <w:r w:rsidRPr="00DB117B">
        <w:rPr>
          <w:sz w:val="28"/>
          <w:szCs w:val="28"/>
        </w:rPr>
        <w:t>комітет</w:t>
      </w:r>
      <w:proofErr w:type="spellEnd"/>
      <w:r w:rsidRPr="00DB117B">
        <w:rPr>
          <w:sz w:val="28"/>
          <w:szCs w:val="28"/>
        </w:rPr>
        <w:t xml:space="preserve"> </w:t>
      </w:r>
      <w:proofErr w:type="spellStart"/>
      <w:r w:rsidRPr="00DB117B">
        <w:rPr>
          <w:sz w:val="28"/>
          <w:szCs w:val="28"/>
        </w:rPr>
        <w:t>міської</w:t>
      </w:r>
      <w:proofErr w:type="spellEnd"/>
      <w:r w:rsidRPr="00DB117B">
        <w:rPr>
          <w:sz w:val="28"/>
          <w:szCs w:val="28"/>
        </w:rPr>
        <w:t xml:space="preserve"> ради </w:t>
      </w:r>
      <w:r w:rsidRPr="00DB117B">
        <w:rPr>
          <w:b/>
          <w:sz w:val="28"/>
          <w:szCs w:val="28"/>
        </w:rPr>
        <w:t xml:space="preserve">ВИРІШИВ:  </w:t>
      </w:r>
    </w:p>
    <w:p w:rsidR="00EE0E34" w:rsidRPr="00DB117B" w:rsidRDefault="00EE0E34" w:rsidP="00EE0E34">
      <w:pPr>
        <w:jc w:val="both"/>
        <w:rPr>
          <w:b/>
          <w:sz w:val="28"/>
          <w:szCs w:val="28"/>
        </w:rPr>
      </w:pPr>
    </w:p>
    <w:p w:rsidR="00EE0E34" w:rsidRPr="00DB117B" w:rsidRDefault="00EE0E34" w:rsidP="00EE0E34">
      <w:pPr>
        <w:jc w:val="both"/>
        <w:rPr>
          <w:spacing w:val="-1"/>
          <w:sz w:val="28"/>
          <w:szCs w:val="28"/>
        </w:rPr>
      </w:pPr>
      <w:r w:rsidRPr="00DB117B">
        <w:rPr>
          <w:sz w:val="28"/>
          <w:szCs w:val="28"/>
        </w:rPr>
        <w:t xml:space="preserve">1. </w:t>
      </w:r>
      <w:proofErr w:type="spellStart"/>
      <w:r w:rsidRPr="00DB117B">
        <w:rPr>
          <w:sz w:val="28"/>
          <w:szCs w:val="28"/>
        </w:rPr>
        <w:t>Затвердити</w:t>
      </w:r>
      <w:proofErr w:type="spellEnd"/>
      <w:r w:rsidRPr="00DB117B">
        <w:rPr>
          <w:sz w:val="28"/>
          <w:szCs w:val="28"/>
        </w:rPr>
        <w:t xml:space="preserve"> </w:t>
      </w:r>
      <w:proofErr w:type="spellStart"/>
      <w:r w:rsidRPr="00DB117B">
        <w:rPr>
          <w:sz w:val="28"/>
          <w:szCs w:val="28"/>
        </w:rPr>
        <w:t>подання</w:t>
      </w:r>
      <w:proofErr w:type="spellEnd"/>
      <w:r w:rsidRPr="00DB117B">
        <w:rPr>
          <w:sz w:val="28"/>
          <w:szCs w:val="28"/>
        </w:rPr>
        <w:t xml:space="preserve"> органу </w:t>
      </w:r>
      <w:proofErr w:type="spellStart"/>
      <w:r w:rsidRPr="00DB117B">
        <w:rPr>
          <w:sz w:val="28"/>
          <w:szCs w:val="28"/>
        </w:rPr>
        <w:t>опіки</w:t>
      </w:r>
      <w:proofErr w:type="spellEnd"/>
      <w:r w:rsidRPr="00DB117B">
        <w:rPr>
          <w:sz w:val="28"/>
          <w:szCs w:val="28"/>
        </w:rPr>
        <w:t xml:space="preserve"> та </w:t>
      </w:r>
      <w:proofErr w:type="spellStart"/>
      <w:r w:rsidRPr="00DB117B">
        <w:rPr>
          <w:sz w:val="28"/>
          <w:szCs w:val="28"/>
        </w:rPr>
        <w:t>піклування</w:t>
      </w:r>
      <w:proofErr w:type="spellEnd"/>
      <w:r w:rsidRPr="00DB117B">
        <w:rPr>
          <w:sz w:val="28"/>
          <w:szCs w:val="28"/>
        </w:rPr>
        <w:t xml:space="preserve"> </w:t>
      </w:r>
      <w:proofErr w:type="spellStart"/>
      <w:r w:rsidRPr="00DB117B">
        <w:rPr>
          <w:sz w:val="28"/>
          <w:szCs w:val="28"/>
        </w:rPr>
        <w:t>Миколаївської</w:t>
      </w:r>
      <w:proofErr w:type="spellEnd"/>
      <w:r w:rsidRPr="00DB117B">
        <w:rPr>
          <w:sz w:val="28"/>
          <w:szCs w:val="28"/>
        </w:rPr>
        <w:t xml:space="preserve"> </w:t>
      </w:r>
      <w:proofErr w:type="spellStart"/>
      <w:r w:rsidRPr="00DB117B">
        <w:rPr>
          <w:sz w:val="28"/>
          <w:szCs w:val="28"/>
        </w:rPr>
        <w:t>міської</w:t>
      </w:r>
      <w:proofErr w:type="spellEnd"/>
      <w:r w:rsidRPr="00DB117B">
        <w:rPr>
          <w:sz w:val="28"/>
          <w:szCs w:val="28"/>
        </w:rPr>
        <w:t xml:space="preserve"> ради про </w:t>
      </w:r>
      <w:proofErr w:type="spellStart"/>
      <w:r w:rsidRPr="00DB117B">
        <w:rPr>
          <w:sz w:val="28"/>
          <w:szCs w:val="28"/>
        </w:rPr>
        <w:t>можливість</w:t>
      </w:r>
      <w:proofErr w:type="spellEnd"/>
      <w:r w:rsidRPr="00DB117B">
        <w:rPr>
          <w:sz w:val="28"/>
          <w:szCs w:val="28"/>
        </w:rPr>
        <w:t xml:space="preserve"> </w:t>
      </w:r>
      <w:proofErr w:type="spellStart"/>
      <w:r w:rsidRPr="00DB117B">
        <w:rPr>
          <w:sz w:val="28"/>
          <w:szCs w:val="28"/>
        </w:rPr>
        <w:t>призначення</w:t>
      </w:r>
      <w:proofErr w:type="spellEnd"/>
      <w:r w:rsidRPr="00DB117B">
        <w:rPr>
          <w:sz w:val="28"/>
          <w:szCs w:val="28"/>
        </w:rPr>
        <w:t xml:space="preserve"> </w:t>
      </w:r>
      <w:r w:rsidR="002C5031" w:rsidRPr="00DB117B">
        <w:rPr>
          <w:sz w:val="28"/>
          <w:szCs w:val="28"/>
          <w:lang w:val="uk-UA"/>
        </w:rPr>
        <w:t>……….</w:t>
      </w:r>
      <w:r w:rsidRPr="00DB117B">
        <w:rPr>
          <w:sz w:val="28"/>
          <w:szCs w:val="28"/>
        </w:rPr>
        <w:t xml:space="preserve">, </w:t>
      </w:r>
      <w:r w:rsidR="002C5031" w:rsidRPr="00DB117B">
        <w:rPr>
          <w:sz w:val="28"/>
          <w:szCs w:val="28"/>
          <w:lang w:val="uk-UA"/>
        </w:rPr>
        <w:t>………</w:t>
      </w:r>
      <w:r w:rsidRPr="00DB117B">
        <w:rPr>
          <w:sz w:val="28"/>
          <w:szCs w:val="28"/>
        </w:rPr>
        <w:t xml:space="preserve"> </w:t>
      </w:r>
      <w:proofErr w:type="spellStart"/>
      <w:r w:rsidRPr="00DB117B">
        <w:rPr>
          <w:sz w:val="28"/>
          <w:szCs w:val="28"/>
        </w:rPr>
        <w:t>р.н</w:t>
      </w:r>
      <w:proofErr w:type="spellEnd"/>
      <w:r w:rsidRPr="00DB117B">
        <w:rPr>
          <w:sz w:val="28"/>
          <w:szCs w:val="28"/>
        </w:rPr>
        <w:t xml:space="preserve">., </w:t>
      </w:r>
      <w:proofErr w:type="spellStart"/>
      <w:r w:rsidRPr="00DB117B">
        <w:rPr>
          <w:sz w:val="28"/>
          <w:szCs w:val="28"/>
        </w:rPr>
        <w:t>опікуном</w:t>
      </w:r>
      <w:proofErr w:type="spellEnd"/>
      <w:r w:rsidRPr="00DB117B">
        <w:rPr>
          <w:sz w:val="28"/>
          <w:szCs w:val="28"/>
        </w:rPr>
        <w:t xml:space="preserve"> </w:t>
      </w:r>
      <w:proofErr w:type="spellStart"/>
      <w:r w:rsidRPr="00DB117B">
        <w:rPr>
          <w:sz w:val="28"/>
          <w:szCs w:val="28"/>
        </w:rPr>
        <w:t>тітки</w:t>
      </w:r>
      <w:proofErr w:type="spellEnd"/>
      <w:r w:rsidRPr="00DB117B">
        <w:rPr>
          <w:sz w:val="28"/>
          <w:szCs w:val="28"/>
        </w:rPr>
        <w:t xml:space="preserve"> </w:t>
      </w:r>
      <w:r w:rsidR="002C5031" w:rsidRPr="00DB117B">
        <w:rPr>
          <w:sz w:val="28"/>
          <w:szCs w:val="28"/>
          <w:lang w:val="uk-UA"/>
        </w:rPr>
        <w:t>………..</w:t>
      </w:r>
      <w:r w:rsidRPr="00DB117B">
        <w:rPr>
          <w:sz w:val="28"/>
          <w:szCs w:val="28"/>
        </w:rPr>
        <w:t xml:space="preserve">, </w:t>
      </w:r>
      <w:r w:rsidR="002C5031" w:rsidRPr="00DB117B">
        <w:rPr>
          <w:sz w:val="28"/>
          <w:szCs w:val="28"/>
          <w:lang w:val="uk-UA"/>
        </w:rPr>
        <w:t>………..</w:t>
      </w:r>
      <w:r w:rsidRPr="00DB117B">
        <w:rPr>
          <w:sz w:val="28"/>
          <w:szCs w:val="28"/>
        </w:rPr>
        <w:t xml:space="preserve"> </w:t>
      </w:r>
      <w:proofErr w:type="spellStart"/>
      <w:r w:rsidRPr="00DB117B">
        <w:rPr>
          <w:spacing w:val="-1"/>
          <w:sz w:val="28"/>
          <w:szCs w:val="28"/>
        </w:rPr>
        <w:t>р.н</w:t>
      </w:r>
      <w:proofErr w:type="spellEnd"/>
      <w:r w:rsidRPr="00DB117B">
        <w:rPr>
          <w:spacing w:val="-1"/>
          <w:sz w:val="28"/>
          <w:szCs w:val="28"/>
        </w:rPr>
        <w:t xml:space="preserve">., </w:t>
      </w:r>
      <w:proofErr w:type="spellStart"/>
      <w:r w:rsidRPr="00DB117B">
        <w:rPr>
          <w:spacing w:val="-1"/>
          <w:sz w:val="28"/>
          <w:szCs w:val="28"/>
        </w:rPr>
        <w:t>зареєстрованої</w:t>
      </w:r>
      <w:proofErr w:type="spellEnd"/>
      <w:r w:rsidRPr="00DB117B">
        <w:rPr>
          <w:spacing w:val="-1"/>
          <w:sz w:val="28"/>
          <w:szCs w:val="28"/>
        </w:rPr>
        <w:t xml:space="preserve"> за </w:t>
      </w:r>
      <w:proofErr w:type="spellStart"/>
      <w:r w:rsidRPr="00DB117B">
        <w:rPr>
          <w:spacing w:val="-1"/>
          <w:sz w:val="28"/>
          <w:szCs w:val="28"/>
        </w:rPr>
        <w:t>адресою</w:t>
      </w:r>
      <w:proofErr w:type="spellEnd"/>
      <w:r w:rsidRPr="00DB117B">
        <w:rPr>
          <w:spacing w:val="-1"/>
          <w:sz w:val="28"/>
          <w:szCs w:val="28"/>
        </w:rPr>
        <w:t xml:space="preserve"> село </w:t>
      </w:r>
      <w:proofErr w:type="spellStart"/>
      <w:r w:rsidRPr="00DB117B">
        <w:rPr>
          <w:spacing w:val="-1"/>
          <w:sz w:val="28"/>
          <w:szCs w:val="28"/>
        </w:rPr>
        <w:t>Гірське</w:t>
      </w:r>
      <w:proofErr w:type="spellEnd"/>
      <w:r w:rsidRPr="00DB117B">
        <w:rPr>
          <w:spacing w:val="-1"/>
          <w:sz w:val="28"/>
          <w:szCs w:val="28"/>
        </w:rPr>
        <w:t xml:space="preserve">, </w:t>
      </w:r>
      <w:proofErr w:type="spellStart"/>
      <w:r w:rsidRPr="00DB117B">
        <w:rPr>
          <w:spacing w:val="-1"/>
          <w:sz w:val="28"/>
          <w:szCs w:val="28"/>
        </w:rPr>
        <w:t>вулиця</w:t>
      </w:r>
      <w:proofErr w:type="spellEnd"/>
      <w:r w:rsidRPr="00DB117B">
        <w:rPr>
          <w:spacing w:val="-1"/>
          <w:sz w:val="28"/>
          <w:szCs w:val="28"/>
        </w:rPr>
        <w:t xml:space="preserve"> </w:t>
      </w:r>
      <w:r w:rsidR="002C5031" w:rsidRPr="00DB117B">
        <w:rPr>
          <w:spacing w:val="-1"/>
          <w:sz w:val="28"/>
          <w:szCs w:val="28"/>
          <w:lang w:val="uk-UA"/>
        </w:rPr>
        <w:t>………</w:t>
      </w:r>
      <w:r w:rsidRPr="00DB117B">
        <w:rPr>
          <w:spacing w:val="-1"/>
          <w:sz w:val="28"/>
          <w:szCs w:val="28"/>
        </w:rPr>
        <w:t xml:space="preserve"> (</w:t>
      </w:r>
      <w:proofErr w:type="spellStart"/>
      <w:r w:rsidRPr="00DB117B">
        <w:rPr>
          <w:spacing w:val="-1"/>
          <w:sz w:val="28"/>
          <w:szCs w:val="28"/>
        </w:rPr>
        <w:t>згідно</w:t>
      </w:r>
      <w:proofErr w:type="spellEnd"/>
      <w:r w:rsidRPr="00DB117B">
        <w:rPr>
          <w:spacing w:val="-1"/>
          <w:sz w:val="28"/>
          <w:szCs w:val="28"/>
        </w:rPr>
        <w:t xml:space="preserve"> </w:t>
      </w:r>
      <w:proofErr w:type="spellStart"/>
      <w:r w:rsidRPr="00DB117B">
        <w:rPr>
          <w:spacing w:val="-1"/>
          <w:sz w:val="28"/>
          <w:szCs w:val="28"/>
        </w:rPr>
        <w:t>додатку</w:t>
      </w:r>
      <w:proofErr w:type="spellEnd"/>
      <w:r w:rsidRPr="00DB117B">
        <w:rPr>
          <w:spacing w:val="-1"/>
          <w:sz w:val="28"/>
          <w:szCs w:val="28"/>
        </w:rPr>
        <w:t>)</w:t>
      </w:r>
      <w:r w:rsidRPr="00DB117B">
        <w:rPr>
          <w:sz w:val="28"/>
          <w:szCs w:val="28"/>
        </w:rPr>
        <w:t>.</w:t>
      </w:r>
    </w:p>
    <w:p w:rsidR="00EE0E34" w:rsidRPr="00DB117B" w:rsidRDefault="00EE0E34" w:rsidP="00EE0E34">
      <w:pPr>
        <w:jc w:val="both"/>
        <w:rPr>
          <w:sz w:val="28"/>
          <w:szCs w:val="28"/>
        </w:rPr>
      </w:pPr>
      <w:r w:rsidRPr="00DB117B">
        <w:rPr>
          <w:sz w:val="28"/>
          <w:szCs w:val="28"/>
        </w:rPr>
        <w:t xml:space="preserve">2. </w:t>
      </w:r>
      <w:proofErr w:type="spellStart"/>
      <w:r w:rsidRPr="00DB117B">
        <w:rPr>
          <w:sz w:val="28"/>
          <w:szCs w:val="28"/>
        </w:rPr>
        <w:t>Направити</w:t>
      </w:r>
      <w:proofErr w:type="spellEnd"/>
      <w:r w:rsidRPr="00DB117B">
        <w:rPr>
          <w:sz w:val="28"/>
          <w:szCs w:val="28"/>
        </w:rPr>
        <w:t xml:space="preserve"> </w:t>
      </w:r>
      <w:proofErr w:type="spellStart"/>
      <w:r w:rsidRPr="00DB117B">
        <w:rPr>
          <w:sz w:val="28"/>
          <w:szCs w:val="28"/>
        </w:rPr>
        <w:t>подання</w:t>
      </w:r>
      <w:proofErr w:type="spellEnd"/>
      <w:r w:rsidRPr="00DB117B">
        <w:rPr>
          <w:sz w:val="28"/>
          <w:szCs w:val="28"/>
        </w:rPr>
        <w:t xml:space="preserve"> органу </w:t>
      </w:r>
      <w:proofErr w:type="spellStart"/>
      <w:r w:rsidRPr="00DB117B">
        <w:rPr>
          <w:sz w:val="28"/>
          <w:szCs w:val="28"/>
        </w:rPr>
        <w:t>опіки</w:t>
      </w:r>
      <w:proofErr w:type="spellEnd"/>
      <w:r w:rsidRPr="00DB117B">
        <w:rPr>
          <w:sz w:val="28"/>
          <w:szCs w:val="28"/>
        </w:rPr>
        <w:t xml:space="preserve"> та </w:t>
      </w:r>
      <w:proofErr w:type="spellStart"/>
      <w:r w:rsidRPr="00DB117B">
        <w:rPr>
          <w:sz w:val="28"/>
          <w:szCs w:val="28"/>
        </w:rPr>
        <w:t>піклування</w:t>
      </w:r>
      <w:proofErr w:type="spellEnd"/>
      <w:r w:rsidRPr="00DB117B">
        <w:rPr>
          <w:sz w:val="28"/>
          <w:szCs w:val="28"/>
        </w:rPr>
        <w:t xml:space="preserve"> до </w:t>
      </w:r>
      <w:proofErr w:type="spellStart"/>
      <w:r w:rsidRPr="00DB117B">
        <w:rPr>
          <w:sz w:val="28"/>
          <w:szCs w:val="28"/>
        </w:rPr>
        <w:t>Миколаївського</w:t>
      </w:r>
      <w:proofErr w:type="spellEnd"/>
      <w:r w:rsidRPr="00DB117B">
        <w:rPr>
          <w:sz w:val="28"/>
          <w:szCs w:val="28"/>
        </w:rPr>
        <w:t xml:space="preserve"> районного суду </w:t>
      </w:r>
      <w:proofErr w:type="spellStart"/>
      <w:r w:rsidRPr="00DB117B">
        <w:rPr>
          <w:sz w:val="28"/>
          <w:szCs w:val="28"/>
        </w:rPr>
        <w:t>Львівської</w:t>
      </w:r>
      <w:proofErr w:type="spellEnd"/>
      <w:r w:rsidRPr="00DB117B">
        <w:rPr>
          <w:sz w:val="28"/>
          <w:szCs w:val="28"/>
        </w:rPr>
        <w:t xml:space="preserve"> </w:t>
      </w:r>
      <w:proofErr w:type="spellStart"/>
      <w:r w:rsidRPr="00DB117B">
        <w:rPr>
          <w:sz w:val="28"/>
          <w:szCs w:val="28"/>
        </w:rPr>
        <w:t>області</w:t>
      </w:r>
      <w:proofErr w:type="spellEnd"/>
      <w:r w:rsidRPr="00DB117B">
        <w:rPr>
          <w:sz w:val="28"/>
          <w:szCs w:val="28"/>
        </w:rPr>
        <w:t xml:space="preserve"> у </w:t>
      </w:r>
      <w:proofErr w:type="spellStart"/>
      <w:r w:rsidRPr="00DB117B">
        <w:rPr>
          <w:sz w:val="28"/>
          <w:szCs w:val="28"/>
        </w:rPr>
        <w:t>разі</w:t>
      </w:r>
      <w:proofErr w:type="spellEnd"/>
      <w:r w:rsidRPr="00DB117B">
        <w:rPr>
          <w:sz w:val="28"/>
          <w:szCs w:val="28"/>
        </w:rPr>
        <w:t xml:space="preserve"> </w:t>
      </w:r>
      <w:proofErr w:type="spellStart"/>
      <w:r w:rsidRPr="00DB117B">
        <w:rPr>
          <w:sz w:val="28"/>
          <w:szCs w:val="28"/>
        </w:rPr>
        <w:t>розгляду</w:t>
      </w:r>
      <w:proofErr w:type="spellEnd"/>
      <w:r w:rsidRPr="00DB117B">
        <w:rPr>
          <w:sz w:val="28"/>
          <w:szCs w:val="28"/>
        </w:rPr>
        <w:t xml:space="preserve"> </w:t>
      </w:r>
      <w:proofErr w:type="spellStart"/>
      <w:r w:rsidRPr="00DB117B">
        <w:rPr>
          <w:sz w:val="28"/>
          <w:szCs w:val="28"/>
        </w:rPr>
        <w:t>справи</w:t>
      </w:r>
      <w:proofErr w:type="spellEnd"/>
      <w:r w:rsidRPr="00DB117B">
        <w:rPr>
          <w:sz w:val="28"/>
          <w:szCs w:val="28"/>
        </w:rPr>
        <w:t xml:space="preserve"> за </w:t>
      </w:r>
      <w:proofErr w:type="spellStart"/>
      <w:r w:rsidRPr="00DB117B">
        <w:rPr>
          <w:sz w:val="28"/>
          <w:szCs w:val="28"/>
        </w:rPr>
        <w:t>заявою</w:t>
      </w:r>
      <w:proofErr w:type="spellEnd"/>
      <w:r w:rsidRPr="00DB117B">
        <w:rPr>
          <w:sz w:val="28"/>
          <w:szCs w:val="28"/>
        </w:rPr>
        <w:t xml:space="preserve"> </w:t>
      </w:r>
      <w:r w:rsidR="002C5031" w:rsidRPr="00DB117B">
        <w:rPr>
          <w:sz w:val="28"/>
          <w:szCs w:val="28"/>
          <w:lang w:val="uk-UA"/>
        </w:rPr>
        <w:t>………</w:t>
      </w:r>
      <w:r w:rsidRPr="00DB117B">
        <w:rPr>
          <w:sz w:val="28"/>
          <w:szCs w:val="28"/>
        </w:rPr>
        <w:t xml:space="preserve"> про </w:t>
      </w:r>
      <w:proofErr w:type="spellStart"/>
      <w:r w:rsidRPr="00DB117B">
        <w:rPr>
          <w:sz w:val="28"/>
          <w:szCs w:val="28"/>
        </w:rPr>
        <w:t>визнання</w:t>
      </w:r>
      <w:proofErr w:type="spellEnd"/>
      <w:r w:rsidRPr="00DB117B">
        <w:rPr>
          <w:sz w:val="28"/>
          <w:szCs w:val="28"/>
        </w:rPr>
        <w:t xml:space="preserve"> </w:t>
      </w:r>
      <w:r w:rsidR="002C5031" w:rsidRPr="00DB117B">
        <w:rPr>
          <w:sz w:val="28"/>
          <w:szCs w:val="28"/>
          <w:lang w:val="uk-UA"/>
        </w:rPr>
        <w:t>…………….</w:t>
      </w:r>
      <w:r w:rsidRPr="00DB117B">
        <w:rPr>
          <w:sz w:val="28"/>
          <w:szCs w:val="28"/>
        </w:rPr>
        <w:t xml:space="preserve"> </w:t>
      </w:r>
      <w:proofErr w:type="spellStart"/>
      <w:r w:rsidRPr="00DB117B">
        <w:rPr>
          <w:sz w:val="28"/>
          <w:szCs w:val="28"/>
        </w:rPr>
        <w:t>недієздатною</w:t>
      </w:r>
      <w:proofErr w:type="spellEnd"/>
      <w:r w:rsidRPr="00DB117B">
        <w:rPr>
          <w:sz w:val="28"/>
          <w:szCs w:val="28"/>
        </w:rPr>
        <w:t xml:space="preserve">, </w:t>
      </w:r>
      <w:proofErr w:type="spellStart"/>
      <w:r w:rsidRPr="00DB117B">
        <w:rPr>
          <w:sz w:val="28"/>
          <w:szCs w:val="28"/>
        </w:rPr>
        <w:t>встановлення</w:t>
      </w:r>
      <w:proofErr w:type="spellEnd"/>
      <w:r w:rsidRPr="00DB117B">
        <w:rPr>
          <w:sz w:val="28"/>
          <w:szCs w:val="28"/>
        </w:rPr>
        <w:t xml:space="preserve"> </w:t>
      </w:r>
      <w:proofErr w:type="spellStart"/>
      <w:r w:rsidRPr="00DB117B">
        <w:rPr>
          <w:sz w:val="28"/>
          <w:szCs w:val="28"/>
        </w:rPr>
        <w:t>опіки</w:t>
      </w:r>
      <w:proofErr w:type="spellEnd"/>
      <w:r w:rsidRPr="00DB117B">
        <w:rPr>
          <w:sz w:val="28"/>
          <w:szCs w:val="28"/>
        </w:rPr>
        <w:t xml:space="preserve"> та </w:t>
      </w:r>
      <w:proofErr w:type="spellStart"/>
      <w:r w:rsidRPr="00DB117B">
        <w:rPr>
          <w:sz w:val="28"/>
          <w:szCs w:val="28"/>
        </w:rPr>
        <w:t>призначення</w:t>
      </w:r>
      <w:proofErr w:type="spellEnd"/>
      <w:r w:rsidRPr="00DB117B">
        <w:rPr>
          <w:sz w:val="28"/>
          <w:szCs w:val="28"/>
        </w:rPr>
        <w:t xml:space="preserve"> </w:t>
      </w:r>
      <w:proofErr w:type="spellStart"/>
      <w:r w:rsidRPr="00DB117B">
        <w:rPr>
          <w:sz w:val="28"/>
          <w:szCs w:val="28"/>
        </w:rPr>
        <w:t>опікуна</w:t>
      </w:r>
      <w:proofErr w:type="spellEnd"/>
      <w:r w:rsidRPr="00DB117B">
        <w:rPr>
          <w:sz w:val="28"/>
          <w:szCs w:val="28"/>
        </w:rPr>
        <w:t>.</w:t>
      </w:r>
    </w:p>
    <w:p w:rsidR="00EE0E34" w:rsidRPr="00DB117B" w:rsidRDefault="00EE0E34" w:rsidP="00EE0E34">
      <w:pPr>
        <w:jc w:val="both"/>
        <w:rPr>
          <w:sz w:val="28"/>
          <w:szCs w:val="28"/>
        </w:rPr>
      </w:pPr>
      <w:r w:rsidRPr="00DB117B">
        <w:rPr>
          <w:sz w:val="28"/>
          <w:szCs w:val="28"/>
        </w:rPr>
        <w:t xml:space="preserve">3. Контроль за </w:t>
      </w:r>
      <w:proofErr w:type="spellStart"/>
      <w:r w:rsidRPr="00DB117B">
        <w:rPr>
          <w:sz w:val="28"/>
          <w:szCs w:val="28"/>
        </w:rPr>
        <w:t>виконанням</w:t>
      </w:r>
      <w:proofErr w:type="spellEnd"/>
      <w:r w:rsidRPr="00DB117B">
        <w:rPr>
          <w:sz w:val="28"/>
          <w:szCs w:val="28"/>
        </w:rPr>
        <w:t xml:space="preserve"> </w:t>
      </w:r>
      <w:proofErr w:type="spellStart"/>
      <w:r w:rsidRPr="00DB117B">
        <w:rPr>
          <w:sz w:val="28"/>
          <w:szCs w:val="28"/>
        </w:rPr>
        <w:t>рішення</w:t>
      </w:r>
      <w:proofErr w:type="spellEnd"/>
      <w:r w:rsidRPr="00DB117B">
        <w:rPr>
          <w:sz w:val="28"/>
          <w:szCs w:val="28"/>
        </w:rPr>
        <w:t xml:space="preserve"> </w:t>
      </w:r>
      <w:proofErr w:type="spellStart"/>
      <w:r w:rsidRPr="00DB117B">
        <w:rPr>
          <w:sz w:val="28"/>
          <w:szCs w:val="28"/>
        </w:rPr>
        <w:t>покласти</w:t>
      </w:r>
      <w:proofErr w:type="spellEnd"/>
      <w:r w:rsidRPr="00DB117B">
        <w:rPr>
          <w:sz w:val="28"/>
          <w:szCs w:val="28"/>
        </w:rPr>
        <w:t xml:space="preserve"> на заступника </w:t>
      </w:r>
      <w:proofErr w:type="spellStart"/>
      <w:r w:rsidRPr="00DB117B">
        <w:rPr>
          <w:sz w:val="28"/>
          <w:szCs w:val="28"/>
        </w:rPr>
        <w:t>міського</w:t>
      </w:r>
      <w:proofErr w:type="spellEnd"/>
      <w:r w:rsidRPr="00DB117B">
        <w:rPr>
          <w:sz w:val="28"/>
          <w:szCs w:val="28"/>
        </w:rPr>
        <w:t xml:space="preserve"> </w:t>
      </w:r>
      <w:proofErr w:type="spellStart"/>
      <w:r w:rsidRPr="00DB117B">
        <w:rPr>
          <w:sz w:val="28"/>
          <w:szCs w:val="28"/>
        </w:rPr>
        <w:t>голови</w:t>
      </w:r>
      <w:proofErr w:type="spellEnd"/>
      <w:r w:rsidRPr="00DB117B">
        <w:rPr>
          <w:sz w:val="28"/>
          <w:szCs w:val="28"/>
        </w:rPr>
        <w:t xml:space="preserve"> Шпака Ю.А. </w:t>
      </w:r>
    </w:p>
    <w:p w:rsidR="00EE0E34" w:rsidRPr="00DB117B" w:rsidRDefault="00EE0E34" w:rsidP="00EE0E34">
      <w:pPr>
        <w:ind w:firstLine="540"/>
        <w:jc w:val="both"/>
        <w:rPr>
          <w:sz w:val="28"/>
          <w:szCs w:val="28"/>
        </w:rPr>
      </w:pPr>
    </w:p>
    <w:p w:rsidR="00EE0E34" w:rsidRPr="00DB117B" w:rsidRDefault="00EE0E34" w:rsidP="00EE0E34">
      <w:pPr>
        <w:ind w:firstLine="540"/>
        <w:jc w:val="both"/>
        <w:rPr>
          <w:sz w:val="28"/>
          <w:szCs w:val="28"/>
        </w:rPr>
      </w:pPr>
    </w:p>
    <w:p w:rsidR="00EE0E34" w:rsidRPr="00DB117B" w:rsidRDefault="00EE0E34" w:rsidP="00EE0E34">
      <w:pPr>
        <w:rPr>
          <w:b/>
          <w:sz w:val="28"/>
          <w:szCs w:val="28"/>
          <w:lang w:val="uk-UA"/>
        </w:rPr>
      </w:pPr>
      <w:proofErr w:type="spellStart"/>
      <w:r w:rsidRPr="00DB117B">
        <w:rPr>
          <w:b/>
          <w:sz w:val="28"/>
          <w:szCs w:val="28"/>
        </w:rPr>
        <w:t>Міський</w:t>
      </w:r>
      <w:proofErr w:type="spellEnd"/>
      <w:r w:rsidRPr="00DB117B">
        <w:rPr>
          <w:b/>
          <w:sz w:val="28"/>
          <w:szCs w:val="28"/>
        </w:rPr>
        <w:t xml:space="preserve"> голова                                                         </w:t>
      </w:r>
      <w:proofErr w:type="spellStart"/>
      <w:r w:rsidRPr="00DB117B">
        <w:rPr>
          <w:b/>
          <w:sz w:val="28"/>
          <w:szCs w:val="28"/>
        </w:rPr>
        <w:t>Андрій</w:t>
      </w:r>
      <w:proofErr w:type="spellEnd"/>
      <w:r w:rsidRPr="00DB117B">
        <w:rPr>
          <w:b/>
          <w:sz w:val="28"/>
          <w:szCs w:val="28"/>
        </w:rPr>
        <w:t xml:space="preserve"> ЩЕБЕЛЬ</w:t>
      </w: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sz w:val="28"/>
          <w:szCs w:val="28"/>
          <w:lang w:val="uk-UA" w:eastAsia="zh-CN"/>
        </w:rPr>
      </w:pPr>
    </w:p>
    <w:p w:rsidR="00CD7397" w:rsidRPr="00DB117B" w:rsidRDefault="00CD7397" w:rsidP="00C23CAA">
      <w:pPr>
        <w:rPr>
          <w:sz w:val="28"/>
          <w:szCs w:val="28"/>
          <w:lang w:val="uk-UA" w:eastAsia="zh-CN"/>
        </w:rPr>
      </w:pPr>
      <w:r w:rsidRPr="00DB117B">
        <w:rPr>
          <w:sz w:val="28"/>
          <w:szCs w:val="28"/>
          <w:lang w:val="uk-UA" w:eastAsia="zh-CN"/>
        </w:rPr>
        <w:t>ПРОЄКТ  РІШЕННЯ</w:t>
      </w:r>
    </w:p>
    <w:p w:rsidR="00CD7397" w:rsidRPr="00DB117B" w:rsidRDefault="00CD7397" w:rsidP="00C23CAA">
      <w:pPr>
        <w:rPr>
          <w:sz w:val="28"/>
          <w:szCs w:val="28"/>
          <w:lang w:val="uk-UA" w:eastAsia="zh-CN"/>
        </w:rPr>
      </w:pPr>
    </w:p>
    <w:p w:rsidR="00CD7397" w:rsidRPr="00DB117B" w:rsidRDefault="00CD7397" w:rsidP="00CD7397">
      <w:pPr>
        <w:rPr>
          <w:sz w:val="27"/>
          <w:szCs w:val="27"/>
          <w:lang w:val="uk-UA"/>
        </w:rPr>
      </w:pPr>
      <w:r w:rsidRPr="00DB117B">
        <w:rPr>
          <w:sz w:val="27"/>
          <w:szCs w:val="27"/>
          <w:lang w:val="uk-UA"/>
        </w:rPr>
        <w:t xml:space="preserve">Про передачу у власність  квартир </w:t>
      </w:r>
    </w:p>
    <w:p w:rsidR="00CD7397" w:rsidRPr="00DB117B" w:rsidRDefault="00CD7397" w:rsidP="00CD7397">
      <w:pPr>
        <w:rPr>
          <w:sz w:val="27"/>
          <w:szCs w:val="27"/>
          <w:lang w:val="uk-UA"/>
        </w:rPr>
      </w:pPr>
      <w:r w:rsidRPr="00DB117B">
        <w:rPr>
          <w:sz w:val="27"/>
          <w:szCs w:val="27"/>
          <w:lang w:val="uk-UA"/>
        </w:rPr>
        <w:t xml:space="preserve">державного житлового фонду,      </w:t>
      </w:r>
    </w:p>
    <w:p w:rsidR="00CD7397" w:rsidRPr="00DB117B" w:rsidRDefault="00CD7397" w:rsidP="00CD7397">
      <w:pPr>
        <w:rPr>
          <w:sz w:val="27"/>
          <w:szCs w:val="27"/>
          <w:lang w:val="uk-UA"/>
        </w:rPr>
      </w:pPr>
      <w:r w:rsidRPr="00DB117B">
        <w:rPr>
          <w:sz w:val="27"/>
          <w:szCs w:val="27"/>
          <w:lang w:val="uk-UA"/>
        </w:rPr>
        <w:t>належного Миколаївській міській раді</w:t>
      </w:r>
    </w:p>
    <w:p w:rsidR="00CD7397" w:rsidRPr="00DB117B" w:rsidRDefault="00CD7397" w:rsidP="00CD7397">
      <w:pPr>
        <w:jc w:val="both"/>
        <w:rPr>
          <w:b/>
          <w:i/>
          <w:sz w:val="27"/>
          <w:szCs w:val="27"/>
          <w:lang w:val="uk-UA"/>
        </w:rPr>
      </w:pPr>
    </w:p>
    <w:p w:rsidR="00CD7397" w:rsidRPr="00DB117B" w:rsidRDefault="00CD7397" w:rsidP="00CD7397">
      <w:pPr>
        <w:jc w:val="both"/>
        <w:rPr>
          <w:b/>
          <w:sz w:val="27"/>
          <w:szCs w:val="27"/>
          <w:lang w:val="uk-UA"/>
        </w:rPr>
      </w:pPr>
      <w:r w:rsidRPr="00DB117B">
        <w:rPr>
          <w:sz w:val="27"/>
          <w:szCs w:val="27"/>
          <w:lang w:val="uk-UA"/>
        </w:rPr>
        <w:t xml:space="preserve">     Розглянувши заяву гр. </w:t>
      </w:r>
      <w:r w:rsidR="002C5031" w:rsidRPr="00DB117B">
        <w:rPr>
          <w:b/>
          <w:i/>
          <w:sz w:val="27"/>
          <w:szCs w:val="27"/>
          <w:lang w:val="uk-UA"/>
        </w:rPr>
        <w:t>……………</w:t>
      </w:r>
      <w:r w:rsidRPr="00DB117B">
        <w:rPr>
          <w:b/>
          <w:i/>
          <w:sz w:val="27"/>
          <w:szCs w:val="27"/>
          <w:lang w:val="uk-UA"/>
        </w:rPr>
        <w:t xml:space="preserve">, </w:t>
      </w:r>
      <w:r w:rsidRPr="00DB117B">
        <w:rPr>
          <w:sz w:val="27"/>
          <w:szCs w:val="27"/>
          <w:lang w:val="uk-UA"/>
        </w:rPr>
        <w:t xml:space="preserve">що надійшла на приватизацію квартири № </w:t>
      </w:r>
      <w:r w:rsidR="002C5031" w:rsidRPr="00DB117B">
        <w:rPr>
          <w:sz w:val="27"/>
          <w:szCs w:val="27"/>
          <w:lang w:val="uk-UA"/>
        </w:rPr>
        <w:t>…..</w:t>
      </w:r>
      <w:r w:rsidRPr="00DB117B">
        <w:rPr>
          <w:sz w:val="27"/>
          <w:szCs w:val="27"/>
          <w:lang w:val="uk-UA"/>
        </w:rPr>
        <w:t xml:space="preserve"> по вул. </w:t>
      </w:r>
      <w:r w:rsidR="002C5031" w:rsidRPr="00DB117B">
        <w:rPr>
          <w:sz w:val="27"/>
          <w:szCs w:val="27"/>
          <w:lang w:val="uk-UA"/>
        </w:rPr>
        <w:t>………….</w:t>
      </w:r>
      <w:r w:rsidRPr="00DB117B">
        <w:rPr>
          <w:sz w:val="27"/>
          <w:szCs w:val="27"/>
          <w:lang w:val="uk-UA"/>
        </w:rPr>
        <w:t xml:space="preserve"> в м. Миколаєві, яка використовується нею та членами її сім’ї на умовах найму, 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від 16.01.2026 (протокол № 1</w:t>
      </w:r>
      <w:r w:rsidRPr="00DB117B">
        <w:rPr>
          <w:b/>
          <w:i/>
          <w:sz w:val="27"/>
          <w:szCs w:val="27"/>
          <w:lang w:val="uk-UA"/>
        </w:rPr>
        <w:t>),</w:t>
      </w:r>
      <w:r w:rsidRPr="00DB117B">
        <w:rPr>
          <w:sz w:val="27"/>
          <w:szCs w:val="27"/>
          <w:lang w:val="uk-UA"/>
        </w:rPr>
        <w:t xml:space="preserve"> виконавчий комітет Миколаївської міської ради </w:t>
      </w:r>
      <w:r w:rsidRPr="00DB117B">
        <w:rPr>
          <w:b/>
          <w:sz w:val="27"/>
          <w:szCs w:val="27"/>
          <w:lang w:val="uk-UA"/>
        </w:rPr>
        <w:t>ВИРІШИВ:</w:t>
      </w:r>
    </w:p>
    <w:p w:rsidR="00CD7397" w:rsidRPr="00DB117B" w:rsidRDefault="00CD7397" w:rsidP="00CD7397">
      <w:pPr>
        <w:jc w:val="both"/>
        <w:rPr>
          <w:sz w:val="27"/>
          <w:szCs w:val="27"/>
          <w:lang w:val="uk-UA"/>
        </w:rPr>
      </w:pPr>
    </w:p>
    <w:p w:rsidR="00CD7397" w:rsidRPr="00DB117B" w:rsidRDefault="00CD7397" w:rsidP="00CD7397">
      <w:pPr>
        <w:jc w:val="both"/>
        <w:rPr>
          <w:sz w:val="27"/>
          <w:szCs w:val="27"/>
          <w:lang w:val="uk-UA"/>
        </w:rPr>
      </w:pPr>
      <w:r w:rsidRPr="00DB117B">
        <w:rPr>
          <w:sz w:val="27"/>
          <w:szCs w:val="27"/>
          <w:lang w:val="uk-UA"/>
        </w:rPr>
        <w:t xml:space="preserve">1. Передати безоплатно гр. </w:t>
      </w:r>
      <w:r w:rsidR="002C5031" w:rsidRPr="00DB117B">
        <w:rPr>
          <w:i/>
          <w:sz w:val="27"/>
          <w:szCs w:val="27"/>
          <w:lang w:val="uk-UA"/>
        </w:rPr>
        <w:t>……………</w:t>
      </w:r>
      <w:r w:rsidRPr="00DB117B">
        <w:rPr>
          <w:b/>
          <w:i/>
          <w:sz w:val="27"/>
          <w:szCs w:val="27"/>
          <w:lang w:val="uk-UA"/>
        </w:rPr>
        <w:t xml:space="preserve">, </w:t>
      </w:r>
      <w:r w:rsidR="002C5031" w:rsidRPr="00DB117B">
        <w:rPr>
          <w:b/>
          <w:i/>
          <w:sz w:val="27"/>
          <w:szCs w:val="27"/>
          <w:lang w:val="uk-UA"/>
        </w:rPr>
        <w:t>…………….</w:t>
      </w:r>
      <w:r w:rsidRPr="00DB117B">
        <w:rPr>
          <w:b/>
          <w:i/>
          <w:sz w:val="27"/>
          <w:szCs w:val="27"/>
          <w:lang w:val="uk-UA"/>
        </w:rPr>
        <w:t xml:space="preserve">, </w:t>
      </w:r>
      <w:r w:rsidR="002C5031" w:rsidRPr="00DB117B">
        <w:rPr>
          <w:b/>
          <w:i/>
          <w:sz w:val="27"/>
          <w:szCs w:val="27"/>
          <w:lang w:val="uk-UA"/>
        </w:rPr>
        <w:t>…………</w:t>
      </w:r>
      <w:r w:rsidRPr="00DB117B">
        <w:rPr>
          <w:b/>
          <w:i/>
          <w:sz w:val="27"/>
          <w:szCs w:val="27"/>
          <w:lang w:val="uk-UA"/>
        </w:rPr>
        <w:t xml:space="preserve"> та </w:t>
      </w:r>
      <w:r w:rsidR="002C5031" w:rsidRPr="00DB117B">
        <w:rPr>
          <w:b/>
          <w:i/>
          <w:sz w:val="27"/>
          <w:szCs w:val="27"/>
          <w:lang w:val="uk-UA"/>
        </w:rPr>
        <w:t>…………..</w:t>
      </w:r>
      <w:r w:rsidRPr="00DB117B">
        <w:rPr>
          <w:b/>
          <w:i/>
          <w:sz w:val="27"/>
          <w:szCs w:val="27"/>
          <w:lang w:val="uk-UA"/>
        </w:rPr>
        <w:t xml:space="preserve"> </w:t>
      </w:r>
      <w:r w:rsidRPr="00DB117B">
        <w:rPr>
          <w:sz w:val="27"/>
          <w:szCs w:val="27"/>
          <w:lang w:val="uk-UA"/>
        </w:rPr>
        <w:t xml:space="preserve">у приватну спільну часткову власність квартиру № </w:t>
      </w:r>
      <w:r w:rsidR="002C5031" w:rsidRPr="00DB117B">
        <w:rPr>
          <w:sz w:val="27"/>
          <w:szCs w:val="27"/>
          <w:lang w:val="uk-UA"/>
        </w:rPr>
        <w:t>………</w:t>
      </w:r>
      <w:r w:rsidRPr="00DB117B">
        <w:rPr>
          <w:sz w:val="27"/>
          <w:szCs w:val="27"/>
          <w:lang w:val="uk-UA"/>
        </w:rPr>
        <w:t xml:space="preserve"> загальною площею 47,9 </w:t>
      </w:r>
      <w:proofErr w:type="spellStart"/>
      <w:r w:rsidRPr="00DB117B">
        <w:rPr>
          <w:sz w:val="27"/>
          <w:szCs w:val="27"/>
          <w:lang w:val="uk-UA"/>
        </w:rPr>
        <w:t>кв.м</w:t>
      </w:r>
      <w:proofErr w:type="spellEnd"/>
      <w:r w:rsidRPr="00DB117B">
        <w:rPr>
          <w:sz w:val="27"/>
          <w:szCs w:val="27"/>
          <w:lang w:val="uk-UA"/>
        </w:rPr>
        <w:t xml:space="preserve">, житловою площею 31,1 </w:t>
      </w:r>
      <w:proofErr w:type="spellStart"/>
      <w:r w:rsidRPr="00DB117B">
        <w:rPr>
          <w:sz w:val="27"/>
          <w:szCs w:val="27"/>
          <w:lang w:val="uk-UA"/>
        </w:rPr>
        <w:t>кв.м</w:t>
      </w:r>
      <w:proofErr w:type="spellEnd"/>
      <w:r w:rsidRPr="00DB117B">
        <w:rPr>
          <w:sz w:val="27"/>
          <w:szCs w:val="27"/>
          <w:lang w:val="uk-UA"/>
        </w:rPr>
        <w:t xml:space="preserve"> по вул. </w:t>
      </w:r>
      <w:r w:rsidR="002C5031" w:rsidRPr="00DB117B">
        <w:rPr>
          <w:sz w:val="27"/>
          <w:szCs w:val="27"/>
          <w:lang w:val="uk-UA"/>
        </w:rPr>
        <w:t>………..</w:t>
      </w:r>
      <w:r w:rsidRPr="00DB117B">
        <w:rPr>
          <w:sz w:val="27"/>
          <w:szCs w:val="27"/>
          <w:lang w:val="uk-UA"/>
        </w:rPr>
        <w:t xml:space="preserve"> в м. Миколаєві. </w:t>
      </w:r>
    </w:p>
    <w:p w:rsidR="00CD7397" w:rsidRPr="00DB117B" w:rsidRDefault="00CD7397" w:rsidP="00CD7397">
      <w:pPr>
        <w:jc w:val="both"/>
        <w:rPr>
          <w:sz w:val="27"/>
          <w:szCs w:val="27"/>
          <w:lang w:val="uk-UA"/>
        </w:rPr>
      </w:pPr>
      <w:r w:rsidRPr="00DB117B">
        <w:rPr>
          <w:sz w:val="27"/>
          <w:szCs w:val="27"/>
          <w:lang w:val="uk-UA"/>
        </w:rPr>
        <w:t xml:space="preserve">2. Затвердити розрахунок площі квартири № </w:t>
      </w:r>
      <w:r w:rsidR="002C5031" w:rsidRPr="00DB117B">
        <w:rPr>
          <w:sz w:val="27"/>
          <w:szCs w:val="27"/>
          <w:lang w:val="uk-UA"/>
        </w:rPr>
        <w:t>……….</w:t>
      </w:r>
      <w:r w:rsidRPr="00DB117B">
        <w:rPr>
          <w:sz w:val="27"/>
          <w:szCs w:val="27"/>
          <w:lang w:val="uk-UA"/>
        </w:rPr>
        <w:t xml:space="preserve"> по вул. </w:t>
      </w:r>
      <w:r w:rsidR="002C5031" w:rsidRPr="00DB117B">
        <w:rPr>
          <w:sz w:val="27"/>
          <w:szCs w:val="27"/>
          <w:lang w:val="uk-UA"/>
        </w:rPr>
        <w:t>…………</w:t>
      </w:r>
      <w:r w:rsidRPr="00DB117B">
        <w:rPr>
          <w:sz w:val="27"/>
          <w:szCs w:val="27"/>
          <w:lang w:val="uk-UA"/>
        </w:rPr>
        <w:t xml:space="preserve"> в </w:t>
      </w:r>
      <w:r w:rsidRPr="00DB117B">
        <w:rPr>
          <w:sz w:val="27"/>
          <w:szCs w:val="27"/>
          <w:lang w:val="uk-UA"/>
        </w:rPr>
        <w:br/>
        <w:t>м. Миколаєві, що безоплатно приватизується.</w:t>
      </w:r>
    </w:p>
    <w:p w:rsidR="00CD7397" w:rsidRPr="00DB117B" w:rsidRDefault="00CD7397" w:rsidP="00CD7397">
      <w:pPr>
        <w:jc w:val="both"/>
        <w:rPr>
          <w:sz w:val="27"/>
          <w:szCs w:val="27"/>
          <w:lang w:val="uk-UA"/>
        </w:rPr>
      </w:pPr>
      <w:r w:rsidRPr="00DB117B">
        <w:rPr>
          <w:sz w:val="27"/>
          <w:szCs w:val="27"/>
          <w:lang w:val="uk-UA"/>
        </w:rPr>
        <w:t>3. Оформити право власності гр.</w:t>
      </w:r>
      <w:r w:rsidRPr="00DB117B">
        <w:rPr>
          <w:b/>
          <w:i/>
          <w:sz w:val="27"/>
          <w:szCs w:val="27"/>
          <w:lang w:val="uk-UA"/>
        </w:rPr>
        <w:t xml:space="preserve"> </w:t>
      </w:r>
      <w:r w:rsidR="002C5031" w:rsidRPr="00DB117B">
        <w:rPr>
          <w:b/>
          <w:i/>
          <w:sz w:val="27"/>
          <w:szCs w:val="27"/>
          <w:lang w:val="uk-UA"/>
        </w:rPr>
        <w:t>…………</w:t>
      </w:r>
      <w:r w:rsidRPr="00DB117B">
        <w:rPr>
          <w:b/>
          <w:i/>
          <w:sz w:val="27"/>
          <w:szCs w:val="27"/>
          <w:lang w:val="uk-UA"/>
        </w:rPr>
        <w:t xml:space="preserve">, </w:t>
      </w:r>
      <w:r w:rsidR="002C5031" w:rsidRPr="00DB117B">
        <w:rPr>
          <w:b/>
          <w:i/>
          <w:sz w:val="27"/>
          <w:szCs w:val="27"/>
          <w:lang w:val="uk-UA"/>
        </w:rPr>
        <w:t>………….</w:t>
      </w:r>
      <w:r w:rsidRPr="00DB117B">
        <w:rPr>
          <w:b/>
          <w:i/>
          <w:sz w:val="27"/>
          <w:szCs w:val="27"/>
          <w:lang w:val="uk-UA"/>
        </w:rPr>
        <w:t xml:space="preserve">, </w:t>
      </w:r>
      <w:r w:rsidR="002C5031" w:rsidRPr="00DB117B">
        <w:rPr>
          <w:b/>
          <w:i/>
          <w:sz w:val="27"/>
          <w:szCs w:val="27"/>
          <w:lang w:val="uk-UA"/>
        </w:rPr>
        <w:t>…………..</w:t>
      </w:r>
      <w:r w:rsidRPr="00DB117B">
        <w:rPr>
          <w:b/>
          <w:i/>
          <w:sz w:val="27"/>
          <w:szCs w:val="27"/>
          <w:lang w:val="uk-UA"/>
        </w:rPr>
        <w:t xml:space="preserve"> та </w:t>
      </w:r>
      <w:r w:rsidR="002C5031" w:rsidRPr="00DB117B">
        <w:rPr>
          <w:b/>
          <w:i/>
          <w:sz w:val="27"/>
          <w:szCs w:val="27"/>
          <w:lang w:val="uk-UA"/>
        </w:rPr>
        <w:t>………..</w:t>
      </w:r>
      <w:r w:rsidRPr="00DB117B">
        <w:rPr>
          <w:b/>
          <w:i/>
          <w:sz w:val="27"/>
          <w:szCs w:val="27"/>
          <w:lang w:val="uk-UA"/>
        </w:rPr>
        <w:t xml:space="preserve"> </w:t>
      </w:r>
      <w:r w:rsidRPr="00DB117B">
        <w:rPr>
          <w:sz w:val="27"/>
          <w:szCs w:val="27"/>
          <w:lang w:val="uk-UA"/>
        </w:rPr>
        <w:t xml:space="preserve">на квартиру № </w:t>
      </w:r>
      <w:r w:rsidR="002C5031" w:rsidRPr="00DB117B">
        <w:rPr>
          <w:sz w:val="27"/>
          <w:szCs w:val="27"/>
          <w:lang w:val="uk-UA"/>
        </w:rPr>
        <w:t>………</w:t>
      </w:r>
      <w:r w:rsidRPr="00DB117B">
        <w:rPr>
          <w:sz w:val="27"/>
          <w:szCs w:val="27"/>
          <w:lang w:val="uk-UA"/>
        </w:rPr>
        <w:t xml:space="preserve"> загальною площею 47,9 </w:t>
      </w:r>
      <w:proofErr w:type="spellStart"/>
      <w:r w:rsidRPr="00DB117B">
        <w:rPr>
          <w:sz w:val="27"/>
          <w:szCs w:val="27"/>
          <w:lang w:val="uk-UA"/>
        </w:rPr>
        <w:t>кв.м</w:t>
      </w:r>
      <w:proofErr w:type="spellEnd"/>
      <w:r w:rsidRPr="00DB117B">
        <w:rPr>
          <w:sz w:val="27"/>
          <w:szCs w:val="27"/>
          <w:lang w:val="uk-UA"/>
        </w:rPr>
        <w:t xml:space="preserve">, житловою площею 31,1 </w:t>
      </w:r>
      <w:proofErr w:type="spellStart"/>
      <w:r w:rsidRPr="00DB117B">
        <w:rPr>
          <w:sz w:val="27"/>
          <w:szCs w:val="27"/>
          <w:lang w:val="uk-UA"/>
        </w:rPr>
        <w:t>кв.м</w:t>
      </w:r>
      <w:proofErr w:type="spellEnd"/>
      <w:r w:rsidRPr="00DB117B">
        <w:rPr>
          <w:sz w:val="27"/>
          <w:szCs w:val="27"/>
          <w:lang w:val="uk-UA"/>
        </w:rPr>
        <w:t xml:space="preserve"> по вул. </w:t>
      </w:r>
      <w:r w:rsidR="002C5031" w:rsidRPr="00DB117B">
        <w:rPr>
          <w:sz w:val="27"/>
          <w:szCs w:val="27"/>
          <w:lang w:val="uk-UA"/>
        </w:rPr>
        <w:t>……………</w:t>
      </w:r>
      <w:r w:rsidRPr="00DB117B">
        <w:rPr>
          <w:sz w:val="27"/>
          <w:szCs w:val="27"/>
          <w:lang w:val="uk-UA"/>
        </w:rPr>
        <w:t xml:space="preserve"> в м.</w:t>
      </w:r>
      <w:r w:rsidRPr="00DB117B">
        <w:rPr>
          <w:sz w:val="27"/>
          <w:szCs w:val="27"/>
        </w:rPr>
        <w:t xml:space="preserve"> </w:t>
      </w:r>
      <w:r w:rsidRPr="00DB117B">
        <w:rPr>
          <w:sz w:val="27"/>
          <w:szCs w:val="27"/>
          <w:lang w:val="uk-UA"/>
        </w:rPr>
        <w:t xml:space="preserve">Миколаєві, приватизація якої проводиться безоплатно з видачею житлових чеків за недостатню загальну площу на суму </w:t>
      </w:r>
      <w:r w:rsidRPr="00DB117B">
        <w:rPr>
          <w:sz w:val="27"/>
          <w:szCs w:val="27"/>
        </w:rPr>
        <w:t>2</w:t>
      </w:r>
      <w:r w:rsidRPr="00DB117B">
        <w:rPr>
          <w:sz w:val="27"/>
          <w:szCs w:val="27"/>
          <w:lang w:val="uk-UA"/>
        </w:rPr>
        <w:t>,</w:t>
      </w:r>
      <w:r w:rsidRPr="00DB117B">
        <w:rPr>
          <w:sz w:val="27"/>
          <w:szCs w:val="27"/>
        </w:rPr>
        <w:t>08</w:t>
      </w:r>
      <w:r w:rsidRPr="00DB117B">
        <w:rPr>
          <w:sz w:val="27"/>
          <w:szCs w:val="27"/>
          <w:lang w:val="uk-UA"/>
        </w:rPr>
        <w:t xml:space="preserve"> грн. </w:t>
      </w:r>
    </w:p>
    <w:p w:rsidR="00CD7397" w:rsidRPr="00DB117B" w:rsidRDefault="00CD7397" w:rsidP="00CD7397">
      <w:pPr>
        <w:jc w:val="both"/>
        <w:rPr>
          <w:sz w:val="27"/>
          <w:szCs w:val="27"/>
          <w:lang w:val="uk-UA"/>
        </w:rPr>
      </w:pPr>
      <w:r w:rsidRPr="00DB117B">
        <w:rPr>
          <w:sz w:val="27"/>
          <w:szCs w:val="27"/>
          <w:lang w:val="uk-U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CD7397" w:rsidRPr="00DB117B" w:rsidRDefault="00CD7397" w:rsidP="00CD7397">
      <w:pPr>
        <w:jc w:val="both"/>
        <w:rPr>
          <w:sz w:val="27"/>
          <w:szCs w:val="27"/>
          <w:lang w:val="uk-UA"/>
        </w:rPr>
      </w:pPr>
      <w:r w:rsidRPr="00DB117B">
        <w:rPr>
          <w:sz w:val="27"/>
          <w:szCs w:val="27"/>
          <w:lang w:val="uk-UA"/>
        </w:rPr>
        <w:t>5. Гр.</w:t>
      </w:r>
      <w:r w:rsidRPr="00DB117B">
        <w:rPr>
          <w:b/>
          <w:i/>
          <w:sz w:val="27"/>
          <w:szCs w:val="27"/>
          <w:lang w:val="uk-UA"/>
        </w:rPr>
        <w:t xml:space="preserve"> </w:t>
      </w:r>
      <w:r w:rsidR="002C5031" w:rsidRPr="00DB117B">
        <w:rPr>
          <w:b/>
          <w:i/>
          <w:sz w:val="27"/>
          <w:szCs w:val="27"/>
          <w:lang w:val="uk-UA"/>
        </w:rPr>
        <w:t>……..</w:t>
      </w:r>
      <w:r w:rsidRPr="00DB117B">
        <w:rPr>
          <w:b/>
          <w:i/>
          <w:sz w:val="27"/>
          <w:szCs w:val="27"/>
          <w:lang w:val="uk-UA"/>
        </w:rPr>
        <w:t>.</w:t>
      </w:r>
      <w:r w:rsidR="002C5031" w:rsidRPr="00DB117B">
        <w:rPr>
          <w:b/>
          <w:i/>
          <w:sz w:val="27"/>
          <w:szCs w:val="27"/>
          <w:lang w:val="uk-UA"/>
        </w:rPr>
        <w:t>.</w:t>
      </w:r>
      <w:r w:rsidRPr="00DB117B">
        <w:rPr>
          <w:b/>
          <w:i/>
          <w:sz w:val="27"/>
          <w:szCs w:val="27"/>
          <w:lang w:val="uk-UA"/>
        </w:rPr>
        <w:t xml:space="preserve">., </w:t>
      </w:r>
      <w:r w:rsidR="002C5031" w:rsidRPr="00DB117B">
        <w:rPr>
          <w:b/>
          <w:i/>
          <w:sz w:val="27"/>
          <w:szCs w:val="27"/>
          <w:lang w:val="uk-UA"/>
        </w:rPr>
        <w:t>……….</w:t>
      </w:r>
      <w:r w:rsidRPr="00DB117B">
        <w:rPr>
          <w:b/>
          <w:i/>
          <w:sz w:val="27"/>
          <w:szCs w:val="27"/>
          <w:lang w:val="uk-UA"/>
        </w:rPr>
        <w:t xml:space="preserve">., </w:t>
      </w:r>
      <w:r w:rsidR="002C5031" w:rsidRPr="00DB117B">
        <w:rPr>
          <w:b/>
          <w:i/>
          <w:sz w:val="27"/>
          <w:szCs w:val="27"/>
          <w:lang w:val="uk-UA"/>
        </w:rPr>
        <w:t>…………</w:t>
      </w:r>
      <w:r w:rsidRPr="00DB117B">
        <w:rPr>
          <w:b/>
          <w:i/>
          <w:sz w:val="27"/>
          <w:szCs w:val="27"/>
          <w:lang w:val="uk-UA"/>
        </w:rPr>
        <w:t xml:space="preserve">. та </w:t>
      </w:r>
      <w:r w:rsidR="002C5031" w:rsidRPr="00DB117B">
        <w:rPr>
          <w:b/>
          <w:i/>
          <w:sz w:val="27"/>
          <w:szCs w:val="27"/>
          <w:lang w:val="uk-UA"/>
        </w:rPr>
        <w:t>………….</w:t>
      </w:r>
      <w:r w:rsidRPr="00DB117B">
        <w:rPr>
          <w:b/>
          <w:i/>
          <w:sz w:val="27"/>
          <w:szCs w:val="27"/>
          <w:lang w:val="uk-UA"/>
        </w:rPr>
        <w:t xml:space="preserve">. </w:t>
      </w:r>
      <w:r w:rsidRPr="00DB117B">
        <w:rPr>
          <w:sz w:val="27"/>
          <w:szCs w:val="27"/>
          <w:lang w:val="uk-UA"/>
        </w:rPr>
        <w:t>зареєструвати свідоцтво про право власності в Державному реєстрі речових прав на нерухоме майно.</w:t>
      </w:r>
      <w:r w:rsidRPr="00DB117B">
        <w:rPr>
          <w:sz w:val="27"/>
          <w:szCs w:val="27"/>
          <w:u w:val="single"/>
          <w:lang w:val="uk-UA"/>
        </w:rPr>
        <w:t xml:space="preserve"> </w:t>
      </w:r>
    </w:p>
    <w:p w:rsidR="00CD7397" w:rsidRPr="00DB117B" w:rsidRDefault="00CD7397" w:rsidP="00CD7397">
      <w:pPr>
        <w:jc w:val="both"/>
        <w:rPr>
          <w:sz w:val="27"/>
          <w:szCs w:val="27"/>
          <w:lang w:val="uk-UA"/>
        </w:rPr>
      </w:pPr>
      <w:r w:rsidRPr="00DB117B">
        <w:rPr>
          <w:sz w:val="27"/>
          <w:szCs w:val="27"/>
          <w:lang w:val="uk-UA"/>
        </w:rPr>
        <w:t>6. Доручити МКП «ЖКУ» зняти з чисельного обліку приватизовану квартиру.</w:t>
      </w:r>
    </w:p>
    <w:p w:rsidR="00CD7397" w:rsidRPr="00DB117B" w:rsidRDefault="00CD7397" w:rsidP="00CD7397">
      <w:pPr>
        <w:jc w:val="both"/>
        <w:rPr>
          <w:b/>
          <w:bCs/>
          <w:sz w:val="27"/>
          <w:szCs w:val="27"/>
          <w:lang w:val="uk-UA"/>
        </w:rPr>
      </w:pPr>
      <w:r w:rsidRPr="00DB117B">
        <w:rPr>
          <w:sz w:val="27"/>
          <w:szCs w:val="27"/>
          <w:lang w:val="uk-UA"/>
        </w:rPr>
        <w:t xml:space="preserve">7. Контроль за виконанням рішення покласти на керуючого справами виконавчого комітету міської ради Адама В.М. </w:t>
      </w:r>
    </w:p>
    <w:p w:rsidR="00CD7397" w:rsidRPr="00DB117B" w:rsidRDefault="00CD7397" w:rsidP="00CD7397">
      <w:pPr>
        <w:jc w:val="both"/>
        <w:rPr>
          <w:b/>
          <w:bCs/>
          <w:sz w:val="26"/>
          <w:szCs w:val="26"/>
          <w:lang w:val="uk-UA"/>
        </w:rPr>
      </w:pPr>
    </w:p>
    <w:p w:rsidR="00CD7397" w:rsidRPr="00DB117B" w:rsidRDefault="00CD7397" w:rsidP="00CD7397">
      <w:pPr>
        <w:jc w:val="both"/>
        <w:rPr>
          <w:b/>
          <w:sz w:val="28"/>
          <w:szCs w:val="28"/>
          <w:lang w:val="uk-UA"/>
        </w:rPr>
      </w:pPr>
      <w:r w:rsidRPr="00DB117B">
        <w:rPr>
          <w:b/>
          <w:sz w:val="28"/>
          <w:szCs w:val="28"/>
          <w:lang w:val="uk-UA"/>
        </w:rPr>
        <w:t>Міський голова                                                    Андрій ЩЕБЕЛЬ</w:t>
      </w:r>
    </w:p>
    <w:p w:rsidR="00CD7397" w:rsidRPr="00DB117B" w:rsidRDefault="00CD7397" w:rsidP="00C23CAA">
      <w:pPr>
        <w:rPr>
          <w:sz w:val="28"/>
          <w:szCs w:val="28"/>
          <w:lang w:val="uk-UA" w:eastAsia="zh-CN"/>
        </w:rPr>
      </w:pPr>
    </w:p>
    <w:p w:rsidR="00CD7397" w:rsidRPr="00DB117B" w:rsidRDefault="00CD7397" w:rsidP="00C23CAA">
      <w:pPr>
        <w:rPr>
          <w:sz w:val="28"/>
          <w:szCs w:val="28"/>
          <w:lang w:val="uk-UA" w:eastAsia="zh-CN"/>
        </w:rPr>
      </w:pPr>
    </w:p>
    <w:p w:rsidR="00CD7397" w:rsidRPr="00DB117B" w:rsidRDefault="00CD7397" w:rsidP="00C23CAA">
      <w:pPr>
        <w:rPr>
          <w:sz w:val="28"/>
          <w:szCs w:val="28"/>
          <w:lang w:val="uk-UA" w:eastAsia="zh-CN"/>
        </w:rPr>
      </w:pPr>
    </w:p>
    <w:p w:rsidR="00CD7397" w:rsidRPr="00DB117B" w:rsidRDefault="00CD7397"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2C5031" w:rsidRPr="00DB117B" w:rsidRDefault="002C5031" w:rsidP="00C23CAA">
      <w:pPr>
        <w:rPr>
          <w:sz w:val="28"/>
          <w:szCs w:val="28"/>
          <w:lang w:val="uk-UA" w:eastAsia="zh-CN"/>
        </w:rPr>
      </w:pPr>
    </w:p>
    <w:p w:rsidR="003263F0" w:rsidRPr="00DB117B" w:rsidRDefault="003263F0" w:rsidP="003263F0">
      <w:pPr>
        <w:widowControl w:val="0"/>
        <w:suppressAutoHyphens/>
        <w:rPr>
          <w:rFonts w:cs="Tahoma"/>
          <w:noProof/>
          <w:lang w:val="uk-UA" w:eastAsia="en-US"/>
        </w:rPr>
      </w:pPr>
    </w:p>
    <w:p w:rsidR="003263F0" w:rsidRPr="00DB117B" w:rsidRDefault="003263F0" w:rsidP="003263F0">
      <w:pPr>
        <w:widowControl w:val="0"/>
        <w:suppressAutoHyphens/>
        <w:rPr>
          <w:rFonts w:cs="Tahoma"/>
          <w:noProof/>
          <w:sz w:val="28"/>
          <w:szCs w:val="28"/>
          <w:lang w:val="uk-UA" w:eastAsia="en-US"/>
        </w:rPr>
      </w:pPr>
      <w:r w:rsidRPr="00DB117B">
        <w:rPr>
          <w:rFonts w:cs="Tahoma"/>
          <w:noProof/>
          <w:sz w:val="28"/>
          <w:szCs w:val="28"/>
          <w:lang w:val="uk-UA" w:eastAsia="en-US"/>
        </w:rPr>
        <w:t>ПРОЄКТ  РІШЕННЯ</w:t>
      </w:r>
    </w:p>
    <w:p w:rsidR="003263F0" w:rsidRPr="00DB117B" w:rsidRDefault="003263F0" w:rsidP="003263F0">
      <w:pPr>
        <w:widowControl w:val="0"/>
        <w:suppressAutoHyphens/>
        <w:rPr>
          <w:rFonts w:cs="Tahoma"/>
          <w:noProof/>
          <w:sz w:val="28"/>
          <w:szCs w:val="28"/>
          <w:lang w:val="uk-UA" w:eastAsia="en-US"/>
        </w:rPr>
      </w:pPr>
    </w:p>
    <w:p w:rsidR="003263F0" w:rsidRPr="00DB117B" w:rsidRDefault="003263F0" w:rsidP="003263F0">
      <w:pPr>
        <w:widowControl w:val="0"/>
        <w:suppressAutoHyphens/>
        <w:rPr>
          <w:rFonts w:cs="Tahoma"/>
          <w:noProof/>
          <w:sz w:val="28"/>
          <w:szCs w:val="28"/>
          <w:lang w:val="uk-UA" w:eastAsia="en-US"/>
        </w:rPr>
      </w:pPr>
      <w:r w:rsidRPr="00DB117B">
        <w:rPr>
          <w:rFonts w:cs="Tahoma"/>
          <w:noProof/>
          <w:sz w:val="28"/>
          <w:szCs w:val="28"/>
          <w:lang w:val="uk-UA" w:eastAsia="en-US"/>
        </w:rPr>
        <w:t>Про надання дозволу ТОВ «МДК ЕНЕРГІЯ»</w:t>
      </w:r>
    </w:p>
    <w:p w:rsidR="003263F0" w:rsidRPr="00DB117B" w:rsidRDefault="003263F0" w:rsidP="003263F0">
      <w:pPr>
        <w:widowControl w:val="0"/>
        <w:suppressAutoHyphens/>
        <w:rPr>
          <w:rFonts w:cs="Tahoma"/>
          <w:noProof/>
          <w:sz w:val="28"/>
          <w:szCs w:val="28"/>
          <w:lang w:val="uk-UA" w:eastAsia="en-US"/>
        </w:rPr>
      </w:pPr>
      <w:r w:rsidRPr="00DB117B">
        <w:rPr>
          <w:rFonts w:cs="Tahoma"/>
          <w:noProof/>
          <w:sz w:val="28"/>
          <w:szCs w:val="28"/>
          <w:lang w:val="uk-UA" w:eastAsia="en-US"/>
        </w:rPr>
        <w:t>на проведення земляних робіт по будівництву</w:t>
      </w:r>
    </w:p>
    <w:p w:rsidR="003263F0" w:rsidRPr="00DB117B" w:rsidRDefault="003263F0" w:rsidP="003263F0">
      <w:pPr>
        <w:widowControl w:val="0"/>
        <w:suppressAutoHyphens/>
        <w:rPr>
          <w:rFonts w:cs="Tahoma"/>
          <w:noProof/>
          <w:sz w:val="28"/>
          <w:szCs w:val="28"/>
          <w:lang w:val="uk-UA" w:eastAsia="en-US"/>
        </w:rPr>
      </w:pPr>
      <w:r w:rsidRPr="00DB117B">
        <w:rPr>
          <w:rFonts w:cs="Tahoma"/>
          <w:noProof/>
          <w:sz w:val="28"/>
          <w:szCs w:val="28"/>
          <w:lang w:val="uk-UA" w:eastAsia="en-US"/>
        </w:rPr>
        <w:t xml:space="preserve">мереж зовнішнього електропостачання до </w:t>
      </w:r>
    </w:p>
    <w:p w:rsidR="003263F0" w:rsidRPr="00DB117B" w:rsidRDefault="003263F0" w:rsidP="003263F0">
      <w:pPr>
        <w:widowControl w:val="0"/>
        <w:suppressAutoHyphens/>
        <w:rPr>
          <w:rFonts w:cs="Tahoma"/>
          <w:noProof/>
          <w:sz w:val="28"/>
          <w:szCs w:val="28"/>
          <w:lang w:val="uk-UA" w:eastAsia="en-US"/>
        </w:rPr>
      </w:pPr>
      <w:r w:rsidRPr="00DB117B">
        <w:rPr>
          <w:rFonts w:cs="Tahoma"/>
          <w:noProof/>
          <w:sz w:val="28"/>
          <w:szCs w:val="28"/>
          <w:lang w:val="uk-UA" w:eastAsia="en-US"/>
        </w:rPr>
        <w:t>об</w:t>
      </w:r>
      <w:r w:rsidRPr="00DB117B">
        <w:rPr>
          <w:rFonts w:cs="Tahoma"/>
          <w:noProof/>
          <w:sz w:val="28"/>
          <w:szCs w:val="28"/>
          <w:lang w:eastAsia="en-US"/>
        </w:rPr>
        <w:t>’</w:t>
      </w:r>
      <w:r w:rsidRPr="00DB117B">
        <w:rPr>
          <w:rFonts w:cs="Tahoma"/>
          <w:noProof/>
          <w:sz w:val="28"/>
          <w:szCs w:val="28"/>
          <w:lang w:val="uk-UA" w:eastAsia="en-US"/>
        </w:rPr>
        <w:t>єктів дорожнього сервісу (АЗС з АГЗП)</w:t>
      </w:r>
    </w:p>
    <w:p w:rsidR="003263F0" w:rsidRPr="00DB117B" w:rsidRDefault="003263F0" w:rsidP="003263F0">
      <w:pPr>
        <w:widowControl w:val="0"/>
        <w:suppressAutoHyphens/>
        <w:rPr>
          <w:rFonts w:cs="Tahoma"/>
          <w:noProof/>
          <w:sz w:val="28"/>
          <w:szCs w:val="28"/>
          <w:lang w:val="uk-UA" w:eastAsia="en-US"/>
        </w:rPr>
      </w:pPr>
      <w:r w:rsidRPr="00DB117B">
        <w:rPr>
          <w:rFonts w:cs="Tahoma"/>
          <w:noProof/>
          <w:sz w:val="28"/>
          <w:szCs w:val="28"/>
          <w:lang w:val="uk-UA" w:eastAsia="en-US"/>
        </w:rPr>
        <w:t>по вул. Лисенка в м. Миколаєві</w:t>
      </w:r>
    </w:p>
    <w:p w:rsidR="003263F0" w:rsidRPr="00DB117B" w:rsidRDefault="003263F0" w:rsidP="003263F0">
      <w:pPr>
        <w:widowControl w:val="0"/>
        <w:suppressAutoHyphens/>
        <w:rPr>
          <w:rFonts w:cs="Tahoma"/>
          <w:noProof/>
          <w:sz w:val="28"/>
          <w:szCs w:val="28"/>
          <w:lang w:val="uk-UA" w:eastAsia="en-US"/>
        </w:rPr>
      </w:pPr>
    </w:p>
    <w:p w:rsidR="003263F0" w:rsidRPr="00DB117B" w:rsidRDefault="003263F0" w:rsidP="003263F0">
      <w:pPr>
        <w:widowControl w:val="0"/>
        <w:suppressAutoHyphens/>
        <w:jc w:val="both"/>
        <w:rPr>
          <w:rFonts w:cs="Tahoma"/>
          <w:spacing w:val="3"/>
          <w:sz w:val="28"/>
          <w:szCs w:val="28"/>
          <w:lang w:val="uk-UA"/>
        </w:rPr>
      </w:pPr>
      <w:r w:rsidRPr="00DB117B">
        <w:rPr>
          <w:rFonts w:cs="Tahoma"/>
          <w:spacing w:val="3"/>
          <w:sz w:val="28"/>
          <w:szCs w:val="28"/>
          <w:lang w:val="uk-UA"/>
        </w:rPr>
        <w:t xml:space="preserve">    Розглянувши лист директора ТОВ «МДК ЕНЕРГІЯ» про надання дозволу на проведення земляних робіт згідно робочого </w:t>
      </w:r>
      <w:proofErr w:type="spellStart"/>
      <w:r w:rsidRPr="00DB117B">
        <w:rPr>
          <w:rFonts w:cs="Tahoma"/>
          <w:spacing w:val="3"/>
          <w:sz w:val="28"/>
          <w:szCs w:val="28"/>
          <w:lang w:val="uk-UA"/>
        </w:rPr>
        <w:t>проєкту</w:t>
      </w:r>
      <w:proofErr w:type="spellEnd"/>
      <w:r w:rsidRPr="00DB117B">
        <w:rPr>
          <w:rFonts w:cs="Tahoma"/>
          <w:spacing w:val="3"/>
          <w:sz w:val="28"/>
          <w:szCs w:val="28"/>
          <w:lang w:val="uk-UA"/>
        </w:rPr>
        <w:t xml:space="preserve"> ЛЕП.565532.2670 «Будівництво мереж зовнішнього електропостачання розміщення та експлуатація об’єктів дорожнього сервісу (АЗК ТОВ «МДК ЕНЕРГІЯ») за адресою: Львівська область, </w:t>
      </w:r>
      <w:proofErr w:type="spellStart"/>
      <w:r w:rsidRPr="00DB117B">
        <w:rPr>
          <w:rFonts w:cs="Tahoma"/>
          <w:spacing w:val="3"/>
          <w:sz w:val="28"/>
          <w:szCs w:val="28"/>
          <w:lang w:val="uk-UA"/>
        </w:rPr>
        <w:t>Стрийський</w:t>
      </w:r>
      <w:proofErr w:type="spellEnd"/>
      <w:r w:rsidRPr="00DB117B">
        <w:rPr>
          <w:rFonts w:cs="Tahoma"/>
          <w:spacing w:val="3"/>
          <w:sz w:val="28"/>
          <w:szCs w:val="28"/>
          <w:lang w:val="uk-UA"/>
        </w:rPr>
        <w:t xml:space="preserve"> район, м. Миколаїв, вул. Лисенка, 4623010100:01:008:0035», розробленого </w:t>
      </w:r>
      <w:proofErr w:type="spellStart"/>
      <w:r w:rsidRPr="00DB117B">
        <w:rPr>
          <w:rFonts w:cs="Tahoma"/>
          <w:spacing w:val="3"/>
          <w:sz w:val="28"/>
          <w:szCs w:val="28"/>
          <w:lang w:val="uk-UA"/>
        </w:rPr>
        <w:t>ТзОВ</w:t>
      </w:r>
      <w:proofErr w:type="spellEnd"/>
      <w:r w:rsidRPr="00DB117B">
        <w:rPr>
          <w:rFonts w:cs="Tahoma"/>
          <w:spacing w:val="3"/>
          <w:sz w:val="28"/>
          <w:szCs w:val="28"/>
          <w:lang w:val="uk-UA"/>
        </w:rPr>
        <w:t xml:space="preserve"> «</w:t>
      </w:r>
      <w:proofErr w:type="spellStart"/>
      <w:r w:rsidRPr="00DB117B">
        <w:rPr>
          <w:rFonts w:cs="Tahoma"/>
          <w:spacing w:val="3"/>
          <w:sz w:val="28"/>
          <w:szCs w:val="28"/>
          <w:lang w:val="uk-UA"/>
        </w:rPr>
        <w:t>Львівелектропроект</w:t>
      </w:r>
      <w:proofErr w:type="spellEnd"/>
      <w:r w:rsidRPr="00DB117B">
        <w:rPr>
          <w:rFonts w:cs="Tahoma"/>
          <w:spacing w:val="3"/>
          <w:sz w:val="28"/>
          <w:szCs w:val="28"/>
          <w:lang w:val="uk-UA"/>
        </w:rPr>
        <w:t>», керуючись ст. 26</w:t>
      </w:r>
      <w:r w:rsidRPr="00DB117B">
        <w:rPr>
          <w:rFonts w:cs="Tahoma"/>
          <w:spacing w:val="3"/>
          <w:sz w:val="28"/>
          <w:szCs w:val="28"/>
          <w:vertAlign w:val="superscript"/>
          <w:lang w:val="uk-UA"/>
        </w:rPr>
        <w:t xml:space="preserve">1 </w:t>
      </w:r>
      <w:r w:rsidRPr="00DB117B">
        <w:rPr>
          <w:rFonts w:cs="Tahoma"/>
          <w:spacing w:val="3"/>
          <w:sz w:val="28"/>
          <w:szCs w:val="28"/>
          <w:lang w:val="uk-UA"/>
        </w:rPr>
        <w:t xml:space="preserve">Закону України «Про благоустрій населених пунктів», </w:t>
      </w:r>
      <w:r w:rsidRPr="00DB117B">
        <w:rPr>
          <w:sz w:val="28"/>
          <w:szCs w:val="28"/>
          <w:lang w:val="uk-UA" w:eastAsia="uk-UA"/>
        </w:rPr>
        <w:t xml:space="preserve">на підставі ст. 31 </w:t>
      </w:r>
      <w:r w:rsidRPr="00DB117B">
        <w:rPr>
          <w:rFonts w:cs="Tahoma"/>
          <w:spacing w:val="3"/>
          <w:sz w:val="28"/>
          <w:szCs w:val="28"/>
          <w:lang w:val="uk-UA"/>
        </w:rPr>
        <w:t xml:space="preserve">Закону України «Про місцеве самоврядування в Україні», виконавчий комітет Миколаївської міської ради </w:t>
      </w:r>
      <w:r w:rsidRPr="00DB117B">
        <w:rPr>
          <w:rFonts w:cs="Tahoma"/>
          <w:b/>
          <w:sz w:val="28"/>
          <w:szCs w:val="28"/>
          <w:lang w:val="uk-UA"/>
        </w:rPr>
        <w:t>ВИРІШИВ</w:t>
      </w:r>
    </w:p>
    <w:p w:rsidR="003263F0" w:rsidRPr="00DB117B" w:rsidRDefault="003263F0" w:rsidP="003263F0">
      <w:pPr>
        <w:widowControl w:val="0"/>
        <w:suppressAutoHyphens/>
        <w:jc w:val="both"/>
        <w:rPr>
          <w:rFonts w:cs="Tahoma"/>
          <w:sz w:val="28"/>
          <w:szCs w:val="28"/>
          <w:lang w:val="uk-UA" w:eastAsia="uk-UA"/>
        </w:rPr>
      </w:pPr>
    </w:p>
    <w:p w:rsidR="003263F0" w:rsidRPr="00DB117B" w:rsidRDefault="003263F0" w:rsidP="003263F0">
      <w:pPr>
        <w:widowControl w:val="0"/>
        <w:suppressAutoHyphens/>
        <w:jc w:val="both"/>
        <w:rPr>
          <w:rFonts w:cs="Tahoma"/>
          <w:sz w:val="28"/>
          <w:szCs w:val="28"/>
          <w:lang w:val="uk-UA" w:eastAsia="uk-UA"/>
        </w:rPr>
      </w:pPr>
      <w:r w:rsidRPr="00DB117B">
        <w:rPr>
          <w:sz w:val="28"/>
          <w:szCs w:val="28"/>
          <w:lang w:val="uk-UA" w:eastAsia="uk-UA"/>
        </w:rPr>
        <w:t xml:space="preserve">1. Надати дозвіл товариству з обмеженою відповідальністю «МДК ЕНЕРГІЯ» </w:t>
      </w:r>
      <w:r w:rsidRPr="00DB117B">
        <w:rPr>
          <w:spacing w:val="3"/>
          <w:sz w:val="28"/>
          <w:szCs w:val="28"/>
          <w:lang w:val="uk-UA"/>
        </w:rPr>
        <w:t xml:space="preserve">на порушення об’єктів благоустрою та проведення земляних робіт, пов’язаних з прокладанням зовнішнього електропостачання до </w:t>
      </w:r>
      <w:r w:rsidRPr="00DB117B">
        <w:rPr>
          <w:rFonts w:cs="Tahoma"/>
          <w:spacing w:val="3"/>
          <w:sz w:val="28"/>
          <w:szCs w:val="28"/>
          <w:lang w:val="uk-UA"/>
        </w:rPr>
        <w:t>земельної ділянки з кадастровим номером 4623010100:01:008:0035</w:t>
      </w:r>
      <w:r w:rsidRPr="00DB117B">
        <w:rPr>
          <w:rFonts w:cs="Tahoma"/>
          <w:sz w:val="28"/>
          <w:szCs w:val="28"/>
          <w:lang w:val="uk-UA" w:eastAsia="uk-UA"/>
        </w:rPr>
        <w:t xml:space="preserve"> </w:t>
      </w:r>
      <w:r w:rsidRPr="00DB117B">
        <w:rPr>
          <w:spacing w:val="3"/>
          <w:sz w:val="28"/>
          <w:szCs w:val="28"/>
          <w:lang w:val="uk-UA"/>
        </w:rPr>
        <w:t xml:space="preserve">для розміщення та експлуатації об’єктів дорожнього сервісу за адресою: Львівська область, </w:t>
      </w:r>
      <w:proofErr w:type="spellStart"/>
      <w:r w:rsidRPr="00DB117B">
        <w:rPr>
          <w:spacing w:val="3"/>
          <w:sz w:val="28"/>
          <w:szCs w:val="28"/>
          <w:lang w:val="uk-UA"/>
        </w:rPr>
        <w:t>Стрийський</w:t>
      </w:r>
      <w:proofErr w:type="spellEnd"/>
      <w:r w:rsidRPr="00DB117B">
        <w:rPr>
          <w:spacing w:val="3"/>
          <w:sz w:val="28"/>
          <w:szCs w:val="28"/>
          <w:lang w:val="uk-UA"/>
        </w:rPr>
        <w:t xml:space="preserve"> район, м. Миколаїв, вул. Лисенка, </w:t>
      </w:r>
      <w:r w:rsidRPr="00DB117B">
        <w:rPr>
          <w:rFonts w:cs="Tahoma"/>
          <w:sz w:val="28"/>
          <w:szCs w:val="28"/>
          <w:lang w:val="uk-UA" w:eastAsia="uk-UA"/>
        </w:rPr>
        <w:t>на якій планується будівництво АЗС з АГЗП та будівлями сервісного обслуговування водіїв та пасажирів, з метою проведення:</w:t>
      </w:r>
    </w:p>
    <w:p w:rsidR="003263F0" w:rsidRPr="00DB117B" w:rsidRDefault="003263F0" w:rsidP="003263F0">
      <w:pPr>
        <w:widowControl w:val="0"/>
        <w:suppressAutoHyphens/>
        <w:jc w:val="both"/>
        <w:rPr>
          <w:rFonts w:cs="Tahoma"/>
          <w:sz w:val="28"/>
          <w:szCs w:val="28"/>
          <w:lang w:val="uk-UA" w:eastAsia="uk-UA"/>
        </w:rPr>
      </w:pPr>
      <w:r w:rsidRPr="00DB117B">
        <w:rPr>
          <w:rFonts w:cs="Tahoma"/>
          <w:sz w:val="28"/>
          <w:szCs w:val="28"/>
          <w:lang w:val="uk-UA" w:eastAsia="uk-UA"/>
        </w:rPr>
        <w:t>- земляних та монтажних робіт, не пов’язаних з прокладенням, перекладенням, ремонтом інженерних мереж і споруд;</w:t>
      </w:r>
    </w:p>
    <w:p w:rsidR="003263F0" w:rsidRPr="00DB117B" w:rsidRDefault="003263F0" w:rsidP="003263F0">
      <w:pPr>
        <w:widowControl w:val="0"/>
        <w:suppressAutoHyphens/>
        <w:jc w:val="both"/>
        <w:rPr>
          <w:rFonts w:cs="Tahoma"/>
          <w:sz w:val="28"/>
          <w:szCs w:val="28"/>
          <w:lang w:val="uk-UA" w:eastAsia="uk-UA"/>
        </w:rPr>
      </w:pPr>
      <w:r w:rsidRPr="00DB117B">
        <w:rPr>
          <w:rFonts w:cs="Tahoma"/>
          <w:sz w:val="28"/>
          <w:szCs w:val="28"/>
          <w:lang w:val="uk-UA" w:eastAsia="uk-UA"/>
        </w:rPr>
        <w:t xml:space="preserve">- земляних та монтажних робіт, пов’язаних із </w:t>
      </w:r>
      <w:proofErr w:type="spellStart"/>
      <w:r w:rsidRPr="00DB117B">
        <w:rPr>
          <w:rFonts w:cs="Tahoma"/>
          <w:sz w:val="28"/>
          <w:szCs w:val="28"/>
          <w:lang w:val="uk-UA" w:eastAsia="uk-UA"/>
        </w:rPr>
        <w:t>розриттям</w:t>
      </w:r>
      <w:proofErr w:type="spellEnd"/>
      <w:r w:rsidRPr="00DB117B">
        <w:rPr>
          <w:rFonts w:cs="Tahoma"/>
          <w:sz w:val="28"/>
          <w:szCs w:val="28"/>
          <w:lang w:val="uk-UA" w:eastAsia="uk-UA"/>
        </w:rPr>
        <w:t xml:space="preserve"> дорожнього покриття вулиць, доріг.</w:t>
      </w:r>
    </w:p>
    <w:p w:rsidR="003263F0" w:rsidRPr="00DB117B" w:rsidRDefault="003263F0" w:rsidP="003263F0">
      <w:pPr>
        <w:widowControl w:val="0"/>
        <w:suppressAutoHyphens/>
        <w:jc w:val="both"/>
        <w:rPr>
          <w:rFonts w:cs="Tahoma"/>
          <w:sz w:val="28"/>
          <w:szCs w:val="28"/>
          <w:lang w:val="uk-UA" w:eastAsia="uk-UA"/>
        </w:rPr>
      </w:pPr>
      <w:r w:rsidRPr="00DB117B">
        <w:rPr>
          <w:rFonts w:cs="Tahoma"/>
          <w:sz w:val="28"/>
          <w:szCs w:val="28"/>
          <w:lang w:val="uk-UA"/>
        </w:rPr>
        <w:t xml:space="preserve">2. </w:t>
      </w:r>
      <w:r w:rsidRPr="00DB117B">
        <w:rPr>
          <w:rFonts w:cs="Tahoma"/>
          <w:sz w:val="28"/>
          <w:szCs w:val="28"/>
          <w:lang w:val="uk-UA" w:eastAsia="uk-UA"/>
        </w:rPr>
        <w:t>Товариству з обмеженою відповідальністю «МДК ЕНЕРГІЯ»:</w:t>
      </w:r>
    </w:p>
    <w:p w:rsidR="003263F0" w:rsidRPr="00DB117B" w:rsidRDefault="003263F0" w:rsidP="003263F0">
      <w:pPr>
        <w:widowControl w:val="0"/>
        <w:suppressAutoHyphens/>
        <w:jc w:val="both"/>
        <w:rPr>
          <w:rFonts w:cs="Tahoma"/>
          <w:sz w:val="28"/>
          <w:szCs w:val="28"/>
          <w:lang w:eastAsia="uk-UA"/>
        </w:rPr>
      </w:pPr>
      <w:r w:rsidRPr="00DB117B">
        <w:rPr>
          <w:rFonts w:cs="Tahoma"/>
          <w:sz w:val="28"/>
          <w:szCs w:val="28"/>
          <w:lang w:val="uk-UA" w:eastAsia="uk-UA"/>
        </w:rPr>
        <w:t xml:space="preserve">2.1. при проведенні будівельно-монтажних робіт дотримуватися робочого </w:t>
      </w:r>
      <w:proofErr w:type="spellStart"/>
      <w:r w:rsidRPr="00DB117B">
        <w:rPr>
          <w:rFonts w:cs="Tahoma"/>
          <w:sz w:val="28"/>
          <w:szCs w:val="28"/>
          <w:lang w:val="uk-UA" w:eastAsia="uk-UA"/>
        </w:rPr>
        <w:t>проєкту</w:t>
      </w:r>
      <w:proofErr w:type="spellEnd"/>
      <w:r w:rsidRPr="00DB117B">
        <w:rPr>
          <w:rFonts w:cs="Tahoma"/>
          <w:sz w:val="28"/>
          <w:szCs w:val="28"/>
          <w:lang w:val="uk-UA" w:eastAsia="uk-UA"/>
        </w:rPr>
        <w:t xml:space="preserve"> по будівництву</w:t>
      </w:r>
      <w:r w:rsidRPr="00DB117B">
        <w:rPr>
          <w:rFonts w:cs="Tahoma"/>
          <w:sz w:val="28"/>
          <w:szCs w:val="28"/>
          <w:lang w:eastAsia="uk-UA"/>
        </w:rPr>
        <w:t>;</w:t>
      </w:r>
    </w:p>
    <w:p w:rsidR="003263F0" w:rsidRPr="00DB117B" w:rsidRDefault="003263F0" w:rsidP="003263F0">
      <w:pPr>
        <w:widowControl w:val="0"/>
        <w:suppressAutoHyphens/>
        <w:jc w:val="both"/>
        <w:rPr>
          <w:rFonts w:cs="Tahoma"/>
          <w:sz w:val="28"/>
          <w:szCs w:val="28"/>
          <w:lang w:val="uk-UA" w:eastAsia="uk-UA"/>
        </w:rPr>
      </w:pPr>
      <w:r w:rsidRPr="00DB117B">
        <w:rPr>
          <w:rFonts w:cs="Tahoma"/>
          <w:sz w:val="28"/>
          <w:szCs w:val="28"/>
          <w:lang w:val="uk-UA" w:eastAsia="uk-UA"/>
        </w:rPr>
        <w:t xml:space="preserve">2.2. після виконання робіт провести за власні кошти відновлення елементів благоустрою, </w:t>
      </w:r>
      <w:r w:rsidRPr="00DB117B">
        <w:rPr>
          <w:rFonts w:cs="Tahoma"/>
          <w:spacing w:val="3"/>
          <w:sz w:val="28"/>
          <w:szCs w:val="28"/>
          <w:lang w:val="uk-UA"/>
        </w:rPr>
        <w:t>доріг, тротуарів, придорожніх смуг та узбіччя</w:t>
      </w:r>
      <w:r w:rsidRPr="00DB117B">
        <w:rPr>
          <w:rFonts w:cs="Tahoma"/>
          <w:sz w:val="28"/>
          <w:szCs w:val="28"/>
          <w:lang w:val="uk-UA" w:eastAsia="uk-UA"/>
        </w:rPr>
        <w:t xml:space="preserve"> (у разі їх порушення) та привести територію в належний стан;</w:t>
      </w:r>
      <w:r w:rsidRPr="00DB117B">
        <w:rPr>
          <w:rFonts w:cs="Tahoma"/>
          <w:spacing w:val="3"/>
          <w:sz w:val="28"/>
          <w:szCs w:val="28"/>
          <w:lang w:val="uk-UA"/>
        </w:rPr>
        <w:t xml:space="preserve"> </w:t>
      </w:r>
    </w:p>
    <w:p w:rsidR="003263F0" w:rsidRPr="00DB117B" w:rsidRDefault="003263F0" w:rsidP="003263F0">
      <w:pPr>
        <w:widowControl w:val="0"/>
        <w:suppressAutoHyphens/>
        <w:jc w:val="both"/>
        <w:rPr>
          <w:rFonts w:cs="Tahoma"/>
          <w:sz w:val="28"/>
          <w:szCs w:val="28"/>
          <w:lang w:val="uk-UA" w:eastAsia="uk-UA"/>
        </w:rPr>
      </w:pPr>
      <w:r w:rsidRPr="00DB117B">
        <w:rPr>
          <w:rFonts w:cs="Tahoma"/>
          <w:sz w:val="28"/>
          <w:szCs w:val="28"/>
          <w:lang w:eastAsia="uk-UA"/>
        </w:rPr>
        <w:t xml:space="preserve">2.3. </w:t>
      </w:r>
      <w:r w:rsidRPr="00DB117B">
        <w:rPr>
          <w:rFonts w:cs="Tahoma"/>
          <w:sz w:val="28"/>
          <w:szCs w:val="28"/>
          <w:lang w:val="uk-UA" w:eastAsia="uk-UA"/>
        </w:rPr>
        <w:t>дотримуватись</w:t>
      </w:r>
      <w:r w:rsidRPr="00DB117B">
        <w:rPr>
          <w:rFonts w:cs="Tahoma"/>
          <w:sz w:val="28"/>
          <w:szCs w:val="28"/>
          <w:lang w:eastAsia="uk-UA"/>
        </w:rPr>
        <w:t xml:space="preserve"> </w:t>
      </w:r>
      <w:r w:rsidRPr="00DB117B">
        <w:rPr>
          <w:rFonts w:cs="Tahoma"/>
          <w:sz w:val="28"/>
          <w:szCs w:val="28"/>
          <w:lang w:val="uk-UA" w:eastAsia="uk-UA"/>
        </w:rPr>
        <w:t>вимог</w:t>
      </w:r>
      <w:r w:rsidRPr="00DB117B">
        <w:rPr>
          <w:rFonts w:cs="Tahoma"/>
          <w:sz w:val="28"/>
          <w:szCs w:val="28"/>
          <w:lang w:eastAsia="uk-UA"/>
        </w:rPr>
        <w:t xml:space="preserve"> та </w:t>
      </w:r>
      <w:r w:rsidRPr="00DB117B">
        <w:rPr>
          <w:rFonts w:cs="Tahoma"/>
          <w:sz w:val="28"/>
          <w:szCs w:val="28"/>
          <w:lang w:val="uk-UA" w:eastAsia="uk-UA"/>
        </w:rPr>
        <w:t>обов’язків</w:t>
      </w:r>
      <w:r w:rsidRPr="00DB117B">
        <w:rPr>
          <w:rFonts w:cs="Tahoma"/>
          <w:sz w:val="28"/>
          <w:szCs w:val="28"/>
          <w:lang w:eastAsia="uk-UA"/>
        </w:rPr>
        <w:t xml:space="preserve">, </w:t>
      </w:r>
      <w:r w:rsidRPr="00DB117B">
        <w:rPr>
          <w:rFonts w:cs="Tahoma"/>
          <w:sz w:val="28"/>
          <w:szCs w:val="28"/>
          <w:lang w:val="uk-UA" w:eastAsia="uk-UA"/>
        </w:rPr>
        <w:t xml:space="preserve">встановлених </w:t>
      </w:r>
      <w:proofErr w:type="spellStart"/>
      <w:r w:rsidRPr="00DB117B">
        <w:rPr>
          <w:rFonts w:cs="Tahoma"/>
          <w:sz w:val="28"/>
          <w:szCs w:val="28"/>
          <w:lang w:eastAsia="uk-UA"/>
        </w:rPr>
        <w:t>законодавством</w:t>
      </w:r>
      <w:proofErr w:type="spellEnd"/>
      <w:r w:rsidRPr="00DB117B">
        <w:rPr>
          <w:rFonts w:cs="Tahoma"/>
          <w:sz w:val="28"/>
          <w:szCs w:val="28"/>
          <w:lang w:eastAsia="uk-UA"/>
        </w:rPr>
        <w:t xml:space="preserve"> </w:t>
      </w:r>
      <w:r w:rsidRPr="00DB117B">
        <w:rPr>
          <w:rFonts w:cs="Tahoma"/>
          <w:sz w:val="28"/>
          <w:szCs w:val="28"/>
          <w:lang w:val="uk-UA" w:eastAsia="uk-UA"/>
        </w:rPr>
        <w:t>про охорону довкілля.</w:t>
      </w:r>
    </w:p>
    <w:p w:rsidR="003263F0" w:rsidRPr="00DB117B" w:rsidRDefault="003263F0" w:rsidP="003263F0">
      <w:pPr>
        <w:widowControl w:val="0"/>
        <w:suppressAutoHyphens/>
        <w:jc w:val="both"/>
        <w:rPr>
          <w:rFonts w:cs="Tahoma"/>
          <w:sz w:val="28"/>
          <w:szCs w:val="28"/>
          <w:lang w:val="uk-UA"/>
        </w:rPr>
      </w:pPr>
      <w:r w:rsidRPr="00DB117B">
        <w:rPr>
          <w:rFonts w:cs="Tahoma"/>
          <w:sz w:val="28"/>
          <w:szCs w:val="28"/>
          <w:lang w:val="uk-UA" w:eastAsia="uk-UA"/>
        </w:rPr>
        <w:t xml:space="preserve">3. Контроль за виконанням цього рішення покласти </w:t>
      </w:r>
      <w:r w:rsidRPr="00DB117B">
        <w:rPr>
          <w:rFonts w:cs="Tahoma"/>
          <w:sz w:val="28"/>
          <w:szCs w:val="28"/>
          <w:lang w:val="uk-UA"/>
        </w:rPr>
        <w:t>на заступника міського голови Шпака Ю.А.</w:t>
      </w:r>
    </w:p>
    <w:p w:rsidR="003263F0" w:rsidRPr="00DB117B" w:rsidRDefault="003263F0" w:rsidP="003263F0">
      <w:pPr>
        <w:widowControl w:val="0"/>
        <w:suppressAutoHyphens/>
        <w:jc w:val="both"/>
        <w:rPr>
          <w:spacing w:val="3"/>
          <w:sz w:val="28"/>
          <w:szCs w:val="28"/>
          <w:lang w:val="uk-UA"/>
        </w:rPr>
      </w:pPr>
    </w:p>
    <w:p w:rsidR="003263F0" w:rsidRPr="00DB117B" w:rsidRDefault="003263F0" w:rsidP="003263F0">
      <w:pPr>
        <w:suppressAutoHyphens/>
        <w:jc w:val="both"/>
        <w:rPr>
          <w:rFonts w:cs="Tahoma"/>
          <w:b/>
          <w:sz w:val="28"/>
          <w:szCs w:val="28"/>
          <w:lang w:val="uk-UA"/>
        </w:rPr>
      </w:pPr>
      <w:r w:rsidRPr="00DB117B">
        <w:rPr>
          <w:rFonts w:cs="Tahoma"/>
          <w:b/>
          <w:sz w:val="28"/>
          <w:szCs w:val="28"/>
          <w:lang w:val="uk-UA"/>
        </w:rPr>
        <w:t>Міський  голова                                                    Андрій ЩЕБЕЛЬ</w:t>
      </w:r>
    </w:p>
    <w:p w:rsidR="00D74AA4" w:rsidRPr="00DB117B" w:rsidRDefault="00D74AA4" w:rsidP="00C23CAA">
      <w:pPr>
        <w:rPr>
          <w:sz w:val="28"/>
          <w:szCs w:val="28"/>
          <w:lang w:val="uk-UA" w:eastAsia="zh-CN"/>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E20811" w:rsidRDefault="00EE0E34" w:rsidP="004E2374">
      <w:pPr>
        <w:rPr>
          <w:rFonts w:ascii="Arial Narrow" w:hAnsi="Arial Narrow"/>
          <w:b/>
          <w:sz w:val="28"/>
          <w:szCs w:val="28"/>
          <w:lang w:val="uk-UA"/>
        </w:rPr>
      </w:pPr>
    </w:p>
    <w:p w:rsidR="00EE0E34" w:rsidRPr="00E20811" w:rsidRDefault="00EE0E34" w:rsidP="00EE0E34">
      <w:pPr>
        <w:jc w:val="both"/>
        <w:rPr>
          <w:sz w:val="28"/>
          <w:szCs w:val="28"/>
        </w:rPr>
      </w:pPr>
      <w:r w:rsidRPr="00E20811">
        <w:rPr>
          <w:sz w:val="28"/>
          <w:szCs w:val="28"/>
        </w:rPr>
        <w:t>ПРОЄКТ  РІШЕННЯ</w:t>
      </w:r>
    </w:p>
    <w:p w:rsidR="00EE0E34" w:rsidRPr="00E20811" w:rsidRDefault="00EE0E34" w:rsidP="00EE0E34">
      <w:pPr>
        <w:jc w:val="both"/>
        <w:rPr>
          <w:b/>
          <w:sz w:val="28"/>
          <w:szCs w:val="28"/>
          <w:lang w:val="uk-UA"/>
        </w:rPr>
      </w:pPr>
    </w:p>
    <w:p w:rsidR="00EE0E34" w:rsidRPr="00E20811" w:rsidRDefault="00EE0E34" w:rsidP="00EE0E34">
      <w:pPr>
        <w:jc w:val="both"/>
        <w:rPr>
          <w:sz w:val="28"/>
          <w:szCs w:val="28"/>
        </w:rPr>
      </w:pPr>
      <w:r w:rsidRPr="00E20811">
        <w:rPr>
          <w:sz w:val="28"/>
          <w:szCs w:val="28"/>
        </w:rPr>
        <w:t xml:space="preserve">Про </w:t>
      </w:r>
      <w:proofErr w:type="spellStart"/>
      <w:r w:rsidRPr="00E20811">
        <w:rPr>
          <w:sz w:val="28"/>
          <w:szCs w:val="28"/>
        </w:rPr>
        <w:t>встановлення</w:t>
      </w:r>
      <w:proofErr w:type="spellEnd"/>
      <w:r w:rsidRPr="00E20811">
        <w:rPr>
          <w:sz w:val="28"/>
          <w:szCs w:val="28"/>
        </w:rPr>
        <w:t xml:space="preserve"> </w:t>
      </w:r>
      <w:proofErr w:type="spellStart"/>
      <w:r w:rsidRPr="00E20811">
        <w:rPr>
          <w:sz w:val="28"/>
          <w:szCs w:val="28"/>
        </w:rPr>
        <w:t>відкоригованих</w:t>
      </w:r>
      <w:proofErr w:type="spellEnd"/>
      <w:r w:rsidRPr="00E20811">
        <w:rPr>
          <w:sz w:val="28"/>
          <w:szCs w:val="28"/>
        </w:rPr>
        <w:t xml:space="preserve"> </w:t>
      </w:r>
      <w:proofErr w:type="spellStart"/>
      <w:r w:rsidRPr="00E20811">
        <w:rPr>
          <w:sz w:val="28"/>
          <w:szCs w:val="28"/>
        </w:rPr>
        <w:t>тарифів</w:t>
      </w:r>
      <w:proofErr w:type="spellEnd"/>
      <w:r w:rsidRPr="00E20811">
        <w:rPr>
          <w:sz w:val="28"/>
          <w:szCs w:val="28"/>
        </w:rPr>
        <w:t xml:space="preserve"> </w:t>
      </w:r>
    </w:p>
    <w:p w:rsidR="00EE0E34" w:rsidRPr="00E20811" w:rsidRDefault="00EE0E34" w:rsidP="00EE0E34">
      <w:pPr>
        <w:jc w:val="both"/>
        <w:rPr>
          <w:sz w:val="28"/>
          <w:szCs w:val="28"/>
        </w:rPr>
      </w:pPr>
      <w:r w:rsidRPr="00E20811">
        <w:rPr>
          <w:sz w:val="28"/>
          <w:szCs w:val="28"/>
        </w:rPr>
        <w:t xml:space="preserve">на </w:t>
      </w:r>
      <w:proofErr w:type="spellStart"/>
      <w:r w:rsidRPr="00E20811">
        <w:rPr>
          <w:sz w:val="28"/>
          <w:szCs w:val="28"/>
        </w:rPr>
        <w:t>послуги</w:t>
      </w:r>
      <w:proofErr w:type="spellEnd"/>
      <w:r w:rsidRPr="00E20811">
        <w:rPr>
          <w:sz w:val="28"/>
          <w:szCs w:val="28"/>
        </w:rPr>
        <w:t xml:space="preserve"> з </w:t>
      </w:r>
      <w:proofErr w:type="spellStart"/>
      <w:r w:rsidRPr="00E20811">
        <w:rPr>
          <w:sz w:val="28"/>
          <w:szCs w:val="28"/>
        </w:rPr>
        <w:t>централізованого</w:t>
      </w:r>
      <w:proofErr w:type="spellEnd"/>
      <w:r w:rsidRPr="00E20811">
        <w:rPr>
          <w:sz w:val="28"/>
          <w:szCs w:val="28"/>
        </w:rPr>
        <w:t xml:space="preserve"> </w:t>
      </w:r>
      <w:proofErr w:type="spellStart"/>
      <w:r w:rsidRPr="00E20811">
        <w:rPr>
          <w:sz w:val="28"/>
          <w:szCs w:val="28"/>
        </w:rPr>
        <w:t>водопостачання</w:t>
      </w:r>
      <w:proofErr w:type="spellEnd"/>
      <w:r w:rsidRPr="00E20811">
        <w:rPr>
          <w:sz w:val="28"/>
          <w:szCs w:val="28"/>
        </w:rPr>
        <w:t xml:space="preserve"> </w:t>
      </w:r>
    </w:p>
    <w:p w:rsidR="00EE0E34" w:rsidRPr="00E20811" w:rsidRDefault="00EE0E34" w:rsidP="00EE0E34">
      <w:pPr>
        <w:jc w:val="both"/>
        <w:rPr>
          <w:sz w:val="28"/>
          <w:szCs w:val="28"/>
        </w:rPr>
      </w:pPr>
      <w:r w:rsidRPr="00E20811">
        <w:rPr>
          <w:sz w:val="28"/>
          <w:szCs w:val="28"/>
        </w:rPr>
        <w:t xml:space="preserve">та  </w:t>
      </w:r>
      <w:proofErr w:type="spellStart"/>
      <w:r w:rsidRPr="00E20811">
        <w:rPr>
          <w:sz w:val="28"/>
          <w:szCs w:val="28"/>
        </w:rPr>
        <w:t>централізованого</w:t>
      </w:r>
      <w:proofErr w:type="spellEnd"/>
      <w:r w:rsidRPr="00E20811">
        <w:rPr>
          <w:sz w:val="28"/>
          <w:szCs w:val="28"/>
        </w:rPr>
        <w:t xml:space="preserve"> </w:t>
      </w:r>
      <w:proofErr w:type="spellStart"/>
      <w:r w:rsidRPr="00E20811">
        <w:rPr>
          <w:sz w:val="28"/>
          <w:szCs w:val="28"/>
        </w:rPr>
        <w:t>водовідведення</w:t>
      </w:r>
      <w:proofErr w:type="spellEnd"/>
      <w:r w:rsidRPr="00E20811">
        <w:rPr>
          <w:sz w:val="28"/>
          <w:szCs w:val="28"/>
        </w:rPr>
        <w:t xml:space="preserve"> </w:t>
      </w:r>
    </w:p>
    <w:p w:rsidR="00EE0E34" w:rsidRPr="00E20811" w:rsidRDefault="00EE0E34" w:rsidP="00EE0E34">
      <w:pPr>
        <w:jc w:val="both"/>
        <w:rPr>
          <w:sz w:val="28"/>
          <w:szCs w:val="28"/>
        </w:rPr>
      </w:pPr>
      <w:r w:rsidRPr="00E20811">
        <w:rPr>
          <w:sz w:val="28"/>
          <w:szCs w:val="28"/>
        </w:rPr>
        <w:t xml:space="preserve">для </w:t>
      </w:r>
      <w:proofErr w:type="spellStart"/>
      <w:r w:rsidRPr="00E20811">
        <w:rPr>
          <w:sz w:val="28"/>
          <w:szCs w:val="28"/>
        </w:rPr>
        <w:t>споживачів</w:t>
      </w:r>
      <w:proofErr w:type="spellEnd"/>
      <w:r w:rsidRPr="00E20811">
        <w:rPr>
          <w:sz w:val="28"/>
          <w:szCs w:val="28"/>
        </w:rPr>
        <w:t xml:space="preserve"> м. </w:t>
      </w:r>
      <w:proofErr w:type="spellStart"/>
      <w:r w:rsidRPr="00E20811">
        <w:rPr>
          <w:sz w:val="28"/>
          <w:szCs w:val="28"/>
        </w:rPr>
        <w:t>Миколаєва</w:t>
      </w:r>
      <w:proofErr w:type="spellEnd"/>
      <w:r w:rsidRPr="00E20811">
        <w:rPr>
          <w:sz w:val="28"/>
          <w:szCs w:val="28"/>
        </w:rPr>
        <w:t xml:space="preserve">, </w:t>
      </w:r>
      <w:proofErr w:type="spellStart"/>
      <w:r w:rsidRPr="00E20811">
        <w:rPr>
          <w:sz w:val="28"/>
          <w:szCs w:val="28"/>
        </w:rPr>
        <w:t>які</w:t>
      </w:r>
      <w:proofErr w:type="spellEnd"/>
      <w:r w:rsidRPr="00E20811">
        <w:rPr>
          <w:sz w:val="28"/>
          <w:szCs w:val="28"/>
        </w:rPr>
        <w:t xml:space="preserve"> </w:t>
      </w:r>
      <w:proofErr w:type="spellStart"/>
      <w:r w:rsidRPr="00E20811">
        <w:rPr>
          <w:sz w:val="28"/>
          <w:szCs w:val="28"/>
        </w:rPr>
        <w:t>надаються</w:t>
      </w:r>
      <w:proofErr w:type="spellEnd"/>
      <w:r w:rsidRPr="00E20811">
        <w:rPr>
          <w:sz w:val="28"/>
          <w:szCs w:val="28"/>
        </w:rPr>
        <w:t xml:space="preserve"> </w:t>
      </w:r>
    </w:p>
    <w:p w:rsidR="00EE0E34" w:rsidRPr="00E20811" w:rsidRDefault="00EE0E34" w:rsidP="00EE0E34">
      <w:pPr>
        <w:jc w:val="both"/>
        <w:rPr>
          <w:sz w:val="28"/>
          <w:szCs w:val="28"/>
        </w:rPr>
      </w:pPr>
      <w:r w:rsidRPr="00E20811">
        <w:rPr>
          <w:sz w:val="28"/>
          <w:szCs w:val="28"/>
        </w:rPr>
        <w:t>МКП «</w:t>
      </w:r>
      <w:proofErr w:type="spellStart"/>
      <w:r w:rsidRPr="00E20811">
        <w:rPr>
          <w:sz w:val="28"/>
          <w:szCs w:val="28"/>
        </w:rPr>
        <w:t>Миколаївводоканал</w:t>
      </w:r>
      <w:proofErr w:type="spellEnd"/>
      <w:r w:rsidRPr="00E20811">
        <w:rPr>
          <w:sz w:val="28"/>
          <w:szCs w:val="28"/>
        </w:rPr>
        <w:t>»</w:t>
      </w:r>
    </w:p>
    <w:p w:rsidR="00EE0E34" w:rsidRPr="00E20811" w:rsidRDefault="00EE0E34" w:rsidP="00EE0E34">
      <w:pPr>
        <w:jc w:val="both"/>
        <w:rPr>
          <w:sz w:val="28"/>
          <w:szCs w:val="28"/>
        </w:rPr>
      </w:pPr>
    </w:p>
    <w:p w:rsidR="00EE0E34" w:rsidRPr="00E20811" w:rsidRDefault="00EE0E34" w:rsidP="00EE0E34">
      <w:pPr>
        <w:shd w:val="clear" w:color="auto" w:fill="FFFFFF"/>
        <w:spacing w:after="225"/>
        <w:ind w:firstLine="708"/>
        <w:jc w:val="both"/>
        <w:textAlignment w:val="baseline"/>
        <w:rPr>
          <w:sz w:val="28"/>
          <w:szCs w:val="28"/>
          <w:lang w:eastAsia="uk-UA"/>
        </w:rPr>
      </w:pPr>
      <w:proofErr w:type="spellStart"/>
      <w:r w:rsidRPr="00E20811">
        <w:rPr>
          <w:sz w:val="28"/>
          <w:szCs w:val="28"/>
          <w:lang w:eastAsia="uk-UA"/>
        </w:rPr>
        <w:t>Відповідно</w:t>
      </w:r>
      <w:proofErr w:type="spellEnd"/>
      <w:r w:rsidRPr="00E20811">
        <w:rPr>
          <w:sz w:val="28"/>
          <w:szCs w:val="28"/>
          <w:lang w:eastAsia="uk-UA"/>
        </w:rPr>
        <w:t xml:space="preserve"> до Закону </w:t>
      </w:r>
      <w:proofErr w:type="spellStart"/>
      <w:r w:rsidRPr="00E20811">
        <w:rPr>
          <w:sz w:val="28"/>
          <w:szCs w:val="28"/>
          <w:lang w:eastAsia="uk-UA"/>
        </w:rPr>
        <w:t>України</w:t>
      </w:r>
      <w:proofErr w:type="spellEnd"/>
      <w:r w:rsidRPr="00E20811">
        <w:rPr>
          <w:sz w:val="28"/>
          <w:szCs w:val="28"/>
          <w:lang w:eastAsia="uk-UA"/>
        </w:rPr>
        <w:t xml:space="preserve"> «Про </w:t>
      </w:r>
      <w:proofErr w:type="spellStart"/>
      <w:r w:rsidRPr="00E20811">
        <w:rPr>
          <w:sz w:val="28"/>
          <w:szCs w:val="28"/>
          <w:lang w:eastAsia="uk-UA"/>
        </w:rPr>
        <w:t>житлово</w:t>
      </w:r>
      <w:proofErr w:type="spellEnd"/>
      <w:r w:rsidRPr="00E20811">
        <w:rPr>
          <w:sz w:val="28"/>
          <w:szCs w:val="28"/>
          <w:lang w:eastAsia="uk-UA"/>
        </w:rPr>
        <w:t xml:space="preserve"> – </w:t>
      </w:r>
      <w:proofErr w:type="spellStart"/>
      <w:r w:rsidRPr="00E20811">
        <w:rPr>
          <w:sz w:val="28"/>
          <w:szCs w:val="28"/>
          <w:lang w:eastAsia="uk-UA"/>
        </w:rPr>
        <w:t>комунальні</w:t>
      </w:r>
      <w:proofErr w:type="spellEnd"/>
      <w:r w:rsidRPr="00E20811">
        <w:rPr>
          <w:sz w:val="28"/>
          <w:szCs w:val="28"/>
          <w:lang w:eastAsia="uk-UA"/>
        </w:rPr>
        <w:t xml:space="preserve"> </w:t>
      </w:r>
      <w:proofErr w:type="spellStart"/>
      <w:r w:rsidRPr="00E20811">
        <w:rPr>
          <w:sz w:val="28"/>
          <w:szCs w:val="28"/>
          <w:lang w:eastAsia="uk-UA"/>
        </w:rPr>
        <w:t>послуги</w:t>
      </w:r>
      <w:proofErr w:type="spellEnd"/>
      <w:r w:rsidRPr="00E20811">
        <w:rPr>
          <w:sz w:val="28"/>
          <w:szCs w:val="28"/>
          <w:lang w:eastAsia="uk-UA"/>
        </w:rPr>
        <w:t xml:space="preserve">», постанови </w:t>
      </w:r>
      <w:proofErr w:type="spellStart"/>
      <w:r w:rsidRPr="00E20811">
        <w:rPr>
          <w:sz w:val="28"/>
          <w:szCs w:val="28"/>
          <w:lang w:eastAsia="uk-UA"/>
        </w:rPr>
        <w:t>Кабінету</w:t>
      </w:r>
      <w:proofErr w:type="spellEnd"/>
      <w:r w:rsidRPr="00E20811">
        <w:rPr>
          <w:sz w:val="28"/>
          <w:szCs w:val="28"/>
          <w:lang w:eastAsia="uk-UA"/>
        </w:rPr>
        <w:t xml:space="preserve"> </w:t>
      </w:r>
      <w:proofErr w:type="spellStart"/>
      <w:r w:rsidRPr="00E20811">
        <w:rPr>
          <w:sz w:val="28"/>
          <w:szCs w:val="28"/>
          <w:lang w:eastAsia="uk-UA"/>
        </w:rPr>
        <w:t>Міністрів</w:t>
      </w:r>
      <w:proofErr w:type="spellEnd"/>
      <w:r w:rsidRPr="00E20811">
        <w:rPr>
          <w:sz w:val="28"/>
          <w:szCs w:val="28"/>
          <w:lang w:eastAsia="uk-UA"/>
        </w:rPr>
        <w:t xml:space="preserve"> </w:t>
      </w:r>
      <w:proofErr w:type="spellStart"/>
      <w:r w:rsidRPr="00E20811">
        <w:rPr>
          <w:sz w:val="28"/>
          <w:szCs w:val="28"/>
          <w:lang w:eastAsia="uk-UA"/>
        </w:rPr>
        <w:t>України</w:t>
      </w:r>
      <w:proofErr w:type="spellEnd"/>
      <w:r w:rsidRPr="00E20811">
        <w:rPr>
          <w:sz w:val="28"/>
          <w:szCs w:val="28"/>
          <w:lang w:eastAsia="uk-UA"/>
        </w:rPr>
        <w:t xml:space="preserve"> «Про </w:t>
      </w:r>
      <w:proofErr w:type="spellStart"/>
      <w:r w:rsidRPr="00E20811">
        <w:rPr>
          <w:sz w:val="28"/>
          <w:szCs w:val="28"/>
          <w:lang w:eastAsia="uk-UA"/>
        </w:rPr>
        <w:t>забезпечення</w:t>
      </w:r>
      <w:proofErr w:type="spellEnd"/>
      <w:r w:rsidRPr="00E20811">
        <w:rPr>
          <w:sz w:val="28"/>
          <w:szCs w:val="28"/>
          <w:lang w:eastAsia="uk-UA"/>
        </w:rPr>
        <w:t xml:space="preserve"> </w:t>
      </w:r>
      <w:proofErr w:type="spellStart"/>
      <w:r w:rsidRPr="00E20811">
        <w:rPr>
          <w:sz w:val="28"/>
          <w:szCs w:val="28"/>
          <w:lang w:eastAsia="uk-UA"/>
        </w:rPr>
        <w:t>єдиного</w:t>
      </w:r>
      <w:proofErr w:type="spellEnd"/>
      <w:r w:rsidRPr="00E20811">
        <w:rPr>
          <w:sz w:val="28"/>
          <w:szCs w:val="28"/>
          <w:lang w:eastAsia="uk-UA"/>
        </w:rPr>
        <w:t xml:space="preserve"> </w:t>
      </w:r>
      <w:proofErr w:type="spellStart"/>
      <w:r w:rsidRPr="00E20811">
        <w:rPr>
          <w:sz w:val="28"/>
          <w:szCs w:val="28"/>
          <w:lang w:eastAsia="uk-UA"/>
        </w:rPr>
        <w:t>підходу</w:t>
      </w:r>
      <w:proofErr w:type="spellEnd"/>
      <w:r w:rsidRPr="00E20811">
        <w:rPr>
          <w:sz w:val="28"/>
          <w:szCs w:val="28"/>
          <w:lang w:eastAsia="uk-UA"/>
        </w:rPr>
        <w:t xml:space="preserve"> до </w:t>
      </w:r>
      <w:proofErr w:type="spellStart"/>
      <w:r w:rsidRPr="00E20811">
        <w:rPr>
          <w:sz w:val="28"/>
          <w:szCs w:val="28"/>
          <w:lang w:eastAsia="uk-UA"/>
        </w:rPr>
        <w:t>формування</w:t>
      </w:r>
      <w:proofErr w:type="spellEnd"/>
      <w:r w:rsidRPr="00E20811">
        <w:rPr>
          <w:sz w:val="28"/>
          <w:szCs w:val="28"/>
          <w:lang w:eastAsia="uk-UA"/>
        </w:rPr>
        <w:t xml:space="preserve"> </w:t>
      </w:r>
      <w:proofErr w:type="spellStart"/>
      <w:r w:rsidRPr="00E20811">
        <w:rPr>
          <w:sz w:val="28"/>
          <w:szCs w:val="28"/>
          <w:lang w:eastAsia="uk-UA"/>
        </w:rPr>
        <w:t>тарифів</w:t>
      </w:r>
      <w:proofErr w:type="spellEnd"/>
      <w:r w:rsidRPr="00E20811">
        <w:rPr>
          <w:sz w:val="28"/>
          <w:szCs w:val="28"/>
          <w:lang w:eastAsia="uk-UA"/>
        </w:rPr>
        <w:t xml:space="preserve"> на </w:t>
      </w:r>
      <w:proofErr w:type="spellStart"/>
      <w:r w:rsidRPr="00E20811">
        <w:rPr>
          <w:sz w:val="28"/>
          <w:szCs w:val="28"/>
          <w:lang w:eastAsia="uk-UA"/>
        </w:rPr>
        <w:t>житлово-комунальні</w:t>
      </w:r>
      <w:proofErr w:type="spellEnd"/>
      <w:r w:rsidRPr="00E20811">
        <w:rPr>
          <w:sz w:val="28"/>
          <w:szCs w:val="28"/>
          <w:lang w:eastAsia="uk-UA"/>
        </w:rPr>
        <w:t xml:space="preserve"> </w:t>
      </w:r>
      <w:proofErr w:type="spellStart"/>
      <w:r w:rsidRPr="00E20811">
        <w:rPr>
          <w:sz w:val="28"/>
          <w:szCs w:val="28"/>
          <w:lang w:eastAsia="uk-UA"/>
        </w:rPr>
        <w:t>послуги</w:t>
      </w:r>
      <w:proofErr w:type="spellEnd"/>
      <w:r w:rsidRPr="00E20811">
        <w:rPr>
          <w:sz w:val="28"/>
          <w:szCs w:val="28"/>
          <w:lang w:eastAsia="uk-UA"/>
        </w:rPr>
        <w:t xml:space="preserve">» </w:t>
      </w:r>
      <w:proofErr w:type="spellStart"/>
      <w:r w:rsidRPr="00E20811">
        <w:rPr>
          <w:sz w:val="28"/>
          <w:szCs w:val="28"/>
          <w:lang w:eastAsia="uk-UA"/>
        </w:rPr>
        <w:t>від</w:t>
      </w:r>
      <w:proofErr w:type="spellEnd"/>
      <w:r w:rsidRPr="00E20811">
        <w:rPr>
          <w:sz w:val="28"/>
          <w:szCs w:val="28"/>
          <w:lang w:eastAsia="uk-UA"/>
        </w:rPr>
        <w:t xml:space="preserve"> 01.06.2011 року №</w:t>
      </w:r>
      <w:r w:rsidRPr="00E20811">
        <w:rPr>
          <w:b/>
          <w:sz w:val="28"/>
          <w:szCs w:val="28"/>
          <w:lang w:eastAsia="uk-UA"/>
        </w:rPr>
        <w:t xml:space="preserve"> </w:t>
      </w:r>
      <w:r w:rsidRPr="00E20811">
        <w:rPr>
          <w:sz w:val="28"/>
          <w:szCs w:val="28"/>
          <w:lang w:eastAsia="uk-UA"/>
        </w:rPr>
        <w:t xml:space="preserve">869 </w:t>
      </w:r>
      <w:proofErr w:type="spellStart"/>
      <w:r w:rsidRPr="00E20811">
        <w:rPr>
          <w:sz w:val="28"/>
          <w:szCs w:val="28"/>
          <w:lang w:eastAsia="uk-UA"/>
        </w:rPr>
        <w:t>зі</w:t>
      </w:r>
      <w:proofErr w:type="spellEnd"/>
      <w:r w:rsidRPr="00E20811">
        <w:rPr>
          <w:sz w:val="28"/>
          <w:szCs w:val="28"/>
          <w:lang w:eastAsia="uk-UA"/>
        </w:rPr>
        <w:t xml:space="preserve"> </w:t>
      </w:r>
      <w:proofErr w:type="spellStart"/>
      <w:r w:rsidRPr="00E20811">
        <w:rPr>
          <w:sz w:val="28"/>
          <w:szCs w:val="28"/>
          <w:lang w:eastAsia="uk-UA"/>
        </w:rPr>
        <w:t>змінами</w:t>
      </w:r>
      <w:proofErr w:type="spellEnd"/>
      <w:r w:rsidRPr="00E20811">
        <w:rPr>
          <w:sz w:val="28"/>
          <w:szCs w:val="28"/>
          <w:lang w:eastAsia="uk-UA"/>
        </w:rPr>
        <w:t xml:space="preserve">, Порядку </w:t>
      </w:r>
      <w:proofErr w:type="spellStart"/>
      <w:r w:rsidRPr="00E20811">
        <w:rPr>
          <w:sz w:val="28"/>
          <w:szCs w:val="28"/>
          <w:lang w:eastAsia="uk-UA"/>
        </w:rPr>
        <w:t>розгляду</w:t>
      </w:r>
      <w:proofErr w:type="spellEnd"/>
      <w:r w:rsidRPr="00E20811">
        <w:rPr>
          <w:sz w:val="28"/>
          <w:szCs w:val="28"/>
          <w:lang w:eastAsia="uk-UA"/>
        </w:rPr>
        <w:t xml:space="preserve"> органами </w:t>
      </w:r>
      <w:proofErr w:type="spellStart"/>
      <w:r w:rsidRPr="00E20811">
        <w:rPr>
          <w:sz w:val="28"/>
          <w:szCs w:val="28"/>
          <w:lang w:eastAsia="uk-UA"/>
        </w:rPr>
        <w:t>місцевого</w:t>
      </w:r>
      <w:proofErr w:type="spellEnd"/>
      <w:r w:rsidRPr="00E20811">
        <w:rPr>
          <w:sz w:val="28"/>
          <w:szCs w:val="28"/>
          <w:lang w:eastAsia="uk-UA"/>
        </w:rPr>
        <w:t xml:space="preserve"> </w:t>
      </w:r>
      <w:proofErr w:type="spellStart"/>
      <w:r w:rsidRPr="00E20811">
        <w:rPr>
          <w:sz w:val="28"/>
          <w:szCs w:val="28"/>
          <w:lang w:eastAsia="uk-UA"/>
        </w:rPr>
        <w:t>самоврядування</w:t>
      </w:r>
      <w:proofErr w:type="spellEnd"/>
      <w:r w:rsidRPr="00E20811">
        <w:rPr>
          <w:sz w:val="28"/>
          <w:szCs w:val="28"/>
          <w:lang w:eastAsia="uk-UA"/>
        </w:rPr>
        <w:t xml:space="preserve"> </w:t>
      </w:r>
      <w:proofErr w:type="spellStart"/>
      <w:r w:rsidRPr="00E20811">
        <w:rPr>
          <w:sz w:val="28"/>
          <w:szCs w:val="28"/>
          <w:lang w:eastAsia="uk-UA"/>
        </w:rPr>
        <w:t>розрахунків</w:t>
      </w:r>
      <w:proofErr w:type="spellEnd"/>
      <w:r w:rsidRPr="00E20811">
        <w:rPr>
          <w:sz w:val="28"/>
          <w:szCs w:val="28"/>
          <w:lang w:eastAsia="uk-UA"/>
        </w:rPr>
        <w:t xml:space="preserve"> </w:t>
      </w:r>
      <w:proofErr w:type="spellStart"/>
      <w:r w:rsidRPr="00E20811">
        <w:rPr>
          <w:sz w:val="28"/>
          <w:szCs w:val="28"/>
          <w:lang w:eastAsia="uk-UA"/>
        </w:rPr>
        <w:t>тарифів</w:t>
      </w:r>
      <w:proofErr w:type="spellEnd"/>
      <w:r w:rsidRPr="00E20811">
        <w:rPr>
          <w:sz w:val="28"/>
          <w:szCs w:val="28"/>
          <w:lang w:eastAsia="uk-UA"/>
        </w:rPr>
        <w:t xml:space="preserve"> на </w:t>
      </w:r>
      <w:proofErr w:type="spellStart"/>
      <w:r w:rsidRPr="00E20811">
        <w:rPr>
          <w:sz w:val="28"/>
          <w:szCs w:val="28"/>
          <w:lang w:eastAsia="uk-UA"/>
        </w:rPr>
        <w:t>теплову</w:t>
      </w:r>
      <w:proofErr w:type="spellEnd"/>
      <w:r w:rsidRPr="00E20811">
        <w:rPr>
          <w:sz w:val="28"/>
          <w:szCs w:val="28"/>
          <w:lang w:eastAsia="uk-UA"/>
        </w:rPr>
        <w:t xml:space="preserve"> </w:t>
      </w:r>
      <w:proofErr w:type="spellStart"/>
      <w:r w:rsidRPr="00E20811">
        <w:rPr>
          <w:sz w:val="28"/>
          <w:szCs w:val="28"/>
          <w:lang w:eastAsia="uk-UA"/>
        </w:rPr>
        <w:t>енергію</w:t>
      </w:r>
      <w:proofErr w:type="spellEnd"/>
      <w:r w:rsidRPr="00E20811">
        <w:rPr>
          <w:sz w:val="28"/>
          <w:szCs w:val="28"/>
          <w:lang w:eastAsia="uk-UA"/>
        </w:rPr>
        <w:t xml:space="preserve">, </w:t>
      </w:r>
      <w:proofErr w:type="spellStart"/>
      <w:r w:rsidRPr="00E20811">
        <w:rPr>
          <w:sz w:val="28"/>
          <w:szCs w:val="28"/>
          <w:lang w:eastAsia="uk-UA"/>
        </w:rPr>
        <w:t>її</w:t>
      </w:r>
      <w:proofErr w:type="spellEnd"/>
      <w:r w:rsidRPr="00E20811">
        <w:rPr>
          <w:sz w:val="28"/>
          <w:szCs w:val="28"/>
          <w:lang w:eastAsia="uk-UA"/>
        </w:rPr>
        <w:t xml:space="preserve"> </w:t>
      </w:r>
      <w:proofErr w:type="spellStart"/>
      <w:r w:rsidRPr="00E20811">
        <w:rPr>
          <w:sz w:val="28"/>
          <w:szCs w:val="28"/>
          <w:lang w:eastAsia="uk-UA"/>
        </w:rPr>
        <w:t>виробництво</w:t>
      </w:r>
      <w:proofErr w:type="spellEnd"/>
      <w:r w:rsidRPr="00E20811">
        <w:rPr>
          <w:sz w:val="28"/>
          <w:szCs w:val="28"/>
          <w:lang w:eastAsia="uk-UA"/>
        </w:rPr>
        <w:t xml:space="preserve">, </w:t>
      </w:r>
      <w:proofErr w:type="spellStart"/>
      <w:r w:rsidRPr="00E20811">
        <w:rPr>
          <w:sz w:val="28"/>
          <w:szCs w:val="28"/>
          <w:lang w:eastAsia="uk-UA"/>
        </w:rPr>
        <w:t>транспортування</w:t>
      </w:r>
      <w:proofErr w:type="spellEnd"/>
      <w:r w:rsidRPr="00E20811">
        <w:rPr>
          <w:sz w:val="28"/>
          <w:szCs w:val="28"/>
          <w:lang w:eastAsia="uk-UA"/>
        </w:rPr>
        <w:t xml:space="preserve"> та </w:t>
      </w:r>
      <w:proofErr w:type="spellStart"/>
      <w:r w:rsidRPr="00E20811">
        <w:rPr>
          <w:sz w:val="28"/>
          <w:szCs w:val="28"/>
          <w:lang w:eastAsia="uk-UA"/>
        </w:rPr>
        <w:t>постачання</w:t>
      </w:r>
      <w:proofErr w:type="spellEnd"/>
      <w:r w:rsidRPr="00E20811">
        <w:rPr>
          <w:sz w:val="28"/>
          <w:szCs w:val="28"/>
          <w:lang w:eastAsia="uk-UA"/>
        </w:rPr>
        <w:t xml:space="preserve">, а </w:t>
      </w:r>
      <w:proofErr w:type="spellStart"/>
      <w:r w:rsidRPr="00E20811">
        <w:rPr>
          <w:sz w:val="28"/>
          <w:szCs w:val="28"/>
          <w:lang w:eastAsia="uk-UA"/>
        </w:rPr>
        <w:t>також</w:t>
      </w:r>
      <w:proofErr w:type="spellEnd"/>
      <w:r w:rsidRPr="00E20811">
        <w:rPr>
          <w:sz w:val="28"/>
          <w:szCs w:val="28"/>
          <w:lang w:eastAsia="uk-UA"/>
        </w:rPr>
        <w:t xml:space="preserve"> </w:t>
      </w:r>
      <w:proofErr w:type="spellStart"/>
      <w:r w:rsidRPr="00E20811">
        <w:rPr>
          <w:sz w:val="28"/>
          <w:szCs w:val="28"/>
          <w:lang w:eastAsia="uk-UA"/>
        </w:rPr>
        <w:t>розрахунків</w:t>
      </w:r>
      <w:proofErr w:type="spellEnd"/>
      <w:r w:rsidRPr="00E20811">
        <w:rPr>
          <w:sz w:val="28"/>
          <w:szCs w:val="28"/>
          <w:lang w:eastAsia="uk-UA"/>
        </w:rPr>
        <w:t xml:space="preserve"> </w:t>
      </w:r>
      <w:proofErr w:type="spellStart"/>
      <w:r w:rsidRPr="00E20811">
        <w:rPr>
          <w:sz w:val="28"/>
          <w:szCs w:val="28"/>
          <w:lang w:eastAsia="uk-UA"/>
        </w:rPr>
        <w:t>тарифів</w:t>
      </w:r>
      <w:proofErr w:type="spellEnd"/>
      <w:r w:rsidRPr="00E20811">
        <w:rPr>
          <w:sz w:val="28"/>
          <w:szCs w:val="28"/>
          <w:lang w:eastAsia="uk-UA"/>
        </w:rPr>
        <w:t xml:space="preserve"> на </w:t>
      </w:r>
      <w:proofErr w:type="spellStart"/>
      <w:r w:rsidRPr="00E20811">
        <w:rPr>
          <w:sz w:val="28"/>
          <w:szCs w:val="28"/>
          <w:lang w:eastAsia="uk-UA"/>
        </w:rPr>
        <w:t>комунальні</w:t>
      </w:r>
      <w:proofErr w:type="spellEnd"/>
      <w:r w:rsidRPr="00E20811">
        <w:rPr>
          <w:sz w:val="28"/>
          <w:szCs w:val="28"/>
          <w:lang w:eastAsia="uk-UA"/>
        </w:rPr>
        <w:t xml:space="preserve"> </w:t>
      </w:r>
      <w:proofErr w:type="spellStart"/>
      <w:r w:rsidRPr="00E20811">
        <w:rPr>
          <w:sz w:val="28"/>
          <w:szCs w:val="28"/>
          <w:lang w:eastAsia="uk-UA"/>
        </w:rPr>
        <w:t>послуги</w:t>
      </w:r>
      <w:proofErr w:type="spellEnd"/>
      <w:r w:rsidRPr="00E20811">
        <w:rPr>
          <w:sz w:val="28"/>
          <w:szCs w:val="28"/>
          <w:lang w:eastAsia="uk-UA"/>
        </w:rPr>
        <w:t xml:space="preserve">, </w:t>
      </w:r>
      <w:proofErr w:type="spellStart"/>
      <w:r w:rsidRPr="00E20811">
        <w:rPr>
          <w:sz w:val="28"/>
          <w:szCs w:val="28"/>
          <w:lang w:eastAsia="uk-UA"/>
        </w:rPr>
        <w:t>поданих</w:t>
      </w:r>
      <w:proofErr w:type="spellEnd"/>
      <w:r w:rsidRPr="00E20811">
        <w:rPr>
          <w:sz w:val="28"/>
          <w:szCs w:val="28"/>
          <w:lang w:eastAsia="uk-UA"/>
        </w:rPr>
        <w:t xml:space="preserve"> для </w:t>
      </w:r>
      <w:proofErr w:type="spellStart"/>
      <w:r w:rsidRPr="00E20811">
        <w:rPr>
          <w:sz w:val="28"/>
          <w:szCs w:val="28"/>
          <w:lang w:eastAsia="uk-UA"/>
        </w:rPr>
        <w:t>їх</w:t>
      </w:r>
      <w:proofErr w:type="spellEnd"/>
      <w:r w:rsidRPr="00E20811">
        <w:rPr>
          <w:sz w:val="28"/>
          <w:szCs w:val="28"/>
          <w:lang w:eastAsia="uk-UA"/>
        </w:rPr>
        <w:t xml:space="preserve"> </w:t>
      </w:r>
      <w:proofErr w:type="spellStart"/>
      <w:r w:rsidRPr="00E20811">
        <w:rPr>
          <w:sz w:val="28"/>
          <w:szCs w:val="28"/>
          <w:lang w:eastAsia="uk-UA"/>
        </w:rPr>
        <w:t>встановлення</w:t>
      </w:r>
      <w:proofErr w:type="spellEnd"/>
      <w:r w:rsidRPr="00E20811">
        <w:rPr>
          <w:sz w:val="28"/>
          <w:szCs w:val="28"/>
          <w:lang w:eastAsia="uk-UA"/>
        </w:rPr>
        <w:t xml:space="preserve">, </w:t>
      </w:r>
      <w:proofErr w:type="spellStart"/>
      <w:r w:rsidRPr="00E20811">
        <w:rPr>
          <w:sz w:val="28"/>
          <w:szCs w:val="28"/>
          <w:lang w:eastAsia="uk-UA"/>
        </w:rPr>
        <w:t>затвердженого</w:t>
      </w:r>
      <w:proofErr w:type="spellEnd"/>
      <w:r w:rsidRPr="00E20811">
        <w:rPr>
          <w:sz w:val="28"/>
          <w:szCs w:val="28"/>
          <w:lang w:eastAsia="uk-UA"/>
        </w:rPr>
        <w:t xml:space="preserve"> наказом </w:t>
      </w:r>
      <w:proofErr w:type="spellStart"/>
      <w:r w:rsidRPr="00E20811">
        <w:rPr>
          <w:sz w:val="28"/>
          <w:szCs w:val="28"/>
          <w:lang w:eastAsia="uk-UA"/>
        </w:rPr>
        <w:t>Міністерства</w:t>
      </w:r>
      <w:proofErr w:type="spellEnd"/>
      <w:r w:rsidRPr="00E20811">
        <w:rPr>
          <w:sz w:val="28"/>
          <w:szCs w:val="28"/>
          <w:lang w:eastAsia="uk-UA"/>
        </w:rPr>
        <w:t xml:space="preserve"> </w:t>
      </w:r>
      <w:proofErr w:type="spellStart"/>
      <w:r w:rsidRPr="00E20811">
        <w:rPr>
          <w:sz w:val="28"/>
          <w:szCs w:val="28"/>
          <w:lang w:eastAsia="uk-UA"/>
        </w:rPr>
        <w:t>регіонального</w:t>
      </w:r>
      <w:proofErr w:type="spellEnd"/>
      <w:r w:rsidRPr="00E20811">
        <w:rPr>
          <w:sz w:val="28"/>
          <w:szCs w:val="28"/>
          <w:lang w:eastAsia="uk-UA"/>
        </w:rPr>
        <w:t xml:space="preserve"> </w:t>
      </w:r>
      <w:proofErr w:type="spellStart"/>
      <w:r w:rsidRPr="00E20811">
        <w:rPr>
          <w:sz w:val="28"/>
          <w:szCs w:val="28"/>
          <w:lang w:eastAsia="uk-UA"/>
        </w:rPr>
        <w:t>розвитку</w:t>
      </w:r>
      <w:proofErr w:type="spellEnd"/>
      <w:r w:rsidRPr="00E20811">
        <w:rPr>
          <w:sz w:val="28"/>
          <w:szCs w:val="28"/>
          <w:lang w:eastAsia="uk-UA"/>
        </w:rPr>
        <w:t xml:space="preserve">, </w:t>
      </w:r>
      <w:proofErr w:type="spellStart"/>
      <w:r w:rsidRPr="00E20811">
        <w:rPr>
          <w:sz w:val="28"/>
          <w:szCs w:val="28"/>
          <w:lang w:eastAsia="uk-UA"/>
        </w:rPr>
        <w:t>будівництва</w:t>
      </w:r>
      <w:proofErr w:type="spellEnd"/>
      <w:r w:rsidRPr="00E20811">
        <w:rPr>
          <w:sz w:val="28"/>
          <w:szCs w:val="28"/>
          <w:lang w:eastAsia="uk-UA"/>
        </w:rPr>
        <w:t xml:space="preserve"> та </w:t>
      </w:r>
      <w:proofErr w:type="spellStart"/>
      <w:r w:rsidRPr="00E20811">
        <w:rPr>
          <w:sz w:val="28"/>
          <w:szCs w:val="28"/>
          <w:lang w:eastAsia="uk-UA"/>
        </w:rPr>
        <w:t>житлово-комунального</w:t>
      </w:r>
      <w:proofErr w:type="spellEnd"/>
      <w:r w:rsidRPr="00E20811">
        <w:rPr>
          <w:sz w:val="28"/>
          <w:szCs w:val="28"/>
          <w:lang w:eastAsia="uk-UA"/>
        </w:rPr>
        <w:t xml:space="preserve"> </w:t>
      </w:r>
      <w:proofErr w:type="spellStart"/>
      <w:r w:rsidRPr="00E20811">
        <w:rPr>
          <w:sz w:val="28"/>
          <w:szCs w:val="28"/>
          <w:lang w:eastAsia="uk-UA"/>
        </w:rPr>
        <w:t>господарства</w:t>
      </w:r>
      <w:proofErr w:type="spellEnd"/>
      <w:r w:rsidRPr="00E20811">
        <w:rPr>
          <w:sz w:val="28"/>
          <w:szCs w:val="28"/>
          <w:lang w:eastAsia="uk-UA"/>
        </w:rPr>
        <w:t xml:space="preserve"> </w:t>
      </w:r>
      <w:proofErr w:type="spellStart"/>
      <w:r w:rsidRPr="00E20811">
        <w:rPr>
          <w:sz w:val="28"/>
          <w:szCs w:val="28"/>
          <w:lang w:eastAsia="uk-UA"/>
        </w:rPr>
        <w:t>України</w:t>
      </w:r>
      <w:proofErr w:type="spellEnd"/>
      <w:r w:rsidRPr="00E20811">
        <w:rPr>
          <w:sz w:val="28"/>
          <w:szCs w:val="28"/>
          <w:lang w:eastAsia="uk-UA"/>
        </w:rPr>
        <w:t xml:space="preserve"> </w:t>
      </w:r>
      <w:proofErr w:type="spellStart"/>
      <w:r w:rsidRPr="00E20811">
        <w:rPr>
          <w:sz w:val="28"/>
          <w:szCs w:val="28"/>
          <w:lang w:eastAsia="uk-UA"/>
        </w:rPr>
        <w:t>від</w:t>
      </w:r>
      <w:proofErr w:type="spellEnd"/>
      <w:r w:rsidRPr="00E20811">
        <w:rPr>
          <w:sz w:val="28"/>
          <w:szCs w:val="28"/>
          <w:lang w:eastAsia="uk-UA"/>
        </w:rPr>
        <w:t xml:space="preserve"> 12.09.2018р. №</w:t>
      </w:r>
      <w:r w:rsidRPr="00E20811">
        <w:rPr>
          <w:b/>
          <w:sz w:val="28"/>
          <w:szCs w:val="28"/>
          <w:lang w:eastAsia="uk-UA"/>
        </w:rPr>
        <w:t xml:space="preserve"> </w:t>
      </w:r>
      <w:r w:rsidRPr="00E20811">
        <w:rPr>
          <w:sz w:val="28"/>
          <w:szCs w:val="28"/>
          <w:lang w:eastAsia="uk-UA"/>
        </w:rPr>
        <w:t xml:space="preserve">239, Порядку </w:t>
      </w:r>
      <w:proofErr w:type="spellStart"/>
      <w:r w:rsidRPr="00E20811">
        <w:rPr>
          <w:sz w:val="28"/>
          <w:szCs w:val="28"/>
          <w:lang w:eastAsia="uk-UA"/>
        </w:rPr>
        <w:t>інформування</w:t>
      </w:r>
      <w:proofErr w:type="spellEnd"/>
      <w:r w:rsidRPr="00E20811">
        <w:rPr>
          <w:sz w:val="28"/>
          <w:szCs w:val="28"/>
          <w:lang w:eastAsia="uk-UA"/>
        </w:rPr>
        <w:t xml:space="preserve"> </w:t>
      </w:r>
      <w:proofErr w:type="spellStart"/>
      <w:r w:rsidRPr="00E20811">
        <w:rPr>
          <w:sz w:val="28"/>
          <w:szCs w:val="28"/>
          <w:lang w:eastAsia="uk-UA"/>
        </w:rPr>
        <w:t>споживачів</w:t>
      </w:r>
      <w:proofErr w:type="spellEnd"/>
      <w:r w:rsidRPr="00E20811">
        <w:rPr>
          <w:sz w:val="28"/>
          <w:szCs w:val="28"/>
          <w:lang w:eastAsia="uk-UA"/>
        </w:rPr>
        <w:t xml:space="preserve"> про </w:t>
      </w:r>
      <w:proofErr w:type="spellStart"/>
      <w:r w:rsidRPr="00E20811">
        <w:rPr>
          <w:sz w:val="28"/>
          <w:szCs w:val="28"/>
          <w:lang w:eastAsia="uk-UA"/>
        </w:rPr>
        <w:t>намір</w:t>
      </w:r>
      <w:proofErr w:type="spellEnd"/>
      <w:r w:rsidRPr="00E20811">
        <w:rPr>
          <w:sz w:val="28"/>
          <w:szCs w:val="28"/>
          <w:lang w:eastAsia="uk-UA"/>
        </w:rPr>
        <w:t xml:space="preserve"> </w:t>
      </w:r>
      <w:proofErr w:type="spellStart"/>
      <w:r w:rsidRPr="00E20811">
        <w:rPr>
          <w:sz w:val="28"/>
          <w:szCs w:val="28"/>
          <w:lang w:eastAsia="uk-UA"/>
        </w:rPr>
        <w:t>зміни</w:t>
      </w:r>
      <w:proofErr w:type="spellEnd"/>
      <w:r w:rsidRPr="00E20811">
        <w:rPr>
          <w:sz w:val="28"/>
          <w:szCs w:val="28"/>
          <w:lang w:eastAsia="uk-UA"/>
        </w:rPr>
        <w:t xml:space="preserve"> </w:t>
      </w:r>
      <w:proofErr w:type="spellStart"/>
      <w:r w:rsidRPr="00E20811">
        <w:rPr>
          <w:sz w:val="28"/>
          <w:szCs w:val="28"/>
          <w:lang w:eastAsia="uk-UA"/>
        </w:rPr>
        <w:t>цін</w:t>
      </w:r>
      <w:proofErr w:type="spellEnd"/>
      <w:r w:rsidRPr="00E20811">
        <w:rPr>
          <w:sz w:val="28"/>
          <w:szCs w:val="28"/>
          <w:lang w:eastAsia="uk-UA"/>
        </w:rPr>
        <w:t>/</w:t>
      </w:r>
      <w:proofErr w:type="spellStart"/>
      <w:r w:rsidRPr="00E20811">
        <w:rPr>
          <w:sz w:val="28"/>
          <w:szCs w:val="28"/>
          <w:lang w:eastAsia="uk-UA"/>
        </w:rPr>
        <w:t>тарифів</w:t>
      </w:r>
      <w:proofErr w:type="spellEnd"/>
      <w:r w:rsidRPr="00E20811">
        <w:rPr>
          <w:sz w:val="28"/>
          <w:szCs w:val="28"/>
          <w:lang w:eastAsia="uk-UA"/>
        </w:rPr>
        <w:t xml:space="preserve"> на </w:t>
      </w:r>
      <w:proofErr w:type="spellStart"/>
      <w:r w:rsidRPr="00E20811">
        <w:rPr>
          <w:sz w:val="28"/>
          <w:szCs w:val="28"/>
          <w:lang w:eastAsia="uk-UA"/>
        </w:rPr>
        <w:t>комунальні</w:t>
      </w:r>
      <w:proofErr w:type="spellEnd"/>
      <w:r w:rsidRPr="00E20811">
        <w:rPr>
          <w:sz w:val="28"/>
          <w:szCs w:val="28"/>
          <w:lang w:eastAsia="uk-UA"/>
        </w:rPr>
        <w:t xml:space="preserve"> </w:t>
      </w:r>
      <w:proofErr w:type="spellStart"/>
      <w:r w:rsidRPr="00E20811">
        <w:rPr>
          <w:sz w:val="28"/>
          <w:szCs w:val="28"/>
          <w:lang w:eastAsia="uk-UA"/>
        </w:rPr>
        <w:t>послуги</w:t>
      </w:r>
      <w:proofErr w:type="spellEnd"/>
      <w:r w:rsidRPr="00E20811">
        <w:rPr>
          <w:sz w:val="28"/>
          <w:szCs w:val="28"/>
          <w:lang w:eastAsia="uk-UA"/>
        </w:rPr>
        <w:t xml:space="preserve"> з </w:t>
      </w:r>
      <w:proofErr w:type="spellStart"/>
      <w:r w:rsidRPr="00E20811">
        <w:rPr>
          <w:sz w:val="28"/>
          <w:szCs w:val="28"/>
          <w:lang w:eastAsia="uk-UA"/>
        </w:rPr>
        <w:t>обґрунтуванням</w:t>
      </w:r>
      <w:proofErr w:type="spellEnd"/>
      <w:r w:rsidRPr="00E20811">
        <w:rPr>
          <w:sz w:val="28"/>
          <w:szCs w:val="28"/>
          <w:lang w:eastAsia="uk-UA"/>
        </w:rPr>
        <w:t xml:space="preserve"> </w:t>
      </w:r>
      <w:proofErr w:type="spellStart"/>
      <w:r w:rsidRPr="00E20811">
        <w:rPr>
          <w:sz w:val="28"/>
          <w:szCs w:val="28"/>
          <w:lang w:eastAsia="uk-UA"/>
        </w:rPr>
        <w:t>такої</w:t>
      </w:r>
      <w:proofErr w:type="spellEnd"/>
      <w:r w:rsidRPr="00E20811">
        <w:rPr>
          <w:sz w:val="28"/>
          <w:szCs w:val="28"/>
          <w:lang w:eastAsia="uk-UA"/>
        </w:rPr>
        <w:t xml:space="preserve"> </w:t>
      </w:r>
      <w:proofErr w:type="spellStart"/>
      <w:r w:rsidRPr="00E20811">
        <w:rPr>
          <w:sz w:val="28"/>
          <w:szCs w:val="28"/>
          <w:lang w:eastAsia="uk-UA"/>
        </w:rPr>
        <w:t>необхідності</w:t>
      </w:r>
      <w:proofErr w:type="spellEnd"/>
      <w:r w:rsidRPr="00E20811">
        <w:rPr>
          <w:sz w:val="28"/>
          <w:szCs w:val="28"/>
          <w:lang w:eastAsia="uk-UA"/>
        </w:rPr>
        <w:t xml:space="preserve">, </w:t>
      </w:r>
      <w:proofErr w:type="spellStart"/>
      <w:r w:rsidRPr="00E20811">
        <w:rPr>
          <w:sz w:val="28"/>
          <w:szCs w:val="28"/>
          <w:lang w:eastAsia="uk-UA"/>
        </w:rPr>
        <w:t>затвердженого</w:t>
      </w:r>
      <w:proofErr w:type="spellEnd"/>
      <w:r w:rsidRPr="00E20811">
        <w:rPr>
          <w:sz w:val="28"/>
          <w:szCs w:val="28"/>
          <w:lang w:eastAsia="uk-UA"/>
        </w:rPr>
        <w:t xml:space="preserve"> наказом </w:t>
      </w:r>
      <w:proofErr w:type="spellStart"/>
      <w:r w:rsidRPr="00E20811">
        <w:rPr>
          <w:sz w:val="28"/>
          <w:szCs w:val="28"/>
          <w:lang w:eastAsia="uk-UA"/>
        </w:rPr>
        <w:t>Міністерства</w:t>
      </w:r>
      <w:proofErr w:type="spellEnd"/>
      <w:r w:rsidRPr="00E20811">
        <w:rPr>
          <w:sz w:val="28"/>
          <w:szCs w:val="28"/>
          <w:lang w:eastAsia="uk-UA"/>
        </w:rPr>
        <w:t xml:space="preserve"> </w:t>
      </w:r>
      <w:proofErr w:type="spellStart"/>
      <w:r w:rsidRPr="00E20811">
        <w:rPr>
          <w:sz w:val="28"/>
          <w:szCs w:val="28"/>
          <w:lang w:eastAsia="uk-UA"/>
        </w:rPr>
        <w:t>регіонального</w:t>
      </w:r>
      <w:proofErr w:type="spellEnd"/>
      <w:r w:rsidRPr="00E20811">
        <w:rPr>
          <w:sz w:val="28"/>
          <w:szCs w:val="28"/>
          <w:lang w:eastAsia="uk-UA"/>
        </w:rPr>
        <w:t xml:space="preserve"> </w:t>
      </w:r>
      <w:proofErr w:type="spellStart"/>
      <w:r w:rsidRPr="00E20811">
        <w:rPr>
          <w:sz w:val="28"/>
          <w:szCs w:val="28"/>
          <w:lang w:eastAsia="uk-UA"/>
        </w:rPr>
        <w:t>розвитку</w:t>
      </w:r>
      <w:proofErr w:type="spellEnd"/>
      <w:r w:rsidRPr="00E20811">
        <w:rPr>
          <w:sz w:val="28"/>
          <w:szCs w:val="28"/>
          <w:lang w:eastAsia="uk-UA"/>
        </w:rPr>
        <w:t xml:space="preserve">, </w:t>
      </w:r>
      <w:proofErr w:type="spellStart"/>
      <w:r w:rsidRPr="00E20811">
        <w:rPr>
          <w:sz w:val="28"/>
          <w:szCs w:val="28"/>
          <w:lang w:eastAsia="uk-UA"/>
        </w:rPr>
        <w:t>будівництва</w:t>
      </w:r>
      <w:proofErr w:type="spellEnd"/>
      <w:r w:rsidRPr="00E20811">
        <w:rPr>
          <w:sz w:val="28"/>
          <w:szCs w:val="28"/>
          <w:lang w:eastAsia="uk-UA"/>
        </w:rPr>
        <w:t xml:space="preserve"> та </w:t>
      </w:r>
      <w:proofErr w:type="spellStart"/>
      <w:r w:rsidRPr="00E20811">
        <w:rPr>
          <w:sz w:val="28"/>
          <w:szCs w:val="28"/>
          <w:lang w:eastAsia="uk-UA"/>
        </w:rPr>
        <w:t>житлово-комунального</w:t>
      </w:r>
      <w:proofErr w:type="spellEnd"/>
      <w:r w:rsidRPr="00E20811">
        <w:rPr>
          <w:sz w:val="28"/>
          <w:szCs w:val="28"/>
          <w:lang w:eastAsia="uk-UA"/>
        </w:rPr>
        <w:t xml:space="preserve"> </w:t>
      </w:r>
      <w:proofErr w:type="spellStart"/>
      <w:r w:rsidRPr="00E20811">
        <w:rPr>
          <w:sz w:val="28"/>
          <w:szCs w:val="28"/>
          <w:lang w:eastAsia="uk-UA"/>
        </w:rPr>
        <w:t>господарства</w:t>
      </w:r>
      <w:proofErr w:type="spellEnd"/>
      <w:r w:rsidRPr="00E20811">
        <w:rPr>
          <w:sz w:val="28"/>
          <w:szCs w:val="28"/>
          <w:lang w:eastAsia="uk-UA"/>
        </w:rPr>
        <w:t xml:space="preserve"> </w:t>
      </w:r>
      <w:proofErr w:type="spellStart"/>
      <w:r w:rsidRPr="00E20811">
        <w:rPr>
          <w:sz w:val="28"/>
          <w:szCs w:val="28"/>
          <w:lang w:eastAsia="uk-UA"/>
        </w:rPr>
        <w:t>України</w:t>
      </w:r>
      <w:proofErr w:type="spellEnd"/>
      <w:r w:rsidRPr="00E20811">
        <w:rPr>
          <w:sz w:val="28"/>
          <w:szCs w:val="28"/>
          <w:lang w:eastAsia="uk-UA"/>
        </w:rPr>
        <w:t xml:space="preserve"> </w:t>
      </w:r>
      <w:proofErr w:type="spellStart"/>
      <w:r w:rsidRPr="00E20811">
        <w:rPr>
          <w:sz w:val="28"/>
          <w:szCs w:val="28"/>
          <w:lang w:eastAsia="uk-UA"/>
        </w:rPr>
        <w:t>від</w:t>
      </w:r>
      <w:proofErr w:type="spellEnd"/>
      <w:r w:rsidRPr="00E20811">
        <w:rPr>
          <w:sz w:val="28"/>
          <w:szCs w:val="28"/>
          <w:lang w:eastAsia="uk-UA"/>
        </w:rPr>
        <w:t xml:space="preserve"> 05.06.2018р. </w:t>
      </w:r>
      <w:r w:rsidRPr="00E20811">
        <w:rPr>
          <w:b/>
          <w:sz w:val="28"/>
          <w:szCs w:val="28"/>
          <w:lang w:eastAsia="uk-UA"/>
        </w:rPr>
        <w:br/>
      </w:r>
      <w:r w:rsidRPr="00E20811">
        <w:rPr>
          <w:sz w:val="28"/>
          <w:szCs w:val="28"/>
          <w:lang w:eastAsia="uk-UA"/>
        </w:rPr>
        <w:t>№</w:t>
      </w:r>
      <w:r w:rsidRPr="00E20811">
        <w:rPr>
          <w:b/>
          <w:sz w:val="28"/>
          <w:szCs w:val="28"/>
          <w:lang w:eastAsia="uk-UA"/>
        </w:rPr>
        <w:t xml:space="preserve"> </w:t>
      </w:r>
      <w:r w:rsidRPr="00E20811">
        <w:rPr>
          <w:sz w:val="28"/>
          <w:szCs w:val="28"/>
          <w:lang w:eastAsia="uk-UA"/>
        </w:rPr>
        <w:t xml:space="preserve">130, </w:t>
      </w:r>
      <w:proofErr w:type="spellStart"/>
      <w:r w:rsidRPr="00E20811">
        <w:rPr>
          <w:sz w:val="28"/>
          <w:szCs w:val="28"/>
          <w:lang w:eastAsia="uk-UA"/>
        </w:rPr>
        <w:t>враховуючи</w:t>
      </w:r>
      <w:proofErr w:type="spellEnd"/>
      <w:r w:rsidRPr="00E20811">
        <w:rPr>
          <w:sz w:val="28"/>
          <w:szCs w:val="28"/>
          <w:lang w:eastAsia="uk-UA"/>
        </w:rPr>
        <w:t xml:space="preserve"> </w:t>
      </w:r>
      <w:proofErr w:type="spellStart"/>
      <w:r w:rsidRPr="00E20811">
        <w:rPr>
          <w:sz w:val="28"/>
          <w:szCs w:val="28"/>
          <w:lang w:eastAsia="uk-UA"/>
        </w:rPr>
        <w:t>звернення</w:t>
      </w:r>
      <w:proofErr w:type="spellEnd"/>
      <w:r w:rsidRPr="00E20811">
        <w:rPr>
          <w:sz w:val="28"/>
          <w:szCs w:val="28"/>
          <w:lang w:eastAsia="uk-UA"/>
        </w:rPr>
        <w:t xml:space="preserve"> МКП «</w:t>
      </w:r>
      <w:proofErr w:type="spellStart"/>
      <w:r w:rsidRPr="00E20811">
        <w:rPr>
          <w:sz w:val="28"/>
          <w:szCs w:val="28"/>
          <w:lang w:eastAsia="uk-UA"/>
        </w:rPr>
        <w:t>Миколаївводоканал</w:t>
      </w:r>
      <w:proofErr w:type="spellEnd"/>
      <w:r w:rsidRPr="00E20811">
        <w:rPr>
          <w:sz w:val="28"/>
          <w:szCs w:val="28"/>
          <w:lang w:eastAsia="uk-UA"/>
        </w:rPr>
        <w:t xml:space="preserve">» </w:t>
      </w:r>
      <w:proofErr w:type="spellStart"/>
      <w:r w:rsidRPr="00E20811">
        <w:rPr>
          <w:sz w:val="28"/>
          <w:szCs w:val="28"/>
        </w:rPr>
        <w:t>від</w:t>
      </w:r>
      <w:proofErr w:type="spellEnd"/>
      <w:r w:rsidRPr="00E20811">
        <w:rPr>
          <w:sz w:val="28"/>
          <w:szCs w:val="28"/>
        </w:rPr>
        <w:t xml:space="preserve"> 13.01.2026 № 17 </w:t>
      </w:r>
      <w:proofErr w:type="spellStart"/>
      <w:r w:rsidRPr="00E20811">
        <w:rPr>
          <w:sz w:val="28"/>
          <w:szCs w:val="28"/>
        </w:rPr>
        <w:t>із</w:t>
      </w:r>
      <w:proofErr w:type="spellEnd"/>
      <w:r w:rsidRPr="00E20811">
        <w:rPr>
          <w:sz w:val="28"/>
          <w:szCs w:val="28"/>
        </w:rPr>
        <w:t xml:space="preserve"> </w:t>
      </w:r>
      <w:proofErr w:type="spellStart"/>
      <w:r w:rsidRPr="00E20811">
        <w:rPr>
          <w:sz w:val="28"/>
          <w:szCs w:val="28"/>
        </w:rPr>
        <w:t>відповідними</w:t>
      </w:r>
      <w:proofErr w:type="spellEnd"/>
      <w:r w:rsidRPr="00E20811">
        <w:rPr>
          <w:sz w:val="28"/>
          <w:szCs w:val="28"/>
        </w:rPr>
        <w:t xml:space="preserve"> </w:t>
      </w:r>
      <w:proofErr w:type="spellStart"/>
      <w:r w:rsidRPr="00E20811">
        <w:rPr>
          <w:sz w:val="28"/>
          <w:szCs w:val="28"/>
        </w:rPr>
        <w:t>розрахунками</w:t>
      </w:r>
      <w:proofErr w:type="spellEnd"/>
      <w:r w:rsidRPr="00E20811">
        <w:rPr>
          <w:sz w:val="28"/>
          <w:szCs w:val="28"/>
        </w:rPr>
        <w:t xml:space="preserve"> і </w:t>
      </w:r>
      <w:proofErr w:type="spellStart"/>
      <w:r w:rsidRPr="00E20811">
        <w:rPr>
          <w:sz w:val="28"/>
          <w:szCs w:val="28"/>
        </w:rPr>
        <w:t>пропозиціями</w:t>
      </w:r>
      <w:proofErr w:type="spellEnd"/>
      <w:r w:rsidRPr="00E20811">
        <w:rPr>
          <w:sz w:val="28"/>
          <w:szCs w:val="28"/>
          <w:lang w:eastAsia="uk-UA"/>
        </w:rPr>
        <w:t xml:space="preserve"> про </w:t>
      </w:r>
      <w:proofErr w:type="spellStart"/>
      <w:r w:rsidRPr="00E20811">
        <w:rPr>
          <w:sz w:val="28"/>
          <w:szCs w:val="28"/>
          <w:lang w:eastAsia="uk-UA"/>
        </w:rPr>
        <w:t>коригування</w:t>
      </w:r>
      <w:proofErr w:type="spellEnd"/>
      <w:r w:rsidRPr="00E20811">
        <w:rPr>
          <w:sz w:val="28"/>
          <w:szCs w:val="28"/>
          <w:lang w:eastAsia="uk-UA"/>
        </w:rPr>
        <w:t xml:space="preserve"> </w:t>
      </w:r>
      <w:proofErr w:type="spellStart"/>
      <w:r w:rsidRPr="00E20811">
        <w:rPr>
          <w:sz w:val="28"/>
          <w:szCs w:val="28"/>
          <w:lang w:eastAsia="uk-UA"/>
        </w:rPr>
        <w:t>тарифів</w:t>
      </w:r>
      <w:proofErr w:type="spellEnd"/>
      <w:r w:rsidRPr="00E20811">
        <w:rPr>
          <w:sz w:val="28"/>
          <w:szCs w:val="28"/>
          <w:lang w:eastAsia="uk-UA"/>
        </w:rPr>
        <w:t xml:space="preserve"> на </w:t>
      </w:r>
      <w:proofErr w:type="spellStart"/>
      <w:r w:rsidRPr="00E20811">
        <w:rPr>
          <w:sz w:val="28"/>
          <w:szCs w:val="28"/>
          <w:lang w:eastAsia="uk-UA"/>
        </w:rPr>
        <w:t>послуги</w:t>
      </w:r>
      <w:proofErr w:type="spellEnd"/>
      <w:r w:rsidRPr="00E20811">
        <w:rPr>
          <w:sz w:val="28"/>
          <w:szCs w:val="28"/>
          <w:lang w:eastAsia="uk-UA"/>
        </w:rPr>
        <w:t xml:space="preserve"> з </w:t>
      </w:r>
      <w:proofErr w:type="spellStart"/>
      <w:r w:rsidRPr="00E20811">
        <w:rPr>
          <w:sz w:val="28"/>
          <w:szCs w:val="28"/>
          <w:lang w:eastAsia="uk-UA"/>
        </w:rPr>
        <w:t>централізованого</w:t>
      </w:r>
      <w:proofErr w:type="spellEnd"/>
      <w:r w:rsidRPr="00E20811">
        <w:rPr>
          <w:sz w:val="28"/>
          <w:szCs w:val="28"/>
          <w:lang w:eastAsia="uk-UA"/>
        </w:rPr>
        <w:t xml:space="preserve"> </w:t>
      </w:r>
      <w:proofErr w:type="spellStart"/>
      <w:r w:rsidRPr="00E20811">
        <w:rPr>
          <w:sz w:val="28"/>
          <w:szCs w:val="28"/>
          <w:lang w:eastAsia="uk-UA"/>
        </w:rPr>
        <w:t>водопостачання</w:t>
      </w:r>
      <w:proofErr w:type="spellEnd"/>
      <w:r w:rsidRPr="00E20811">
        <w:rPr>
          <w:sz w:val="28"/>
          <w:szCs w:val="28"/>
          <w:lang w:eastAsia="uk-UA"/>
        </w:rPr>
        <w:t xml:space="preserve"> та </w:t>
      </w:r>
      <w:proofErr w:type="spellStart"/>
      <w:r w:rsidRPr="00E20811">
        <w:rPr>
          <w:sz w:val="28"/>
          <w:szCs w:val="28"/>
          <w:lang w:eastAsia="uk-UA"/>
        </w:rPr>
        <w:t>централізованого</w:t>
      </w:r>
      <w:proofErr w:type="spellEnd"/>
      <w:r w:rsidRPr="00E20811">
        <w:rPr>
          <w:sz w:val="28"/>
          <w:szCs w:val="28"/>
          <w:lang w:eastAsia="uk-UA"/>
        </w:rPr>
        <w:t xml:space="preserve"> </w:t>
      </w:r>
      <w:proofErr w:type="spellStart"/>
      <w:r w:rsidRPr="00E20811">
        <w:rPr>
          <w:sz w:val="28"/>
          <w:szCs w:val="28"/>
          <w:lang w:eastAsia="uk-UA"/>
        </w:rPr>
        <w:t>водовідведення</w:t>
      </w:r>
      <w:proofErr w:type="spellEnd"/>
      <w:r w:rsidRPr="00E20811">
        <w:rPr>
          <w:sz w:val="28"/>
          <w:szCs w:val="28"/>
          <w:lang w:eastAsia="uk-UA"/>
        </w:rPr>
        <w:t xml:space="preserve"> для </w:t>
      </w:r>
      <w:proofErr w:type="spellStart"/>
      <w:r w:rsidRPr="00E20811">
        <w:rPr>
          <w:sz w:val="28"/>
          <w:szCs w:val="28"/>
          <w:lang w:eastAsia="uk-UA"/>
        </w:rPr>
        <w:t>населення</w:t>
      </w:r>
      <w:proofErr w:type="spellEnd"/>
      <w:r w:rsidRPr="00E20811">
        <w:rPr>
          <w:sz w:val="28"/>
          <w:szCs w:val="28"/>
          <w:lang w:eastAsia="uk-UA"/>
        </w:rPr>
        <w:t xml:space="preserve">, </w:t>
      </w:r>
      <w:proofErr w:type="spellStart"/>
      <w:r w:rsidRPr="00E20811">
        <w:rPr>
          <w:sz w:val="28"/>
          <w:szCs w:val="28"/>
          <w:lang w:eastAsia="uk-UA"/>
        </w:rPr>
        <w:t>бюджетних</w:t>
      </w:r>
      <w:proofErr w:type="spellEnd"/>
      <w:r w:rsidRPr="00E20811">
        <w:rPr>
          <w:sz w:val="28"/>
          <w:szCs w:val="28"/>
          <w:lang w:eastAsia="uk-UA"/>
        </w:rPr>
        <w:t xml:space="preserve"> </w:t>
      </w:r>
      <w:proofErr w:type="spellStart"/>
      <w:r w:rsidRPr="00E20811">
        <w:rPr>
          <w:sz w:val="28"/>
          <w:szCs w:val="28"/>
          <w:lang w:eastAsia="uk-UA"/>
        </w:rPr>
        <w:t>установ</w:t>
      </w:r>
      <w:proofErr w:type="spellEnd"/>
      <w:r w:rsidRPr="00E20811">
        <w:rPr>
          <w:sz w:val="28"/>
          <w:szCs w:val="28"/>
          <w:lang w:eastAsia="uk-UA"/>
        </w:rPr>
        <w:t xml:space="preserve">, </w:t>
      </w:r>
      <w:proofErr w:type="spellStart"/>
      <w:r w:rsidRPr="00E20811">
        <w:rPr>
          <w:sz w:val="28"/>
          <w:szCs w:val="28"/>
          <w:lang w:eastAsia="uk-UA"/>
        </w:rPr>
        <w:t>інших</w:t>
      </w:r>
      <w:proofErr w:type="spellEnd"/>
      <w:r w:rsidRPr="00E20811">
        <w:rPr>
          <w:sz w:val="28"/>
          <w:szCs w:val="28"/>
          <w:lang w:eastAsia="uk-UA"/>
        </w:rPr>
        <w:t xml:space="preserve"> </w:t>
      </w:r>
      <w:proofErr w:type="spellStart"/>
      <w:r w:rsidRPr="00E20811">
        <w:rPr>
          <w:sz w:val="28"/>
          <w:szCs w:val="28"/>
          <w:lang w:eastAsia="uk-UA"/>
        </w:rPr>
        <w:t>споживачів</w:t>
      </w:r>
      <w:proofErr w:type="spellEnd"/>
      <w:r w:rsidRPr="00E20811">
        <w:rPr>
          <w:sz w:val="28"/>
          <w:szCs w:val="28"/>
          <w:lang w:eastAsia="uk-UA"/>
        </w:rPr>
        <w:t xml:space="preserve"> </w:t>
      </w:r>
      <w:proofErr w:type="spellStart"/>
      <w:r w:rsidRPr="00E20811">
        <w:rPr>
          <w:sz w:val="28"/>
          <w:szCs w:val="28"/>
          <w:lang w:eastAsia="uk-UA"/>
        </w:rPr>
        <w:t>міста</w:t>
      </w:r>
      <w:proofErr w:type="spellEnd"/>
      <w:r w:rsidRPr="00E20811">
        <w:rPr>
          <w:sz w:val="28"/>
          <w:szCs w:val="28"/>
          <w:lang w:eastAsia="uk-UA"/>
        </w:rPr>
        <w:t xml:space="preserve"> </w:t>
      </w:r>
      <w:proofErr w:type="spellStart"/>
      <w:r w:rsidRPr="00E20811">
        <w:rPr>
          <w:sz w:val="28"/>
          <w:szCs w:val="28"/>
          <w:lang w:eastAsia="uk-UA"/>
        </w:rPr>
        <w:t>Миколаєва</w:t>
      </w:r>
      <w:proofErr w:type="spellEnd"/>
      <w:r w:rsidRPr="00E20811">
        <w:rPr>
          <w:sz w:val="28"/>
          <w:szCs w:val="28"/>
          <w:lang w:eastAsia="uk-UA"/>
        </w:rPr>
        <w:t>,</w:t>
      </w:r>
      <w:r w:rsidRPr="00E20811">
        <w:rPr>
          <w:b/>
          <w:sz w:val="28"/>
          <w:szCs w:val="28"/>
          <w:lang w:eastAsia="uk-UA"/>
        </w:rPr>
        <w:t xml:space="preserve"> </w:t>
      </w:r>
      <w:proofErr w:type="spellStart"/>
      <w:r w:rsidRPr="00E20811">
        <w:rPr>
          <w:sz w:val="28"/>
          <w:szCs w:val="28"/>
        </w:rPr>
        <w:t>враховуючи</w:t>
      </w:r>
      <w:proofErr w:type="spellEnd"/>
      <w:r w:rsidRPr="00E20811">
        <w:rPr>
          <w:sz w:val="28"/>
          <w:szCs w:val="28"/>
        </w:rPr>
        <w:t xml:space="preserve"> </w:t>
      </w:r>
      <w:proofErr w:type="spellStart"/>
      <w:r w:rsidRPr="00E20811">
        <w:rPr>
          <w:sz w:val="28"/>
          <w:szCs w:val="28"/>
        </w:rPr>
        <w:t>рекомендації</w:t>
      </w:r>
      <w:proofErr w:type="spellEnd"/>
      <w:r w:rsidRPr="00E20811">
        <w:rPr>
          <w:sz w:val="28"/>
          <w:szCs w:val="28"/>
        </w:rPr>
        <w:t xml:space="preserve"> </w:t>
      </w:r>
      <w:proofErr w:type="spellStart"/>
      <w:r w:rsidRPr="00E20811">
        <w:rPr>
          <w:sz w:val="28"/>
          <w:szCs w:val="28"/>
        </w:rPr>
        <w:t>робочої</w:t>
      </w:r>
      <w:proofErr w:type="spellEnd"/>
      <w:r w:rsidRPr="00E20811">
        <w:rPr>
          <w:sz w:val="28"/>
          <w:szCs w:val="28"/>
        </w:rPr>
        <w:t xml:space="preserve"> </w:t>
      </w:r>
      <w:proofErr w:type="spellStart"/>
      <w:r w:rsidRPr="00E20811">
        <w:rPr>
          <w:sz w:val="28"/>
          <w:szCs w:val="28"/>
        </w:rPr>
        <w:t>комісії</w:t>
      </w:r>
      <w:proofErr w:type="spellEnd"/>
      <w:r w:rsidRPr="00E20811">
        <w:rPr>
          <w:sz w:val="28"/>
          <w:szCs w:val="28"/>
        </w:rPr>
        <w:t xml:space="preserve"> по </w:t>
      </w:r>
      <w:proofErr w:type="spellStart"/>
      <w:r w:rsidRPr="00E20811">
        <w:rPr>
          <w:sz w:val="28"/>
          <w:szCs w:val="28"/>
        </w:rPr>
        <w:t>вивченню</w:t>
      </w:r>
      <w:proofErr w:type="spellEnd"/>
      <w:r w:rsidRPr="00E20811">
        <w:rPr>
          <w:sz w:val="28"/>
          <w:szCs w:val="28"/>
        </w:rPr>
        <w:t xml:space="preserve"> </w:t>
      </w:r>
      <w:proofErr w:type="spellStart"/>
      <w:r w:rsidRPr="00E20811">
        <w:rPr>
          <w:sz w:val="28"/>
          <w:szCs w:val="28"/>
        </w:rPr>
        <w:t>розрахунків</w:t>
      </w:r>
      <w:proofErr w:type="spellEnd"/>
      <w:r w:rsidRPr="00E20811">
        <w:rPr>
          <w:sz w:val="28"/>
          <w:szCs w:val="28"/>
        </w:rPr>
        <w:t xml:space="preserve"> </w:t>
      </w:r>
      <w:proofErr w:type="spellStart"/>
      <w:r w:rsidRPr="00E20811">
        <w:rPr>
          <w:sz w:val="28"/>
          <w:szCs w:val="28"/>
        </w:rPr>
        <w:t>тарифів</w:t>
      </w:r>
      <w:proofErr w:type="spellEnd"/>
      <w:r w:rsidRPr="00E20811">
        <w:rPr>
          <w:sz w:val="28"/>
          <w:szCs w:val="28"/>
        </w:rPr>
        <w:t xml:space="preserve"> на </w:t>
      </w:r>
      <w:proofErr w:type="spellStart"/>
      <w:r w:rsidRPr="00E20811">
        <w:rPr>
          <w:sz w:val="28"/>
          <w:szCs w:val="28"/>
        </w:rPr>
        <w:t>комунальні</w:t>
      </w:r>
      <w:proofErr w:type="spellEnd"/>
      <w:r w:rsidRPr="00E20811">
        <w:rPr>
          <w:sz w:val="28"/>
          <w:szCs w:val="28"/>
        </w:rPr>
        <w:t xml:space="preserve"> </w:t>
      </w:r>
      <w:proofErr w:type="spellStart"/>
      <w:r w:rsidRPr="00E20811">
        <w:rPr>
          <w:sz w:val="28"/>
          <w:szCs w:val="28"/>
        </w:rPr>
        <w:t>послуги</w:t>
      </w:r>
      <w:proofErr w:type="spellEnd"/>
      <w:r w:rsidRPr="00E20811">
        <w:rPr>
          <w:sz w:val="28"/>
          <w:szCs w:val="28"/>
        </w:rPr>
        <w:t xml:space="preserve"> </w:t>
      </w:r>
      <w:proofErr w:type="spellStart"/>
      <w:r w:rsidRPr="00E20811">
        <w:rPr>
          <w:sz w:val="28"/>
          <w:szCs w:val="28"/>
        </w:rPr>
        <w:t>Миколаївської</w:t>
      </w:r>
      <w:proofErr w:type="spellEnd"/>
      <w:r w:rsidRPr="00E20811">
        <w:rPr>
          <w:sz w:val="28"/>
          <w:szCs w:val="28"/>
        </w:rPr>
        <w:t xml:space="preserve"> </w:t>
      </w:r>
      <w:proofErr w:type="spellStart"/>
      <w:r w:rsidRPr="00E20811">
        <w:rPr>
          <w:sz w:val="28"/>
          <w:szCs w:val="28"/>
        </w:rPr>
        <w:t>міської</w:t>
      </w:r>
      <w:proofErr w:type="spellEnd"/>
      <w:r w:rsidRPr="00E20811">
        <w:rPr>
          <w:sz w:val="28"/>
          <w:szCs w:val="28"/>
        </w:rPr>
        <w:t xml:space="preserve"> ради </w:t>
      </w:r>
      <w:proofErr w:type="spellStart"/>
      <w:r w:rsidRPr="00E20811">
        <w:rPr>
          <w:sz w:val="28"/>
          <w:szCs w:val="28"/>
        </w:rPr>
        <w:t>від</w:t>
      </w:r>
      <w:proofErr w:type="spellEnd"/>
      <w:r w:rsidRPr="00E20811">
        <w:rPr>
          <w:sz w:val="28"/>
          <w:szCs w:val="28"/>
        </w:rPr>
        <w:t xml:space="preserve"> 13.01.2026,</w:t>
      </w:r>
      <w:r w:rsidRPr="00E20811">
        <w:rPr>
          <w:sz w:val="28"/>
          <w:szCs w:val="28"/>
          <w:lang w:eastAsia="uk-UA"/>
        </w:rPr>
        <w:t xml:space="preserve"> </w:t>
      </w:r>
      <w:proofErr w:type="spellStart"/>
      <w:r w:rsidRPr="00E20811">
        <w:rPr>
          <w:sz w:val="28"/>
          <w:szCs w:val="28"/>
          <w:lang w:eastAsia="uk-UA"/>
        </w:rPr>
        <w:t>керуючись</w:t>
      </w:r>
      <w:proofErr w:type="spellEnd"/>
      <w:r w:rsidRPr="00E20811">
        <w:rPr>
          <w:sz w:val="28"/>
          <w:szCs w:val="28"/>
          <w:lang w:eastAsia="uk-UA"/>
        </w:rPr>
        <w:t xml:space="preserve"> </w:t>
      </w:r>
      <w:proofErr w:type="spellStart"/>
      <w:r w:rsidRPr="00E20811">
        <w:rPr>
          <w:sz w:val="28"/>
          <w:szCs w:val="28"/>
          <w:lang w:eastAsia="uk-UA"/>
        </w:rPr>
        <w:t>п</w:t>
      </w:r>
      <w:r w:rsidRPr="00E20811">
        <w:rPr>
          <w:b/>
          <w:sz w:val="28"/>
          <w:szCs w:val="28"/>
          <w:lang w:eastAsia="uk-UA"/>
        </w:rPr>
        <w:t>.</w:t>
      </w:r>
      <w:r w:rsidRPr="00E20811">
        <w:rPr>
          <w:sz w:val="28"/>
          <w:szCs w:val="28"/>
          <w:lang w:eastAsia="uk-UA"/>
        </w:rPr>
        <w:t>п</w:t>
      </w:r>
      <w:proofErr w:type="spellEnd"/>
      <w:r w:rsidRPr="00E20811">
        <w:rPr>
          <w:sz w:val="28"/>
          <w:szCs w:val="28"/>
          <w:lang w:eastAsia="uk-UA"/>
        </w:rPr>
        <w:t>.</w:t>
      </w:r>
      <w:r w:rsidRPr="00E20811">
        <w:rPr>
          <w:b/>
          <w:sz w:val="28"/>
          <w:szCs w:val="28"/>
          <w:lang w:eastAsia="uk-UA"/>
        </w:rPr>
        <w:t xml:space="preserve"> </w:t>
      </w:r>
      <w:r w:rsidRPr="00E20811">
        <w:rPr>
          <w:sz w:val="28"/>
          <w:szCs w:val="28"/>
          <w:lang w:eastAsia="uk-UA"/>
        </w:rPr>
        <w:t xml:space="preserve">2 п. «а» ст. 28 Закону </w:t>
      </w:r>
      <w:proofErr w:type="spellStart"/>
      <w:r w:rsidRPr="00E20811">
        <w:rPr>
          <w:sz w:val="28"/>
          <w:szCs w:val="28"/>
          <w:lang w:eastAsia="uk-UA"/>
        </w:rPr>
        <w:t>України</w:t>
      </w:r>
      <w:proofErr w:type="spellEnd"/>
      <w:r w:rsidRPr="00E20811">
        <w:rPr>
          <w:sz w:val="28"/>
          <w:szCs w:val="28"/>
          <w:lang w:eastAsia="uk-UA"/>
        </w:rPr>
        <w:t xml:space="preserve"> «Про </w:t>
      </w:r>
      <w:proofErr w:type="spellStart"/>
      <w:r w:rsidRPr="00E20811">
        <w:rPr>
          <w:sz w:val="28"/>
          <w:szCs w:val="28"/>
          <w:lang w:eastAsia="uk-UA"/>
        </w:rPr>
        <w:t>місцеве</w:t>
      </w:r>
      <w:proofErr w:type="spellEnd"/>
      <w:r w:rsidRPr="00E20811">
        <w:rPr>
          <w:sz w:val="28"/>
          <w:szCs w:val="28"/>
          <w:lang w:eastAsia="uk-UA"/>
        </w:rPr>
        <w:t xml:space="preserve"> </w:t>
      </w:r>
      <w:proofErr w:type="spellStart"/>
      <w:r w:rsidRPr="00E20811">
        <w:rPr>
          <w:sz w:val="28"/>
          <w:szCs w:val="28"/>
          <w:lang w:eastAsia="uk-UA"/>
        </w:rPr>
        <w:t>самоврядування</w:t>
      </w:r>
      <w:proofErr w:type="spellEnd"/>
      <w:r w:rsidRPr="00E20811">
        <w:rPr>
          <w:sz w:val="28"/>
          <w:szCs w:val="28"/>
          <w:lang w:eastAsia="uk-UA"/>
        </w:rPr>
        <w:t xml:space="preserve"> в </w:t>
      </w:r>
      <w:proofErr w:type="spellStart"/>
      <w:r w:rsidRPr="00E20811">
        <w:rPr>
          <w:sz w:val="28"/>
          <w:szCs w:val="28"/>
          <w:lang w:eastAsia="uk-UA"/>
        </w:rPr>
        <w:t>Україні</w:t>
      </w:r>
      <w:proofErr w:type="spellEnd"/>
      <w:r w:rsidRPr="00E20811">
        <w:rPr>
          <w:sz w:val="28"/>
          <w:szCs w:val="28"/>
          <w:lang w:eastAsia="uk-UA"/>
        </w:rPr>
        <w:t xml:space="preserve">», </w:t>
      </w:r>
      <w:proofErr w:type="spellStart"/>
      <w:r w:rsidRPr="00E20811">
        <w:rPr>
          <w:sz w:val="28"/>
          <w:szCs w:val="28"/>
          <w:lang w:eastAsia="uk-UA"/>
        </w:rPr>
        <w:t>виконавчий</w:t>
      </w:r>
      <w:proofErr w:type="spellEnd"/>
      <w:r w:rsidRPr="00E20811">
        <w:rPr>
          <w:sz w:val="28"/>
          <w:szCs w:val="28"/>
          <w:lang w:eastAsia="uk-UA"/>
        </w:rPr>
        <w:t xml:space="preserve"> </w:t>
      </w:r>
      <w:proofErr w:type="spellStart"/>
      <w:r w:rsidRPr="00E20811">
        <w:rPr>
          <w:sz w:val="28"/>
          <w:szCs w:val="28"/>
          <w:lang w:eastAsia="uk-UA"/>
        </w:rPr>
        <w:t>комітет</w:t>
      </w:r>
      <w:proofErr w:type="spellEnd"/>
      <w:r w:rsidRPr="00E20811">
        <w:rPr>
          <w:sz w:val="28"/>
          <w:szCs w:val="28"/>
          <w:lang w:eastAsia="uk-UA"/>
        </w:rPr>
        <w:t xml:space="preserve"> </w:t>
      </w:r>
      <w:proofErr w:type="spellStart"/>
      <w:r w:rsidRPr="00E20811">
        <w:rPr>
          <w:sz w:val="28"/>
          <w:szCs w:val="28"/>
          <w:lang w:eastAsia="uk-UA"/>
        </w:rPr>
        <w:t>Миколаївської</w:t>
      </w:r>
      <w:proofErr w:type="spellEnd"/>
      <w:r w:rsidRPr="00E20811">
        <w:rPr>
          <w:sz w:val="28"/>
          <w:szCs w:val="28"/>
          <w:lang w:eastAsia="uk-UA"/>
        </w:rPr>
        <w:t xml:space="preserve"> </w:t>
      </w:r>
      <w:proofErr w:type="spellStart"/>
      <w:r w:rsidRPr="00E20811">
        <w:rPr>
          <w:sz w:val="28"/>
          <w:szCs w:val="28"/>
          <w:lang w:eastAsia="uk-UA"/>
        </w:rPr>
        <w:t>міської</w:t>
      </w:r>
      <w:proofErr w:type="spellEnd"/>
      <w:r w:rsidRPr="00E20811">
        <w:rPr>
          <w:sz w:val="28"/>
          <w:szCs w:val="28"/>
          <w:lang w:eastAsia="uk-UA"/>
        </w:rPr>
        <w:t xml:space="preserve"> ради</w:t>
      </w:r>
      <w:r w:rsidRPr="00E20811">
        <w:rPr>
          <w:b/>
          <w:sz w:val="28"/>
          <w:szCs w:val="28"/>
          <w:lang w:eastAsia="uk-UA"/>
        </w:rPr>
        <w:t xml:space="preserve"> </w:t>
      </w:r>
      <w:r w:rsidRPr="00E20811">
        <w:rPr>
          <w:sz w:val="28"/>
          <w:szCs w:val="28"/>
          <w:lang w:eastAsia="uk-UA"/>
        </w:rPr>
        <w:t>ВИРІШИВ:</w:t>
      </w:r>
    </w:p>
    <w:p w:rsidR="00EE0E34" w:rsidRPr="00E20811" w:rsidRDefault="00EE0E34" w:rsidP="00EE0E34">
      <w:pPr>
        <w:contextualSpacing/>
        <w:jc w:val="both"/>
        <w:rPr>
          <w:sz w:val="28"/>
          <w:szCs w:val="28"/>
          <w:lang w:eastAsia="ar-SA"/>
        </w:rPr>
      </w:pPr>
      <w:r w:rsidRPr="00E20811">
        <w:rPr>
          <w:sz w:val="28"/>
          <w:szCs w:val="28"/>
          <w:lang w:eastAsia="ar-SA"/>
        </w:rPr>
        <w:t xml:space="preserve">1. </w:t>
      </w:r>
      <w:proofErr w:type="spellStart"/>
      <w:r w:rsidRPr="00E20811">
        <w:rPr>
          <w:sz w:val="28"/>
          <w:szCs w:val="28"/>
          <w:lang w:eastAsia="ar-SA"/>
        </w:rPr>
        <w:t>Встановити</w:t>
      </w:r>
      <w:proofErr w:type="spellEnd"/>
      <w:r w:rsidRPr="00E20811">
        <w:rPr>
          <w:sz w:val="28"/>
          <w:szCs w:val="28"/>
          <w:lang w:eastAsia="ar-SA"/>
        </w:rPr>
        <w:t xml:space="preserve"> </w:t>
      </w:r>
      <w:proofErr w:type="spellStart"/>
      <w:r w:rsidRPr="00E20811">
        <w:rPr>
          <w:sz w:val="28"/>
          <w:szCs w:val="28"/>
          <w:lang w:eastAsia="ar-SA"/>
        </w:rPr>
        <w:t>відкориговані</w:t>
      </w:r>
      <w:proofErr w:type="spellEnd"/>
      <w:r w:rsidRPr="00E20811">
        <w:rPr>
          <w:sz w:val="28"/>
          <w:szCs w:val="28"/>
          <w:lang w:eastAsia="ar-SA"/>
        </w:rPr>
        <w:t xml:space="preserve"> </w:t>
      </w:r>
      <w:proofErr w:type="spellStart"/>
      <w:r w:rsidRPr="00E20811">
        <w:rPr>
          <w:sz w:val="28"/>
          <w:szCs w:val="28"/>
          <w:lang w:eastAsia="ar-SA"/>
        </w:rPr>
        <w:t>економічно</w:t>
      </w:r>
      <w:proofErr w:type="spellEnd"/>
      <w:r w:rsidRPr="00E20811">
        <w:rPr>
          <w:sz w:val="28"/>
          <w:szCs w:val="28"/>
          <w:lang w:eastAsia="ar-SA"/>
        </w:rPr>
        <w:t xml:space="preserve"> </w:t>
      </w:r>
      <w:proofErr w:type="spellStart"/>
      <w:r w:rsidRPr="00E20811">
        <w:rPr>
          <w:sz w:val="28"/>
          <w:szCs w:val="28"/>
          <w:lang w:eastAsia="ar-SA"/>
        </w:rPr>
        <w:t>обгрунтовані</w:t>
      </w:r>
      <w:proofErr w:type="spellEnd"/>
      <w:r w:rsidRPr="00E20811">
        <w:rPr>
          <w:sz w:val="28"/>
          <w:szCs w:val="28"/>
          <w:lang w:eastAsia="ar-SA"/>
        </w:rPr>
        <w:t xml:space="preserve"> </w:t>
      </w:r>
      <w:proofErr w:type="spellStart"/>
      <w:r w:rsidRPr="00E20811">
        <w:rPr>
          <w:sz w:val="28"/>
          <w:szCs w:val="28"/>
          <w:lang w:eastAsia="ar-SA"/>
        </w:rPr>
        <w:t>тарифи</w:t>
      </w:r>
      <w:proofErr w:type="spellEnd"/>
      <w:r w:rsidRPr="00E20811">
        <w:rPr>
          <w:sz w:val="28"/>
          <w:szCs w:val="28"/>
          <w:lang w:eastAsia="ar-SA"/>
        </w:rPr>
        <w:t xml:space="preserve"> на </w:t>
      </w:r>
      <w:proofErr w:type="spellStart"/>
      <w:r w:rsidRPr="00E20811">
        <w:rPr>
          <w:sz w:val="28"/>
          <w:szCs w:val="28"/>
          <w:lang w:eastAsia="ar-SA"/>
        </w:rPr>
        <w:t>послуги</w:t>
      </w:r>
      <w:proofErr w:type="spellEnd"/>
      <w:r w:rsidRPr="00E20811">
        <w:rPr>
          <w:sz w:val="28"/>
          <w:szCs w:val="28"/>
          <w:lang w:eastAsia="ar-SA"/>
        </w:rPr>
        <w:t xml:space="preserve"> з </w:t>
      </w:r>
      <w:proofErr w:type="spellStart"/>
      <w:r w:rsidRPr="00E20811">
        <w:rPr>
          <w:sz w:val="28"/>
          <w:szCs w:val="28"/>
          <w:lang w:eastAsia="ar-SA"/>
        </w:rPr>
        <w:t>централізованого</w:t>
      </w:r>
      <w:proofErr w:type="spellEnd"/>
      <w:r w:rsidRPr="00E20811">
        <w:rPr>
          <w:sz w:val="28"/>
          <w:szCs w:val="28"/>
          <w:lang w:eastAsia="ar-SA"/>
        </w:rPr>
        <w:t xml:space="preserve"> </w:t>
      </w:r>
      <w:proofErr w:type="spellStart"/>
      <w:r w:rsidRPr="00E20811">
        <w:rPr>
          <w:sz w:val="28"/>
          <w:szCs w:val="28"/>
          <w:lang w:eastAsia="ar-SA"/>
        </w:rPr>
        <w:t>водопостачання</w:t>
      </w:r>
      <w:proofErr w:type="spellEnd"/>
      <w:r w:rsidRPr="00E20811">
        <w:rPr>
          <w:sz w:val="28"/>
          <w:szCs w:val="28"/>
          <w:lang w:eastAsia="ar-SA"/>
        </w:rPr>
        <w:t xml:space="preserve"> та </w:t>
      </w:r>
      <w:proofErr w:type="spellStart"/>
      <w:r w:rsidRPr="00E20811">
        <w:rPr>
          <w:sz w:val="28"/>
          <w:szCs w:val="28"/>
          <w:lang w:eastAsia="ar-SA"/>
        </w:rPr>
        <w:t>централізованого</w:t>
      </w:r>
      <w:proofErr w:type="spellEnd"/>
      <w:r w:rsidRPr="00E20811">
        <w:rPr>
          <w:sz w:val="28"/>
          <w:szCs w:val="28"/>
          <w:lang w:eastAsia="ar-SA"/>
        </w:rPr>
        <w:t xml:space="preserve"> </w:t>
      </w:r>
      <w:proofErr w:type="spellStart"/>
      <w:r w:rsidRPr="00E20811">
        <w:rPr>
          <w:sz w:val="28"/>
          <w:szCs w:val="28"/>
          <w:lang w:eastAsia="ar-SA"/>
        </w:rPr>
        <w:t>водовідведення</w:t>
      </w:r>
      <w:proofErr w:type="spellEnd"/>
      <w:r w:rsidRPr="00E20811">
        <w:rPr>
          <w:sz w:val="28"/>
          <w:szCs w:val="28"/>
          <w:lang w:eastAsia="ar-SA"/>
        </w:rPr>
        <w:t xml:space="preserve"> для </w:t>
      </w:r>
      <w:proofErr w:type="spellStart"/>
      <w:r w:rsidRPr="00E20811">
        <w:rPr>
          <w:sz w:val="28"/>
          <w:szCs w:val="28"/>
          <w:lang w:eastAsia="ar-SA"/>
        </w:rPr>
        <w:t>всіх</w:t>
      </w:r>
      <w:proofErr w:type="spellEnd"/>
      <w:r w:rsidRPr="00E20811">
        <w:rPr>
          <w:sz w:val="28"/>
          <w:szCs w:val="28"/>
          <w:lang w:eastAsia="ar-SA"/>
        </w:rPr>
        <w:t xml:space="preserve"> </w:t>
      </w:r>
      <w:proofErr w:type="spellStart"/>
      <w:r w:rsidRPr="00E20811">
        <w:rPr>
          <w:sz w:val="28"/>
          <w:szCs w:val="28"/>
          <w:lang w:eastAsia="ar-SA"/>
        </w:rPr>
        <w:t>споживачів</w:t>
      </w:r>
      <w:proofErr w:type="spellEnd"/>
      <w:r w:rsidRPr="00E20811">
        <w:rPr>
          <w:sz w:val="28"/>
          <w:szCs w:val="28"/>
          <w:lang w:eastAsia="ar-SA"/>
        </w:rPr>
        <w:t xml:space="preserve"> м. </w:t>
      </w:r>
      <w:proofErr w:type="spellStart"/>
      <w:r w:rsidRPr="00E20811">
        <w:rPr>
          <w:sz w:val="28"/>
          <w:szCs w:val="28"/>
          <w:lang w:eastAsia="ar-SA"/>
        </w:rPr>
        <w:t>Миколаєва</w:t>
      </w:r>
      <w:proofErr w:type="spellEnd"/>
      <w:r w:rsidRPr="00E20811">
        <w:rPr>
          <w:sz w:val="28"/>
          <w:szCs w:val="28"/>
          <w:lang w:eastAsia="ar-SA"/>
        </w:rPr>
        <w:t xml:space="preserve">, </w:t>
      </w:r>
      <w:proofErr w:type="spellStart"/>
      <w:r w:rsidRPr="00E20811">
        <w:rPr>
          <w:sz w:val="28"/>
          <w:szCs w:val="28"/>
          <w:lang w:eastAsia="ar-SA"/>
        </w:rPr>
        <w:t>які</w:t>
      </w:r>
      <w:proofErr w:type="spellEnd"/>
      <w:r w:rsidRPr="00E20811">
        <w:rPr>
          <w:sz w:val="28"/>
          <w:szCs w:val="28"/>
          <w:lang w:eastAsia="ar-SA"/>
        </w:rPr>
        <w:t xml:space="preserve"> </w:t>
      </w:r>
      <w:proofErr w:type="spellStart"/>
      <w:r w:rsidRPr="00E20811">
        <w:rPr>
          <w:sz w:val="28"/>
          <w:szCs w:val="28"/>
          <w:lang w:eastAsia="ar-SA"/>
        </w:rPr>
        <w:t>надає</w:t>
      </w:r>
      <w:proofErr w:type="spellEnd"/>
      <w:r w:rsidRPr="00E20811">
        <w:rPr>
          <w:sz w:val="28"/>
          <w:szCs w:val="28"/>
          <w:lang w:eastAsia="ar-SA"/>
        </w:rPr>
        <w:t xml:space="preserve"> МКП «</w:t>
      </w:r>
      <w:proofErr w:type="spellStart"/>
      <w:r w:rsidRPr="00E20811">
        <w:rPr>
          <w:sz w:val="28"/>
          <w:szCs w:val="28"/>
          <w:lang w:eastAsia="ar-SA"/>
        </w:rPr>
        <w:t>Миколаївводоканал</w:t>
      </w:r>
      <w:proofErr w:type="spellEnd"/>
      <w:r w:rsidRPr="00E20811">
        <w:rPr>
          <w:sz w:val="28"/>
          <w:szCs w:val="28"/>
          <w:lang w:eastAsia="ar-SA"/>
        </w:rPr>
        <w:t xml:space="preserve">», </w:t>
      </w:r>
      <w:proofErr w:type="spellStart"/>
      <w:r w:rsidRPr="00E20811">
        <w:rPr>
          <w:sz w:val="28"/>
          <w:szCs w:val="28"/>
          <w:lang w:eastAsia="ar-SA"/>
        </w:rPr>
        <w:t>згідно</w:t>
      </w:r>
      <w:proofErr w:type="spellEnd"/>
      <w:r w:rsidRPr="00E20811">
        <w:rPr>
          <w:sz w:val="28"/>
          <w:szCs w:val="28"/>
          <w:lang w:eastAsia="ar-SA"/>
        </w:rPr>
        <w:t xml:space="preserve"> </w:t>
      </w:r>
      <w:proofErr w:type="spellStart"/>
      <w:r w:rsidRPr="00E20811">
        <w:rPr>
          <w:sz w:val="28"/>
          <w:szCs w:val="28"/>
          <w:lang w:eastAsia="ar-SA"/>
        </w:rPr>
        <w:t>зі</w:t>
      </w:r>
      <w:proofErr w:type="spellEnd"/>
      <w:r w:rsidRPr="00E20811">
        <w:rPr>
          <w:sz w:val="28"/>
          <w:szCs w:val="28"/>
          <w:lang w:eastAsia="ar-SA"/>
        </w:rPr>
        <w:t xml:space="preserve"> структурою (</w:t>
      </w:r>
      <w:proofErr w:type="spellStart"/>
      <w:r w:rsidRPr="00E20811">
        <w:rPr>
          <w:sz w:val="28"/>
          <w:szCs w:val="28"/>
          <w:lang w:eastAsia="ar-SA"/>
        </w:rPr>
        <w:t>додається</w:t>
      </w:r>
      <w:proofErr w:type="spellEnd"/>
      <w:r w:rsidRPr="00E20811">
        <w:rPr>
          <w:sz w:val="28"/>
          <w:szCs w:val="28"/>
          <w:lang w:eastAsia="ar-SA"/>
        </w:rPr>
        <w:t>):</w:t>
      </w:r>
    </w:p>
    <w:p w:rsidR="00EE0E34" w:rsidRPr="00E20811" w:rsidRDefault="00EE0E34" w:rsidP="00EE0E34">
      <w:pPr>
        <w:suppressAutoHyphens/>
        <w:ind w:left="720"/>
        <w:contextualSpacing/>
        <w:jc w:val="both"/>
        <w:rPr>
          <w:sz w:val="28"/>
          <w:szCs w:val="28"/>
          <w:lang w:eastAsia="ar-SA"/>
        </w:rPr>
      </w:pPr>
      <w:r w:rsidRPr="00E20811">
        <w:rPr>
          <w:sz w:val="28"/>
          <w:szCs w:val="28"/>
          <w:lang w:eastAsia="ar-SA"/>
        </w:rPr>
        <w:t xml:space="preserve">- на </w:t>
      </w:r>
      <w:proofErr w:type="spellStart"/>
      <w:r w:rsidRPr="00E20811">
        <w:rPr>
          <w:sz w:val="28"/>
          <w:szCs w:val="28"/>
          <w:lang w:eastAsia="ar-SA"/>
        </w:rPr>
        <w:t>централізоване</w:t>
      </w:r>
      <w:proofErr w:type="spellEnd"/>
      <w:r w:rsidRPr="00E20811">
        <w:rPr>
          <w:sz w:val="28"/>
          <w:szCs w:val="28"/>
          <w:lang w:eastAsia="ar-SA"/>
        </w:rPr>
        <w:t xml:space="preserve"> </w:t>
      </w:r>
      <w:proofErr w:type="spellStart"/>
      <w:r w:rsidRPr="00E20811">
        <w:rPr>
          <w:sz w:val="28"/>
          <w:szCs w:val="28"/>
          <w:lang w:eastAsia="ar-SA"/>
        </w:rPr>
        <w:t>водопостачання</w:t>
      </w:r>
      <w:proofErr w:type="spellEnd"/>
      <w:r w:rsidRPr="00E20811">
        <w:rPr>
          <w:sz w:val="28"/>
          <w:szCs w:val="28"/>
          <w:lang w:eastAsia="ar-SA"/>
        </w:rPr>
        <w:t xml:space="preserve">  - 39,66 </w:t>
      </w:r>
      <w:proofErr w:type="spellStart"/>
      <w:r w:rsidRPr="00E20811">
        <w:rPr>
          <w:sz w:val="28"/>
          <w:szCs w:val="28"/>
          <w:lang w:eastAsia="ar-SA"/>
        </w:rPr>
        <w:t>грн</w:t>
      </w:r>
      <w:proofErr w:type="spellEnd"/>
      <w:r w:rsidRPr="00E20811">
        <w:rPr>
          <w:sz w:val="28"/>
          <w:szCs w:val="28"/>
          <w:lang w:eastAsia="ar-SA"/>
        </w:rPr>
        <w:t>/м</w:t>
      </w:r>
      <w:r w:rsidRPr="00E20811">
        <w:rPr>
          <w:sz w:val="28"/>
          <w:szCs w:val="28"/>
          <w:vertAlign w:val="superscript"/>
          <w:lang w:eastAsia="ar-SA"/>
        </w:rPr>
        <w:t xml:space="preserve">3   </w:t>
      </w:r>
      <w:r w:rsidRPr="00E20811">
        <w:rPr>
          <w:sz w:val="28"/>
          <w:szCs w:val="28"/>
          <w:lang w:eastAsia="ar-SA"/>
        </w:rPr>
        <w:t>з ПДВ.</w:t>
      </w:r>
    </w:p>
    <w:p w:rsidR="00EE0E34" w:rsidRPr="00E20811" w:rsidRDefault="00EE0E34" w:rsidP="00EE0E34">
      <w:pPr>
        <w:suppressAutoHyphens/>
        <w:ind w:left="720"/>
        <w:contextualSpacing/>
        <w:jc w:val="both"/>
        <w:rPr>
          <w:sz w:val="28"/>
          <w:szCs w:val="28"/>
          <w:lang w:eastAsia="ar-SA"/>
        </w:rPr>
      </w:pPr>
      <w:r w:rsidRPr="00E20811">
        <w:rPr>
          <w:sz w:val="28"/>
          <w:szCs w:val="28"/>
          <w:lang w:eastAsia="ar-SA"/>
        </w:rPr>
        <w:t xml:space="preserve">- на </w:t>
      </w:r>
      <w:proofErr w:type="spellStart"/>
      <w:r w:rsidRPr="00E20811">
        <w:rPr>
          <w:sz w:val="28"/>
          <w:szCs w:val="28"/>
          <w:lang w:eastAsia="ar-SA"/>
        </w:rPr>
        <w:t>централізоване</w:t>
      </w:r>
      <w:proofErr w:type="spellEnd"/>
      <w:r w:rsidRPr="00E20811">
        <w:rPr>
          <w:sz w:val="28"/>
          <w:szCs w:val="28"/>
          <w:lang w:eastAsia="ar-SA"/>
        </w:rPr>
        <w:t xml:space="preserve"> </w:t>
      </w:r>
      <w:proofErr w:type="spellStart"/>
      <w:r w:rsidRPr="00E20811">
        <w:rPr>
          <w:sz w:val="28"/>
          <w:szCs w:val="28"/>
          <w:lang w:eastAsia="ar-SA"/>
        </w:rPr>
        <w:t>водовідведення</w:t>
      </w:r>
      <w:proofErr w:type="spellEnd"/>
      <w:r w:rsidRPr="00E20811">
        <w:rPr>
          <w:sz w:val="28"/>
          <w:szCs w:val="28"/>
          <w:lang w:eastAsia="ar-SA"/>
        </w:rPr>
        <w:t xml:space="preserve">  - 40,00 </w:t>
      </w:r>
      <w:proofErr w:type="spellStart"/>
      <w:r w:rsidRPr="00E20811">
        <w:rPr>
          <w:sz w:val="28"/>
          <w:szCs w:val="28"/>
          <w:lang w:eastAsia="ar-SA"/>
        </w:rPr>
        <w:t>грн</w:t>
      </w:r>
      <w:proofErr w:type="spellEnd"/>
      <w:r w:rsidRPr="00E20811">
        <w:rPr>
          <w:sz w:val="28"/>
          <w:szCs w:val="28"/>
          <w:lang w:eastAsia="ar-SA"/>
        </w:rPr>
        <w:t>/м</w:t>
      </w:r>
      <w:r w:rsidRPr="00E20811">
        <w:rPr>
          <w:sz w:val="28"/>
          <w:szCs w:val="28"/>
          <w:vertAlign w:val="superscript"/>
          <w:lang w:eastAsia="ar-SA"/>
        </w:rPr>
        <w:t xml:space="preserve">3   </w:t>
      </w:r>
      <w:r w:rsidRPr="00E20811">
        <w:rPr>
          <w:sz w:val="28"/>
          <w:szCs w:val="28"/>
          <w:lang w:eastAsia="ar-SA"/>
        </w:rPr>
        <w:t>з ПДВ.</w:t>
      </w:r>
    </w:p>
    <w:p w:rsidR="00EE0E34" w:rsidRPr="00E20811" w:rsidRDefault="00EE0E34" w:rsidP="00EE0E34">
      <w:pPr>
        <w:suppressAutoHyphens/>
        <w:contextualSpacing/>
        <w:jc w:val="both"/>
        <w:rPr>
          <w:sz w:val="28"/>
          <w:szCs w:val="28"/>
          <w:lang w:eastAsia="ar-SA"/>
        </w:rPr>
      </w:pPr>
      <w:r w:rsidRPr="00E20811">
        <w:rPr>
          <w:sz w:val="28"/>
          <w:szCs w:val="28"/>
          <w:lang w:eastAsia="ar-SA"/>
        </w:rPr>
        <w:t xml:space="preserve">2. </w:t>
      </w:r>
      <w:proofErr w:type="spellStart"/>
      <w:r w:rsidRPr="00E20811">
        <w:rPr>
          <w:sz w:val="28"/>
          <w:szCs w:val="28"/>
          <w:lang w:eastAsia="ar-SA"/>
        </w:rPr>
        <w:t>Встановити</w:t>
      </w:r>
      <w:proofErr w:type="spellEnd"/>
      <w:r w:rsidRPr="00E20811">
        <w:rPr>
          <w:sz w:val="28"/>
          <w:szCs w:val="28"/>
          <w:lang w:eastAsia="ar-SA"/>
        </w:rPr>
        <w:t xml:space="preserve">, </w:t>
      </w:r>
      <w:proofErr w:type="spellStart"/>
      <w:r w:rsidRPr="00E20811">
        <w:rPr>
          <w:sz w:val="28"/>
          <w:szCs w:val="28"/>
          <w:lang w:eastAsia="ar-SA"/>
        </w:rPr>
        <w:t>що</w:t>
      </w:r>
      <w:proofErr w:type="spellEnd"/>
      <w:r w:rsidRPr="00E20811">
        <w:rPr>
          <w:sz w:val="28"/>
          <w:szCs w:val="28"/>
          <w:lang w:eastAsia="ar-SA"/>
        </w:rPr>
        <w:t xml:space="preserve"> </w:t>
      </w:r>
      <w:proofErr w:type="spellStart"/>
      <w:r w:rsidRPr="00E20811">
        <w:rPr>
          <w:sz w:val="28"/>
          <w:szCs w:val="28"/>
          <w:lang w:eastAsia="ar-SA"/>
        </w:rPr>
        <w:t>тарифи</w:t>
      </w:r>
      <w:proofErr w:type="spellEnd"/>
      <w:r w:rsidRPr="00E20811">
        <w:rPr>
          <w:sz w:val="28"/>
          <w:szCs w:val="28"/>
          <w:lang w:eastAsia="ar-SA"/>
        </w:rPr>
        <w:t xml:space="preserve"> на </w:t>
      </w:r>
      <w:proofErr w:type="spellStart"/>
      <w:r w:rsidRPr="00E20811">
        <w:rPr>
          <w:sz w:val="28"/>
          <w:szCs w:val="28"/>
          <w:lang w:eastAsia="ar-SA"/>
        </w:rPr>
        <w:t>централізоване</w:t>
      </w:r>
      <w:proofErr w:type="spellEnd"/>
      <w:r w:rsidRPr="00E20811">
        <w:rPr>
          <w:sz w:val="28"/>
          <w:szCs w:val="28"/>
          <w:lang w:eastAsia="ar-SA"/>
        </w:rPr>
        <w:t xml:space="preserve"> </w:t>
      </w:r>
      <w:proofErr w:type="spellStart"/>
      <w:r w:rsidRPr="00E20811">
        <w:rPr>
          <w:sz w:val="28"/>
          <w:szCs w:val="28"/>
          <w:lang w:eastAsia="ar-SA"/>
        </w:rPr>
        <w:t>водопостачання</w:t>
      </w:r>
      <w:proofErr w:type="spellEnd"/>
      <w:r w:rsidRPr="00E20811">
        <w:rPr>
          <w:sz w:val="28"/>
          <w:szCs w:val="28"/>
          <w:lang w:eastAsia="ar-SA"/>
        </w:rPr>
        <w:t xml:space="preserve"> та </w:t>
      </w:r>
      <w:proofErr w:type="spellStart"/>
      <w:r w:rsidRPr="00E20811">
        <w:rPr>
          <w:sz w:val="28"/>
          <w:szCs w:val="28"/>
          <w:lang w:eastAsia="ar-SA"/>
        </w:rPr>
        <w:t>централізоване</w:t>
      </w:r>
      <w:proofErr w:type="spellEnd"/>
      <w:r w:rsidRPr="00E20811">
        <w:rPr>
          <w:sz w:val="28"/>
          <w:szCs w:val="28"/>
          <w:lang w:eastAsia="ar-SA"/>
        </w:rPr>
        <w:t xml:space="preserve"> </w:t>
      </w:r>
      <w:proofErr w:type="spellStart"/>
      <w:r w:rsidRPr="00E20811">
        <w:rPr>
          <w:sz w:val="28"/>
          <w:szCs w:val="28"/>
          <w:lang w:eastAsia="ar-SA"/>
        </w:rPr>
        <w:t>водовідведення</w:t>
      </w:r>
      <w:proofErr w:type="spellEnd"/>
      <w:r w:rsidRPr="00E20811">
        <w:rPr>
          <w:sz w:val="28"/>
          <w:szCs w:val="28"/>
          <w:lang w:eastAsia="ar-SA"/>
        </w:rPr>
        <w:t xml:space="preserve"> </w:t>
      </w:r>
      <w:proofErr w:type="spellStart"/>
      <w:r w:rsidRPr="00E20811">
        <w:rPr>
          <w:sz w:val="28"/>
          <w:szCs w:val="28"/>
          <w:lang w:eastAsia="ar-SA"/>
        </w:rPr>
        <w:t>застосовуються</w:t>
      </w:r>
      <w:proofErr w:type="spellEnd"/>
      <w:r w:rsidRPr="00E20811">
        <w:rPr>
          <w:sz w:val="28"/>
          <w:szCs w:val="28"/>
          <w:lang w:eastAsia="ar-SA"/>
        </w:rPr>
        <w:t xml:space="preserve"> для </w:t>
      </w:r>
      <w:proofErr w:type="spellStart"/>
      <w:r w:rsidRPr="00E20811">
        <w:rPr>
          <w:sz w:val="28"/>
          <w:szCs w:val="28"/>
          <w:lang w:eastAsia="ar-SA"/>
        </w:rPr>
        <w:t>населення</w:t>
      </w:r>
      <w:proofErr w:type="spellEnd"/>
      <w:r w:rsidRPr="00E20811">
        <w:rPr>
          <w:sz w:val="28"/>
          <w:szCs w:val="28"/>
          <w:lang w:eastAsia="ar-SA"/>
        </w:rPr>
        <w:t xml:space="preserve"> </w:t>
      </w:r>
      <w:proofErr w:type="spellStart"/>
      <w:r w:rsidRPr="00E20811">
        <w:rPr>
          <w:sz w:val="28"/>
          <w:szCs w:val="28"/>
          <w:lang w:eastAsia="ar-SA"/>
        </w:rPr>
        <w:t>м.Миколаєва</w:t>
      </w:r>
      <w:proofErr w:type="spellEnd"/>
      <w:r w:rsidRPr="00E20811">
        <w:rPr>
          <w:sz w:val="28"/>
          <w:szCs w:val="28"/>
          <w:lang w:eastAsia="ar-SA"/>
        </w:rPr>
        <w:t xml:space="preserve"> у 2026 </w:t>
      </w:r>
      <w:proofErr w:type="spellStart"/>
      <w:r w:rsidRPr="00E20811">
        <w:rPr>
          <w:sz w:val="28"/>
          <w:szCs w:val="28"/>
          <w:lang w:eastAsia="ar-SA"/>
        </w:rPr>
        <w:t>році</w:t>
      </w:r>
      <w:proofErr w:type="spellEnd"/>
      <w:r w:rsidRPr="00E20811">
        <w:rPr>
          <w:sz w:val="28"/>
          <w:szCs w:val="28"/>
          <w:lang w:eastAsia="ar-SA"/>
        </w:rPr>
        <w:t xml:space="preserve"> на </w:t>
      </w:r>
      <w:proofErr w:type="spellStart"/>
      <w:r w:rsidRPr="00E20811">
        <w:rPr>
          <w:sz w:val="28"/>
          <w:szCs w:val="28"/>
          <w:lang w:eastAsia="ar-SA"/>
        </w:rPr>
        <w:t>рівні</w:t>
      </w:r>
      <w:proofErr w:type="spellEnd"/>
      <w:r w:rsidRPr="00E20811">
        <w:rPr>
          <w:sz w:val="28"/>
          <w:szCs w:val="28"/>
          <w:lang w:eastAsia="ar-SA"/>
        </w:rPr>
        <w:t xml:space="preserve"> </w:t>
      </w:r>
      <w:proofErr w:type="spellStart"/>
      <w:r w:rsidRPr="00E20811">
        <w:rPr>
          <w:sz w:val="28"/>
          <w:szCs w:val="28"/>
          <w:lang w:eastAsia="ar-SA"/>
        </w:rPr>
        <w:t>тарифів</w:t>
      </w:r>
      <w:proofErr w:type="spellEnd"/>
      <w:r w:rsidRPr="00E20811">
        <w:rPr>
          <w:sz w:val="28"/>
          <w:szCs w:val="28"/>
          <w:lang w:eastAsia="ar-SA"/>
        </w:rPr>
        <w:t xml:space="preserve">, </w:t>
      </w:r>
      <w:proofErr w:type="spellStart"/>
      <w:r w:rsidRPr="00E20811">
        <w:rPr>
          <w:sz w:val="28"/>
          <w:szCs w:val="28"/>
          <w:lang w:eastAsia="ar-SA"/>
        </w:rPr>
        <w:t>затверджених</w:t>
      </w:r>
      <w:proofErr w:type="spellEnd"/>
      <w:r w:rsidRPr="00E20811">
        <w:rPr>
          <w:sz w:val="28"/>
          <w:szCs w:val="28"/>
          <w:lang w:eastAsia="ar-SA"/>
        </w:rPr>
        <w:t xml:space="preserve"> </w:t>
      </w:r>
      <w:proofErr w:type="spellStart"/>
      <w:r w:rsidRPr="00E20811">
        <w:rPr>
          <w:sz w:val="28"/>
          <w:szCs w:val="28"/>
          <w:lang w:eastAsia="ar-SA"/>
        </w:rPr>
        <w:t>рішенням</w:t>
      </w:r>
      <w:proofErr w:type="spellEnd"/>
      <w:r w:rsidRPr="00E20811">
        <w:rPr>
          <w:sz w:val="28"/>
          <w:szCs w:val="28"/>
          <w:lang w:eastAsia="ar-SA"/>
        </w:rPr>
        <w:t xml:space="preserve"> </w:t>
      </w:r>
      <w:proofErr w:type="spellStart"/>
      <w:r w:rsidRPr="00E20811">
        <w:rPr>
          <w:sz w:val="28"/>
          <w:szCs w:val="28"/>
          <w:lang w:eastAsia="ar-SA"/>
        </w:rPr>
        <w:t>виконавчого</w:t>
      </w:r>
      <w:proofErr w:type="spellEnd"/>
      <w:r w:rsidRPr="00E20811">
        <w:rPr>
          <w:sz w:val="28"/>
          <w:szCs w:val="28"/>
          <w:lang w:eastAsia="ar-SA"/>
        </w:rPr>
        <w:t xml:space="preserve"> </w:t>
      </w:r>
      <w:proofErr w:type="spellStart"/>
      <w:r w:rsidRPr="00E20811">
        <w:rPr>
          <w:sz w:val="28"/>
          <w:szCs w:val="28"/>
          <w:lang w:eastAsia="ar-SA"/>
        </w:rPr>
        <w:t>комітету</w:t>
      </w:r>
      <w:proofErr w:type="spellEnd"/>
      <w:r w:rsidRPr="00E20811">
        <w:rPr>
          <w:sz w:val="28"/>
          <w:szCs w:val="28"/>
          <w:lang w:eastAsia="ar-SA"/>
        </w:rPr>
        <w:t xml:space="preserve"> </w:t>
      </w:r>
      <w:proofErr w:type="spellStart"/>
      <w:r w:rsidRPr="00E20811">
        <w:rPr>
          <w:sz w:val="28"/>
          <w:szCs w:val="28"/>
          <w:lang w:eastAsia="ar-SA"/>
        </w:rPr>
        <w:t>Миколаївської</w:t>
      </w:r>
      <w:proofErr w:type="spellEnd"/>
      <w:r w:rsidRPr="00E20811">
        <w:rPr>
          <w:sz w:val="28"/>
          <w:szCs w:val="28"/>
          <w:lang w:eastAsia="ar-SA"/>
        </w:rPr>
        <w:t xml:space="preserve"> </w:t>
      </w:r>
      <w:proofErr w:type="spellStart"/>
      <w:r w:rsidRPr="00E20811">
        <w:rPr>
          <w:sz w:val="28"/>
          <w:szCs w:val="28"/>
          <w:lang w:eastAsia="ar-SA"/>
        </w:rPr>
        <w:t>міської</w:t>
      </w:r>
      <w:proofErr w:type="spellEnd"/>
      <w:r w:rsidRPr="00E20811">
        <w:rPr>
          <w:sz w:val="28"/>
          <w:szCs w:val="28"/>
          <w:lang w:eastAsia="ar-SA"/>
        </w:rPr>
        <w:t xml:space="preserve"> ради </w:t>
      </w:r>
      <w:proofErr w:type="spellStart"/>
      <w:r w:rsidRPr="00E20811">
        <w:rPr>
          <w:sz w:val="28"/>
          <w:szCs w:val="28"/>
          <w:lang w:eastAsia="ar-SA"/>
        </w:rPr>
        <w:t>від</w:t>
      </w:r>
      <w:proofErr w:type="spellEnd"/>
      <w:r w:rsidRPr="00E20811">
        <w:rPr>
          <w:sz w:val="28"/>
          <w:szCs w:val="28"/>
          <w:lang w:eastAsia="ar-SA"/>
        </w:rPr>
        <w:t xml:space="preserve"> 04.11.2025 №213, а </w:t>
      </w:r>
      <w:proofErr w:type="spellStart"/>
      <w:r w:rsidRPr="00E20811">
        <w:rPr>
          <w:sz w:val="28"/>
          <w:szCs w:val="28"/>
          <w:lang w:eastAsia="ar-SA"/>
        </w:rPr>
        <w:t>саме</w:t>
      </w:r>
      <w:proofErr w:type="spellEnd"/>
      <w:r w:rsidRPr="00E20811">
        <w:rPr>
          <w:sz w:val="28"/>
          <w:szCs w:val="28"/>
          <w:lang w:eastAsia="ar-SA"/>
        </w:rPr>
        <w:t>:</w:t>
      </w:r>
    </w:p>
    <w:p w:rsidR="00EE0E34" w:rsidRPr="00E20811" w:rsidRDefault="00EE0E34" w:rsidP="00EE0E34">
      <w:pPr>
        <w:suppressAutoHyphens/>
        <w:ind w:left="720"/>
        <w:contextualSpacing/>
        <w:jc w:val="both"/>
        <w:rPr>
          <w:sz w:val="28"/>
          <w:szCs w:val="28"/>
          <w:lang w:eastAsia="ar-SA"/>
        </w:rPr>
      </w:pPr>
      <w:r w:rsidRPr="00E20811">
        <w:rPr>
          <w:sz w:val="28"/>
          <w:szCs w:val="28"/>
          <w:lang w:eastAsia="ar-SA"/>
        </w:rPr>
        <w:t xml:space="preserve">- на </w:t>
      </w:r>
      <w:proofErr w:type="spellStart"/>
      <w:r w:rsidRPr="00E20811">
        <w:rPr>
          <w:sz w:val="28"/>
          <w:szCs w:val="28"/>
          <w:lang w:eastAsia="ar-SA"/>
        </w:rPr>
        <w:t>централізоване</w:t>
      </w:r>
      <w:proofErr w:type="spellEnd"/>
      <w:r w:rsidRPr="00E20811">
        <w:rPr>
          <w:sz w:val="28"/>
          <w:szCs w:val="28"/>
          <w:lang w:eastAsia="ar-SA"/>
        </w:rPr>
        <w:t xml:space="preserve"> </w:t>
      </w:r>
      <w:proofErr w:type="spellStart"/>
      <w:r w:rsidRPr="00E20811">
        <w:rPr>
          <w:sz w:val="28"/>
          <w:szCs w:val="28"/>
          <w:lang w:eastAsia="ar-SA"/>
        </w:rPr>
        <w:t>водопостачання</w:t>
      </w:r>
      <w:proofErr w:type="spellEnd"/>
      <w:r w:rsidRPr="00E20811">
        <w:rPr>
          <w:sz w:val="28"/>
          <w:szCs w:val="28"/>
          <w:lang w:eastAsia="ar-SA"/>
        </w:rPr>
        <w:t xml:space="preserve">  - 36,42 </w:t>
      </w:r>
      <w:proofErr w:type="spellStart"/>
      <w:r w:rsidRPr="00E20811">
        <w:rPr>
          <w:sz w:val="28"/>
          <w:szCs w:val="28"/>
          <w:lang w:eastAsia="ar-SA"/>
        </w:rPr>
        <w:t>грн</w:t>
      </w:r>
      <w:proofErr w:type="spellEnd"/>
      <w:r w:rsidRPr="00E20811">
        <w:rPr>
          <w:sz w:val="28"/>
          <w:szCs w:val="28"/>
          <w:lang w:eastAsia="ar-SA"/>
        </w:rPr>
        <w:t>/м</w:t>
      </w:r>
      <w:r w:rsidRPr="00E20811">
        <w:rPr>
          <w:sz w:val="28"/>
          <w:szCs w:val="28"/>
          <w:vertAlign w:val="superscript"/>
          <w:lang w:eastAsia="ar-SA"/>
        </w:rPr>
        <w:t xml:space="preserve">3   </w:t>
      </w:r>
      <w:r w:rsidRPr="00E20811">
        <w:rPr>
          <w:sz w:val="28"/>
          <w:szCs w:val="28"/>
          <w:lang w:eastAsia="ar-SA"/>
        </w:rPr>
        <w:t>з ПДВ.</w:t>
      </w:r>
    </w:p>
    <w:p w:rsidR="00EE0E34" w:rsidRPr="00E20811" w:rsidRDefault="00EE0E34" w:rsidP="00EE0E34">
      <w:pPr>
        <w:suppressAutoHyphens/>
        <w:ind w:left="720"/>
        <w:contextualSpacing/>
        <w:jc w:val="both"/>
        <w:rPr>
          <w:sz w:val="28"/>
          <w:szCs w:val="28"/>
          <w:lang w:eastAsia="ar-SA"/>
        </w:rPr>
      </w:pPr>
      <w:r w:rsidRPr="00E20811">
        <w:rPr>
          <w:sz w:val="28"/>
          <w:szCs w:val="28"/>
          <w:lang w:eastAsia="ar-SA"/>
        </w:rPr>
        <w:t xml:space="preserve">- на </w:t>
      </w:r>
      <w:proofErr w:type="spellStart"/>
      <w:r w:rsidRPr="00E20811">
        <w:rPr>
          <w:sz w:val="28"/>
          <w:szCs w:val="28"/>
          <w:lang w:eastAsia="ar-SA"/>
        </w:rPr>
        <w:t>централізоване</w:t>
      </w:r>
      <w:proofErr w:type="spellEnd"/>
      <w:r w:rsidRPr="00E20811">
        <w:rPr>
          <w:sz w:val="28"/>
          <w:szCs w:val="28"/>
          <w:lang w:eastAsia="ar-SA"/>
        </w:rPr>
        <w:t xml:space="preserve"> </w:t>
      </w:r>
      <w:proofErr w:type="spellStart"/>
      <w:r w:rsidRPr="00E20811">
        <w:rPr>
          <w:sz w:val="28"/>
          <w:szCs w:val="28"/>
          <w:lang w:eastAsia="ar-SA"/>
        </w:rPr>
        <w:t>водовідведення</w:t>
      </w:r>
      <w:proofErr w:type="spellEnd"/>
      <w:r w:rsidRPr="00E20811">
        <w:rPr>
          <w:sz w:val="28"/>
          <w:szCs w:val="28"/>
          <w:lang w:eastAsia="ar-SA"/>
        </w:rPr>
        <w:t xml:space="preserve">  - 38,02 </w:t>
      </w:r>
      <w:proofErr w:type="spellStart"/>
      <w:r w:rsidRPr="00E20811">
        <w:rPr>
          <w:sz w:val="28"/>
          <w:szCs w:val="28"/>
          <w:lang w:eastAsia="ar-SA"/>
        </w:rPr>
        <w:t>грн</w:t>
      </w:r>
      <w:proofErr w:type="spellEnd"/>
      <w:r w:rsidRPr="00E20811">
        <w:rPr>
          <w:sz w:val="28"/>
          <w:szCs w:val="28"/>
          <w:lang w:eastAsia="ar-SA"/>
        </w:rPr>
        <w:t>/м</w:t>
      </w:r>
      <w:r w:rsidRPr="00E20811">
        <w:rPr>
          <w:sz w:val="28"/>
          <w:szCs w:val="28"/>
          <w:vertAlign w:val="superscript"/>
          <w:lang w:eastAsia="ar-SA"/>
        </w:rPr>
        <w:t xml:space="preserve">3   </w:t>
      </w:r>
      <w:r w:rsidRPr="00E20811">
        <w:rPr>
          <w:sz w:val="28"/>
          <w:szCs w:val="28"/>
          <w:lang w:eastAsia="ar-SA"/>
        </w:rPr>
        <w:t>з ПДВ.</w:t>
      </w:r>
    </w:p>
    <w:p w:rsidR="00EE0E34" w:rsidRPr="00E20811" w:rsidRDefault="00EE0E34" w:rsidP="00EE0E34">
      <w:pPr>
        <w:contextualSpacing/>
        <w:jc w:val="both"/>
        <w:rPr>
          <w:sz w:val="28"/>
          <w:szCs w:val="28"/>
          <w:lang w:eastAsia="ar-SA"/>
        </w:rPr>
      </w:pPr>
      <w:r w:rsidRPr="00E20811">
        <w:rPr>
          <w:sz w:val="28"/>
          <w:szCs w:val="28"/>
          <w:lang w:eastAsia="ar-SA"/>
        </w:rPr>
        <w:t xml:space="preserve">3. </w:t>
      </w:r>
      <w:proofErr w:type="spellStart"/>
      <w:r w:rsidRPr="00E20811">
        <w:rPr>
          <w:sz w:val="28"/>
          <w:szCs w:val="28"/>
          <w:lang w:eastAsia="ar-SA"/>
        </w:rPr>
        <w:t>Клопотати</w:t>
      </w:r>
      <w:proofErr w:type="spellEnd"/>
      <w:r w:rsidRPr="00E20811">
        <w:rPr>
          <w:sz w:val="28"/>
          <w:szCs w:val="28"/>
          <w:lang w:eastAsia="ar-SA"/>
        </w:rPr>
        <w:t xml:space="preserve"> перед </w:t>
      </w:r>
      <w:proofErr w:type="spellStart"/>
      <w:r w:rsidRPr="00E20811">
        <w:rPr>
          <w:sz w:val="28"/>
          <w:szCs w:val="28"/>
          <w:lang w:eastAsia="ar-SA"/>
        </w:rPr>
        <w:t>сесією</w:t>
      </w:r>
      <w:proofErr w:type="spellEnd"/>
      <w:r w:rsidRPr="00E20811">
        <w:rPr>
          <w:sz w:val="28"/>
          <w:szCs w:val="28"/>
          <w:lang w:eastAsia="ar-SA"/>
        </w:rPr>
        <w:t xml:space="preserve"> </w:t>
      </w:r>
      <w:proofErr w:type="spellStart"/>
      <w:r w:rsidRPr="00E20811">
        <w:rPr>
          <w:sz w:val="28"/>
          <w:szCs w:val="28"/>
          <w:lang w:eastAsia="ar-SA"/>
        </w:rPr>
        <w:t>Миколаївської</w:t>
      </w:r>
      <w:proofErr w:type="spellEnd"/>
      <w:r w:rsidRPr="00E20811">
        <w:rPr>
          <w:sz w:val="28"/>
          <w:szCs w:val="28"/>
          <w:lang w:eastAsia="ar-SA"/>
        </w:rPr>
        <w:t xml:space="preserve"> </w:t>
      </w:r>
      <w:proofErr w:type="spellStart"/>
      <w:r w:rsidRPr="00E20811">
        <w:rPr>
          <w:sz w:val="28"/>
          <w:szCs w:val="28"/>
          <w:lang w:eastAsia="ar-SA"/>
        </w:rPr>
        <w:t>міської</w:t>
      </w:r>
      <w:proofErr w:type="spellEnd"/>
      <w:r w:rsidRPr="00E20811">
        <w:rPr>
          <w:sz w:val="28"/>
          <w:szCs w:val="28"/>
          <w:lang w:eastAsia="ar-SA"/>
        </w:rPr>
        <w:t xml:space="preserve"> ради про </w:t>
      </w:r>
      <w:proofErr w:type="spellStart"/>
      <w:r w:rsidRPr="00E20811">
        <w:rPr>
          <w:sz w:val="28"/>
          <w:szCs w:val="28"/>
          <w:lang w:eastAsia="ar-SA"/>
        </w:rPr>
        <w:t>виділення</w:t>
      </w:r>
      <w:proofErr w:type="spellEnd"/>
      <w:r w:rsidRPr="00E20811">
        <w:rPr>
          <w:sz w:val="28"/>
          <w:szCs w:val="28"/>
          <w:lang w:eastAsia="ar-SA"/>
        </w:rPr>
        <w:t xml:space="preserve"> з бюджету </w:t>
      </w:r>
      <w:proofErr w:type="spellStart"/>
      <w:r w:rsidRPr="00E20811">
        <w:rPr>
          <w:sz w:val="28"/>
          <w:szCs w:val="28"/>
          <w:lang w:eastAsia="ar-SA"/>
        </w:rPr>
        <w:t>коштів</w:t>
      </w:r>
      <w:proofErr w:type="spellEnd"/>
      <w:r w:rsidRPr="00E20811">
        <w:rPr>
          <w:sz w:val="28"/>
          <w:szCs w:val="28"/>
          <w:lang w:eastAsia="ar-SA"/>
        </w:rPr>
        <w:t xml:space="preserve"> для </w:t>
      </w:r>
      <w:proofErr w:type="spellStart"/>
      <w:r w:rsidRPr="00E20811">
        <w:rPr>
          <w:sz w:val="28"/>
          <w:szCs w:val="28"/>
          <w:lang w:eastAsia="ar-SA"/>
        </w:rPr>
        <w:t>відшкодування</w:t>
      </w:r>
      <w:proofErr w:type="spellEnd"/>
      <w:r w:rsidRPr="00E20811">
        <w:rPr>
          <w:sz w:val="28"/>
          <w:szCs w:val="28"/>
          <w:lang w:eastAsia="ar-SA"/>
        </w:rPr>
        <w:t xml:space="preserve"> </w:t>
      </w:r>
      <w:proofErr w:type="spellStart"/>
      <w:r w:rsidRPr="00E20811">
        <w:rPr>
          <w:sz w:val="28"/>
          <w:szCs w:val="28"/>
          <w:lang w:eastAsia="ar-SA"/>
        </w:rPr>
        <w:t>різниці</w:t>
      </w:r>
      <w:proofErr w:type="spellEnd"/>
      <w:r w:rsidRPr="00E20811">
        <w:rPr>
          <w:sz w:val="28"/>
          <w:szCs w:val="28"/>
          <w:lang w:eastAsia="ar-SA"/>
        </w:rPr>
        <w:t xml:space="preserve"> в тарифах для </w:t>
      </w:r>
      <w:proofErr w:type="spellStart"/>
      <w:r w:rsidRPr="00E20811">
        <w:rPr>
          <w:sz w:val="28"/>
          <w:szCs w:val="28"/>
          <w:lang w:eastAsia="ar-SA"/>
        </w:rPr>
        <w:t>населення</w:t>
      </w:r>
      <w:proofErr w:type="spellEnd"/>
      <w:r w:rsidRPr="00E20811">
        <w:rPr>
          <w:sz w:val="28"/>
          <w:szCs w:val="28"/>
          <w:lang w:eastAsia="ar-SA"/>
        </w:rPr>
        <w:t xml:space="preserve">, </w:t>
      </w:r>
      <w:proofErr w:type="spellStart"/>
      <w:r w:rsidRPr="00E20811">
        <w:rPr>
          <w:sz w:val="28"/>
          <w:szCs w:val="28"/>
          <w:lang w:eastAsia="ar-SA"/>
        </w:rPr>
        <w:t>що</w:t>
      </w:r>
      <w:proofErr w:type="spellEnd"/>
      <w:r w:rsidRPr="00E20811">
        <w:rPr>
          <w:sz w:val="28"/>
          <w:szCs w:val="28"/>
          <w:lang w:eastAsia="ar-SA"/>
        </w:rPr>
        <w:t xml:space="preserve"> </w:t>
      </w:r>
      <w:proofErr w:type="spellStart"/>
      <w:r w:rsidRPr="00E20811">
        <w:rPr>
          <w:sz w:val="28"/>
          <w:szCs w:val="28"/>
          <w:lang w:eastAsia="ar-SA"/>
        </w:rPr>
        <w:t>виникає</w:t>
      </w:r>
      <w:proofErr w:type="spellEnd"/>
      <w:r w:rsidRPr="00E20811">
        <w:rPr>
          <w:sz w:val="28"/>
          <w:szCs w:val="28"/>
          <w:lang w:eastAsia="ar-SA"/>
        </w:rPr>
        <w:t xml:space="preserve"> </w:t>
      </w:r>
      <w:proofErr w:type="spellStart"/>
      <w:r w:rsidRPr="00E20811">
        <w:rPr>
          <w:sz w:val="28"/>
          <w:szCs w:val="28"/>
          <w:lang w:eastAsia="ar-SA"/>
        </w:rPr>
        <w:t>між</w:t>
      </w:r>
      <w:proofErr w:type="spellEnd"/>
      <w:r w:rsidRPr="00E20811">
        <w:rPr>
          <w:sz w:val="28"/>
          <w:szCs w:val="28"/>
          <w:lang w:eastAsia="ar-SA"/>
        </w:rPr>
        <w:t xml:space="preserve"> </w:t>
      </w:r>
      <w:proofErr w:type="spellStart"/>
      <w:r w:rsidRPr="00E20811">
        <w:rPr>
          <w:sz w:val="28"/>
          <w:szCs w:val="28"/>
          <w:lang w:eastAsia="ar-SA"/>
        </w:rPr>
        <w:t>економічно</w:t>
      </w:r>
      <w:proofErr w:type="spellEnd"/>
      <w:r w:rsidRPr="00E20811">
        <w:rPr>
          <w:sz w:val="28"/>
          <w:szCs w:val="28"/>
          <w:lang w:eastAsia="ar-SA"/>
        </w:rPr>
        <w:t xml:space="preserve"> </w:t>
      </w:r>
      <w:proofErr w:type="spellStart"/>
      <w:r w:rsidRPr="00E20811">
        <w:rPr>
          <w:sz w:val="28"/>
          <w:szCs w:val="28"/>
          <w:lang w:eastAsia="ar-SA"/>
        </w:rPr>
        <w:t>обгрунтованими</w:t>
      </w:r>
      <w:proofErr w:type="spellEnd"/>
      <w:r w:rsidRPr="00E20811">
        <w:rPr>
          <w:sz w:val="28"/>
          <w:szCs w:val="28"/>
          <w:lang w:eastAsia="ar-SA"/>
        </w:rPr>
        <w:t xml:space="preserve"> тарифами, </w:t>
      </w:r>
      <w:proofErr w:type="spellStart"/>
      <w:r w:rsidRPr="00E20811">
        <w:rPr>
          <w:sz w:val="28"/>
          <w:szCs w:val="28"/>
          <w:lang w:eastAsia="ar-SA"/>
        </w:rPr>
        <w:t>встановленими</w:t>
      </w:r>
      <w:proofErr w:type="spellEnd"/>
      <w:r w:rsidRPr="00E20811">
        <w:rPr>
          <w:sz w:val="28"/>
          <w:szCs w:val="28"/>
          <w:lang w:eastAsia="ar-SA"/>
        </w:rPr>
        <w:t xml:space="preserve"> в </w:t>
      </w:r>
      <w:proofErr w:type="spellStart"/>
      <w:r w:rsidRPr="00E20811">
        <w:rPr>
          <w:sz w:val="28"/>
          <w:szCs w:val="28"/>
          <w:lang w:eastAsia="ar-SA"/>
        </w:rPr>
        <w:t>пункті</w:t>
      </w:r>
      <w:proofErr w:type="spellEnd"/>
      <w:r w:rsidRPr="00E20811">
        <w:rPr>
          <w:sz w:val="28"/>
          <w:szCs w:val="28"/>
          <w:lang w:eastAsia="ar-SA"/>
        </w:rPr>
        <w:t xml:space="preserve"> 1 </w:t>
      </w:r>
      <w:proofErr w:type="spellStart"/>
      <w:r w:rsidRPr="00E20811">
        <w:rPr>
          <w:sz w:val="28"/>
          <w:szCs w:val="28"/>
          <w:lang w:eastAsia="ar-SA"/>
        </w:rPr>
        <w:t>цього</w:t>
      </w:r>
      <w:proofErr w:type="spellEnd"/>
      <w:r w:rsidRPr="00E20811">
        <w:rPr>
          <w:sz w:val="28"/>
          <w:szCs w:val="28"/>
          <w:lang w:eastAsia="ar-SA"/>
        </w:rPr>
        <w:t xml:space="preserve"> </w:t>
      </w:r>
      <w:proofErr w:type="spellStart"/>
      <w:r w:rsidRPr="00E20811">
        <w:rPr>
          <w:sz w:val="28"/>
          <w:szCs w:val="28"/>
          <w:lang w:eastAsia="ar-SA"/>
        </w:rPr>
        <w:t>рішення</w:t>
      </w:r>
      <w:proofErr w:type="spellEnd"/>
      <w:r w:rsidRPr="00E20811">
        <w:rPr>
          <w:sz w:val="28"/>
          <w:szCs w:val="28"/>
          <w:lang w:eastAsia="ar-SA"/>
        </w:rPr>
        <w:t xml:space="preserve"> та тарифами, </w:t>
      </w:r>
      <w:proofErr w:type="spellStart"/>
      <w:r w:rsidRPr="00E20811">
        <w:rPr>
          <w:sz w:val="28"/>
          <w:szCs w:val="28"/>
          <w:lang w:eastAsia="ar-SA"/>
        </w:rPr>
        <w:t>зазначеними</w:t>
      </w:r>
      <w:proofErr w:type="spellEnd"/>
      <w:r w:rsidRPr="00E20811">
        <w:rPr>
          <w:sz w:val="28"/>
          <w:szCs w:val="28"/>
          <w:lang w:eastAsia="ar-SA"/>
        </w:rPr>
        <w:t xml:space="preserve"> у </w:t>
      </w:r>
      <w:proofErr w:type="spellStart"/>
      <w:r w:rsidRPr="00E20811">
        <w:rPr>
          <w:sz w:val="28"/>
          <w:szCs w:val="28"/>
          <w:lang w:eastAsia="ar-SA"/>
        </w:rPr>
        <w:t>пункті</w:t>
      </w:r>
      <w:proofErr w:type="spellEnd"/>
      <w:r w:rsidRPr="00E20811">
        <w:rPr>
          <w:sz w:val="28"/>
          <w:szCs w:val="28"/>
          <w:lang w:eastAsia="ar-SA"/>
        </w:rPr>
        <w:t xml:space="preserve"> 2 </w:t>
      </w:r>
      <w:proofErr w:type="spellStart"/>
      <w:r w:rsidRPr="00E20811">
        <w:rPr>
          <w:sz w:val="28"/>
          <w:szCs w:val="28"/>
          <w:lang w:eastAsia="ar-SA"/>
        </w:rPr>
        <w:t>цього</w:t>
      </w:r>
      <w:proofErr w:type="spellEnd"/>
      <w:r w:rsidRPr="00E20811">
        <w:rPr>
          <w:sz w:val="28"/>
          <w:szCs w:val="28"/>
          <w:lang w:eastAsia="ar-SA"/>
        </w:rPr>
        <w:t xml:space="preserve"> </w:t>
      </w:r>
      <w:proofErr w:type="spellStart"/>
      <w:r w:rsidRPr="00E20811">
        <w:rPr>
          <w:sz w:val="28"/>
          <w:szCs w:val="28"/>
          <w:lang w:eastAsia="ar-SA"/>
        </w:rPr>
        <w:t>рішення</w:t>
      </w:r>
      <w:proofErr w:type="spellEnd"/>
      <w:r w:rsidRPr="00E20811">
        <w:rPr>
          <w:sz w:val="28"/>
          <w:szCs w:val="28"/>
          <w:lang w:eastAsia="ar-SA"/>
        </w:rPr>
        <w:t xml:space="preserve">. </w:t>
      </w:r>
    </w:p>
    <w:p w:rsidR="00EE0E34" w:rsidRPr="00E20811" w:rsidRDefault="00EE0E34" w:rsidP="00EE0E34">
      <w:pPr>
        <w:tabs>
          <w:tab w:val="left" w:pos="1087"/>
        </w:tabs>
        <w:suppressAutoHyphens/>
        <w:contextualSpacing/>
        <w:jc w:val="both"/>
        <w:rPr>
          <w:sz w:val="28"/>
          <w:szCs w:val="28"/>
          <w:lang w:eastAsia="ar-SA"/>
        </w:rPr>
      </w:pPr>
      <w:r w:rsidRPr="00E20811">
        <w:rPr>
          <w:sz w:val="28"/>
          <w:szCs w:val="28"/>
          <w:lang w:eastAsia="ar-SA"/>
        </w:rPr>
        <w:t xml:space="preserve">4. </w:t>
      </w:r>
      <w:proofErr w:type="spellStart"/>
      <w:r w:rsidRPr="00E20811">
        <w:rPr>
          <w:sz w:val="28"/>
          <w:szCs w:val="28"/>
          <w:lang w:eastAsia="ar-SA"/>
        </w:rPr>
        <w:t>Тарифи</w:t>
      </w:r>
      <w:proofErr w:type="spellEnd"/>
      <w:r w:rsidRPr="00E20811">
        <w:rPr>
          <w:sz w:val="28"/>
          <w:szCs w:val="28"/>
          <w:lang w:eastAsia="ar-SA"/>
        </w:rPr>
        <w:t xml:space="preserve">, </w:t>
      </w:r>
      <w:proofErr w:type="spellStart"/>
      <w:r w:rsidRPr="00E20811">
        <w:rPr>
          <w:sz w:val="28"/>
          <w:szCs w:val="28"/>
          <w:lang w:eastAsia="ar-SA"/>
        </w:rPr>
        <w:t>встановлені</w:t>
      </w:r>
      <w:proofErr w:type="spellEnd"/>
      <w:r w:rsidRPr="00E20811">
        <w:rPr>
          <w:sz w:val="28"/>
          <w:szCs w:val="28"/>
          <w:lang w:eastAsia="ar-SA"/>
        </w:rPr>
        <w:t xml:space="preserve"> пунктом 1 </w:t>
      </w:r>
      <w:proofErr w:type="spellStart"/>
      <w:r w:rsidRPr="00E20811">
        <w:rPr>
          <w:sz w:val="28"/>
          <w:szCs w:val="28"/>
          <w:lang w:eastAsia="ar-SA"/>
        </w:rPr>
        <w:t>цього</w:t>
      </w:r>
      <w:proofErr w:type="spellEnd"/>
      <w:r w:rsidRPr="00E20811">
        <w:rPr>
          <w:sz w:val="28"/>
          <w:szCs w:val="28"/>
          <w:lang w:eastAsia="ar-SA"/>
        </w:rPr>
        <w:t xml:space="preserve"> </w:t>
      </w:r>
      <w:proofErr w:type="spellStart"/>
      <w:r w:rsidRPr="00E20811">
        <w:rPr>
          <w:sz w:val="28"/>
          <w:szCs w:val="28"/>
          <w:lang w:eastAsia="ar-SA"/>
        </w:rPr>
        <w:t>рішення</w:t>
      </w:r>
      <w:proofErr w:type="spellEnd"/>
      <w:r w:rsidRPr="00E20811">
        <w:rPr>
          <w:sz w:val="28"/>
          <w:szCs w:val="28"/>
          <w:lang w:eastAsia="ar-SA"/>
        </w:rPr>
        <w:t xml:space="preserve">, </w:t>
      </w:r>
      <w:proofErr w:type="spellStart"/>
      <w:r w:rsidRPr="00E20811">
        <w:rPr>
          <w:sz w:val="28"/>
          <w:szCs w:val="28"/>
          <w:lang w:eastAsia="ar-SA"/>
        </w:rPr>
        <w:t>вводяться</w:t>
      </w:r>
      <w:proofErr w:type="spellEnd"/>
      <w:r w:rsidRPr="00E20811">
        <w:rPr>
          <w:sz w:val="28"/>
          <w:szCs w:val="28"/>
          <w:lang w:eastAsia="ar-SA"/>
        </w:rPr>
        <w:t xml:space="preserve"> в </w:t>
      </w:r>
      <w:proofErr w:type="spellStart"/>
      <w:r w:rsidRPr="00E20811">
        <w:rPr>
          <w:sz w:val="28"/>
          <w:szCs w:val="28"/>
          <w:lang w:eastAsia="ar-SA"/>
        </w:rPr>
        <w:t>дію</w:t>
      </w:r>
      <w:proofErr w:type="spellEnd"/>
      <w:r w:rsidRPr="00E20811">
        <w:rPr>
          <w:sz w:val="28"/>
          <w:szCs w:val="28"/>
          <w:lang w:eastAsia="ar-SA"/>
        </w:rPr>
        <w:t xml:space="preserve"> з 01.02.2026 і </w:t>
      </w:r>
      <w:proofErr w:type="spellStart"/>
      <w:r w:rsidRPr="00E20811">
        <w:rPr>
          <w:sz w:val="28"/>
          <w:szCs w:val="28"/>
          <w:lang w:eastAsia="ar-SA"/>
        </w:rPr>
        <w:t>діють</w:t>
      </w:r>
      <w:proofErr w:type="spellEnd"/>
      <w:r w:rsidRPr="00E20811">
        <w:rPr>
          <w:sz w:val="28"/>
          <w:szCs w:val="28"/>
          <w:lang w:eastAsia="ar-SA"/>
        </w:rPr>
        <w:t xml:space="preserve"> до </w:t>
      </w:r>
      <w:proofErr w:type="spellStart"/>
      <w:r w:rsidRPr="00E20811">
        <w:rPr>
          <w:sz w:val="28"/>
          <w:szCs w:val="28"/>
          <w:lang w:eastAsia="ar-SA"/>
        </w:rPr>
        <w:t>встановлення</w:t>
      </w:r>
      <w:proofErr w:type="spellEnd"/>
      <w:r w:rsidRPr="00E20811">
        <w:rPr>
          <w:sz w:val="28"/>
          <w:szCs w:val="28"/>
          <w:lang w:eastAsia="ar-SA"/>
        </w:rPr>
        <w:t xml:space="preserve"> </w:t>
      </w:r>
      <w:proofErr w:type="spellStart"/>
      <w:r w:rsidRPr="00E20811">
        <w:rPr>
          <w:sz w:val="28"/>
          <w:szCs w:val="28"/>
          <w:lang w:eastAsia="ar-SA"/>
        </w:rPr>
        <w:t>виконавчим</w:t>
      </w:r>
      <w:proofErr w:type="spellEnd"/>
      <w:r w:rsidRPr="00E20811">
        <w:rPr>
          <w:sz w:val="28"/>
          <w:szCs w:val="28"/>
          <w:lang w:eastAsia="ar-SA"/>
        </w:rPr>
        <w:t xml:space="preserve"> </w:t>
      </w:r>
      <w:proofErr w:type="spellStart"/>
      <w:r w:rsidRPr="00E20811">
        <w:rPr>
          <w:sz w:val="28"/>
          <w:szCs w:val="28"/>
          <w:lang w:eastAsia="ar-SA"/>
        </w:rPr>
        <w:t>комітетом</w:t>
      </w:r>
      <w:proofErr w:type="spellEnd"/>
      <w:r w:rsidRPr="00E20811">
        <w:rPr>
          <w:sz w:val="28"/>
          <w:szCs w:val="28"/>
          <w:lang w:eastAsia="ar-SA"/>
        </w:rPr>
        <w:t xml:space="preserve"> </w:t>
      </w:r>
      <w:proofErr w:type="spellStart"/>
      <w:r w:rsidRPr="00E20811">
        <w:rPr>
          <w:sz w:val="28"/>
          <w:szCs w:val="28"/>
          <w:lang w:eastAsia="ar-SA"/>
        </w:rPr>
        <w:t>міської</w:t>
      </w:r>
      <w:proofErr w:type="spellEnd"/>
      <w:r w:rsidRPr="00E20811">
        <w:rPr>
          <w:sz w:val="28"/>
          <w:szCs w:val="28"/>
          <w:lang w:eastAsia="ar-SA"/>
        </w:rPr>
        <w:t xml:space="preserve"> ради </w:t>
      </w:r>
      <w:proofErr w:type="spellStart"/>
      <w:r w:rsidRPr="00E20811">
        <w:rPr>
          <w:sz w:val="28"/>
          <w:szCs w:val="28"/>
          <w:lang w:eastAsia="ar-SA"/>
        </w:rPr>
        <w:t>нових</w:t>
      </w:r>
      <w:proofErr w:type="spellEnd"/>
      <w:r w:rsidRPr="00E20811">
        <w:rPr>
          <w:sz w:val="28"/>
          <w:szCs w:val="28"/>
          <w:lang w:eastAsia="ar-SA"/>
        </w:rPr>
        <w:t xml:space="preserve"> </w:t>
      </w:r>
      <w:proofErr w:type="spellStart"/>
      <w:r w:rsidRPr="00E20811">
        <w:rPr>
          <w:sz w:val="28"/>
          <w:szCs w:val="28"/>
          <w:lang w:eastAsia="ar-SA"/>
        </w:rPr>
        <w:t>тарифів</w:t>
      </w:r>
      <w:proofErr w:type="spellEnd"/>
      <w:r w:rsidRPr="00E20811">
        <w:rPr>
          <w:sz w:val="28"/>
          <w:szCs w:val="28"/>
          <w:lang w:eastAsia="ar-SA"/>
        </w:rPr>
        <w:t>.</w:t>
      </w:r>
    </w:p>
    <w:p w:rsidR="00EE0E34" w:rsidRPr="00E20811" w:rsidRDefault="00EE0E34" w:rsidP="00EE0E34">
      <w:pPr>
        <w:contextualSpacing/>
        <w:jc w:val="both"/>
        <w:rPr>
          <w:sz w:val="28"/>
          <w:szCs w:val="28"/>
          <w:lang w:eastAsia="ar-SA"/>
        </w:rPr>
      </w:pPr>
      <w:r w:rsidRPr="00E20811">
        <w:rPr>
          <w:sz w:val="28"/>
          <w:szCs w:val="28"/>
          <w:lang w:eastAsia="ar-SA"/>
        </w:rPr>
        <w:t>5. Директору МКП «</w:t>
      </w:r>
      <w:proofErr w:type="spellStart"/>
      <w:r w:rsidRPr="00E20811">
        <w:rPr>
          <w:sz w:val="28"/>
          <w:szCs w:val="28"/>
          <w:lang w:eastAsia="ar-SA"/>
        </w:rPr>
        <w:t>Миколаївводоканал</w:t>
      </w:r>
      <w:proofErr w:type="spellEnd"/>
      <w:r w:rsidRPr="00E20811">
        <w:rPr>
          <w:sz w:val="28"/>
          <w:szCs w:val="28"/>
          <w:lang w:eastAsia="ar-SA"/>
        </w:rPr>
        <w:t xml:space="preserve">» </w:t>
      </w:r>
      <w:proofErr w:type="spellStart"/>
      <w:r w:rsidRPr="00E20811">
        <w:rPr>
          <w:sz w:val="28"/>
          <w:szCs w:val="28"/>
          <w:lang w:eastAsia="ar-SA"/>
        </w:rPr>
        <w:t>Бузі</w:t>
      </w:r>
      <w:proofErr w:type="spellEnd"/>
      <w:r w:rsidRPr="00E20811">
        <w:rPr>
          <w:sz w:val="28"/>
          <w:szCs w:val="28"/>
          <w:lang w:eastAsia="ar-SA"/>
        </w:rPr>
        <w:t xml:space="preserve"> І.І.:</w:t>
      </w:r>
    </w:p>
    <w:p w:rsidR="00EE0E34" w:rsidRPr="00E20811" w:rsidRDefault="00EE0E34" w:rsidP="00EE0E34">
      <w:pPr>
        <w:contextualSpacing/>
        <w:jc w:val="both"/>
        <w:rPr>
          <w:sz w:val="28"/>
          <w:szCs w:val="28"/>
          <w:lang w:eastAsia="ar-SA"/>
        </w:rPr>
      </w:pPr>
      <w:r w:rsidRPr="00E20811">
        <w:rPr>
          <w:sz w:val="28"/>
          <w:szCs w:val="28"/>
          <w:lang w:eastAsia="ar-SA"/>
        </w:rPr>
        <w:t xml:space="preserve">5.1. </w:t>
      </w:r>
      <w:proofErr w:type="spellStart"/>
      <w:r w:rsidRPr="00E20811">
        <w:rPr>
          <w:sz w:val="28"/>
          <w:szCs w:val="28"/>
          <w:lang w:eastAsia="ar-SA"/>
        </w:rPr>
        <w:t>Забезпечити</w:t>
      </w:r>
      <w:proofErr w:type="spellEnd"/>
      <w:r w:rsidRPr="00E20811">
        <w:rPr>
          <w:sz w:val="28"/>
          <w:szCs w:val="28"/>
          <w:lang w:eastAsia="ar-SA"/>
        </w:rPr>
        <w:t xml:space="preserve"> </w:t>
      </w:r>
      <w:proofErr w:type="spellStart"/>
      <w:r w:rsidRPr="00E20811">
        <w:rPr>
          <w:sz w:val="28"/>
          <w:szCs w:val="28"/>
          <w:lang w:eastAsia="ar-SA"/>
        </w:rPr>
        <w:t>оприлюднення</w:t>
      </w:r>
      <w:proofErr w:type="spellEnd"/>
      <w:r w:rsidRPr="00E20811">
        <w:rPr>
          <w:sz w:val="28"/>
          <w:szCs w:val="28"/>
          <w:lang w:eastAsia="ar-SA"/>
        </w:rPr>
        <w:t xml:space="preserve"> </w:t>
      </w:r>
      <w:proofErr w:type="spellStart"/>
      <w:r w:rsidRPr="00E20811">
        <w:rPr>
          <w:sz w:val="28"/>
          <w:szCs w:val="28"/>
          <w:lang w:eastAsia="ar-SA"/>
        </w:rPr>
        <w:t>цього</w:t>
      </w:r>
      <w:proofErr w:type="spellEnd"/>
      <w:r w:rsidRPr="00E20811">
        <w:rPr>
          <w:sz w:val="28"/>
          <w:szCs w:val="28"/>
          <w:lang w:eastAsia="ar-SA"/>
        </w:rPr>
        <w:t xml:space="preserve"> </w:t>
      </w:r>
      <w:proofErr w:type="spellStart"/>
      <w:r w:rsidRPr="00E20811">
        <w:rPr>
          <w:sz w:val="28"/>
          <w:szCs w:val="28"/>
          <w:lang w:eastAsia="ar-SA"/>
        </w:rPr>
        <w:t>рішення</w:t>
      </w:r>
      <w:proofErr w:type="spellEnd"/>
      <w:r w:rsidRPr="00E20811">
        <w:rPr>
          <w:sz w:val="28"/>
          <w:szCs w:val="28"/>
          <w:lang w:eastAsia="ar-SA"/>
        </w:rPr>
        <w:t xml:space="preserve"> в </w:t>
      </w:r>
      <w:proofErr w:type="spellStart"/>
      <w:r w:rsidRPr="00E20811">
        <w:rPr>
          <w:sz w:val="28"/>
          <w:szCs w:val="28"/>
          <w:lang w:eastAsia="ar-SA"/>
        </w:rPr>
        <w:t>медіа</w:t>
      </w:r>
      <w:proofErr w:type="spellEnd"/>
      <w:r w:rsidRPr="00E20811">
        <w:rPr>
          <w:sz w:val="28"/>
          <w:szCs w:val="28"/>
          <w:lang w:eastAsia="ar-SA"/>
        </w:rPr>
        <w:t>.</w:t>
      </w:r>
    </w:p>
    <w:p w:rsidR="00EE0E34" w:rsidRPr="00E20811" w:rsidRDefault="00EE0E34" w:rsidP="00EE0E34">
      <w:pPr>
        <w:contextualSpacing/>
        <w:jc w:val="both"/>
        <w:rPr>
          <w:sz w:val="28"/>
          <w:szCs w:val="28"/>
          <w:lang w:eastAsia="ar-SA"/>
        </w:rPr>
      </w:pPr>
      <w:r w:rsidRPr="00E20811">
        <w:rPr>
          <w:sz w:val="28"/>
          <w:szCs w:val="28"/>
          <w:lang w:eastAsia="ar-SA"/>
        </w:rPr>
        <w:t xml:space="preserve">5.2. </w:t>
      </w:r>
      <w:proofErr w:type="spellStart"/>
      <w:r w:rsidRPr="00E20811">
        <w:rPr>
          <w:sz w:val="28"/>
          <w:szCs w:val="28"/>
          <w:lang w:eastAsia="ar-SA"/>
        </w:rPr>
        <w:t>Впроваджувати</w:t>
      </w:r>
      <w:proofErr w:type="spellEnd"/>
      <w:r w:rsidRPr="00E20811">
        <w:rPr>
          <w:sz w:val="28"/>
          <w:szCs w:val="28"/>
          <w:lang w:eastAsia="ar-SA"/>
        </w:rPr>
        <w:t xml:space="preserve"> </w:t>
      </w:r>
      <w:proofErr w:type="spellStart"/>
      <w:r w:rsidRPr="00E20811">
        <w:rPr>
          <w:sz w:val="28"/>
          <w:szCs w:val="28"/>
          <w:lang w:eastAsia="ar-SA"/>
        </w:rPr>
        <w:t>тарифи</w:t>
      </w:r>
      <w:proofErr w:type="spellEnd"/>
      <w:r w:rsidRPr="00E20811">
        <w:rPr>
          <w:sz w:val="28"/>
          <w:szCs w:val="28"/>
          <w:lang w:eastAsia="ar-SA"/>
        </w:rPr>
        <w:t xml:space="preserve"> </w:t>
      </w:r>
      <w:proofErr w:type="spellStart"/>
      <w:r w:rsidRPr="00E20811">
        <w:rPr>
          <w:sz w:val="28"/>
          <w:szCs w:val="28"/>
          <w:lang w:eastAsia="ar-SA"/>
        </w:rPr>
        <w:t>відповідно</w:t>
      </w:r>
      <w:proofErr w:type="spellEnd"/>
      <w:r w:rsidRPr="00E20811">
        <w:rPr>
          <w:sz w:val="28"/>
          <w:szCs w:val="28"/>
          <w:lang w:eastAsia="ar-SA"/>
        </w:rPr>
        <w:t xml:space="preserve"> до </w:t>
      </w:r>
      <w:proofErr w:type="spellStart"/>
      <w:r w:rsidRPr="00E20811">
        <w:rPr>
          <w:sz w:val="28"/>
          <w:szCs w:val="28"/>
          <w:lang w:eastAsia="ar-SA"/>
        </w:rPr>
        <w:t>вимог</w:t>
      </w:r>
      <w:proofErr w:type="spellEnd"/>
      <w:r w:rsidRPr="00E20811">
        <w:rPr>
          <w:sz w:val="28"/>
          <w:szCs w:val="28"/>
          <w:lang w:eastAsia="ar-SA"/>
        </w:rPr>
        <w:t xml:space="preserve"> п. 5 ст. 10 Закону </w:t>
      </w:r>
      <w:proofErr w:type="spellStart"/>
      <w:r w:rsidRPr="00E20811">
        <w:rPr>
          <w:sz w:val="28"/>
          <w:szCs w:val="28"/>
          <w:lang w:eastAsia="ar-SA"/>
        </w:rPr>
        <w:t>України</w:t>
      </w:r>
      <w:proofErr w:type="spellEnd"/>
      <w:r w:rsidRPr="00E20811">
        <w:rPr>
          <w:sz w:val="28"/>
          <w:szCs w:val="28"/>
          <w:lang w:eastAsia="ar-SA"/>
        </w:rPr>
        <w:t xml:space="preserve"> «Про </w:t>
      </w:r>
      <w:proofErr w:type="spellStart"/>
      <w:r w:rsidRPr="00E20811">
        <w:rPr>
          <w:sz w:val="28"/>
          <w:szCs w:val="28"/>
          <w:lang w:eastAsia="ar-SA"/>
        </w:rPr>
        <w:t>житлово-комунальні</w:t>
      </w:r>
      <w:proofErr w:type="spellEnd"/>
      <w:r w:rsidRPr="00E20811">
        <w:rPr>
          <w:sz w:val="28"/>
          <w:szCs w:val="28"/>
          <w:lang w:eastAsia="ar-SA"/>
        </w:rPr>
        <w:t xml:space="preserve"> </w:t>
      </w:r>
      <w:proofErr w:type="spellStart"/>
      <w:r w:rsidRPr="00E20811">
        <w:rPr>
          <w:sz w:val="28"/>
          <w:szCs w:val="28"/>
          <w:lang w:eastAsia="ar-SA"/>
        </w:rPr>
        <w:t>послуги</w:t>
      </w:r>
      <w:proofErr w:type="spellEnd"/>
      <w:r w:rsidRPr="00E20811">
        <w:rPr>
          <w:sz w:val="28"/>
          <w:szCs w:val="28"/>
          <w:lang w:eastAsia="ar-SA"/>
        </w:rPr>
        <w:t>».</w:t>
      </w:r>
    </w:p>
    <w:p w:rsidR="00EE0E34" w:rsidRPr="00E20811" w:rsidRDefault="00EE0E34" w:rsidP="00EE0E34">
      <w:pPr>
        <w:contextualSpacing/>
        <w:jc w:val="both"/>
        <w:rPr>
          <w:sz w:val="28"/>
          <w:szCs w:val="28"/>
          <w:lang w:eastAsia="ar-SA"/>
        </w:rPr>
      </w:pPr>
      <w:r w:rsidRPr="00E20811">
        <w:rPr>
          <w:sz w:val="28"/>
          <w:szCs w:val="28"/>
          <w:lang w:eastAsia="ar-SA"/>
        </w:rPr>
        <w:t xml:space="preserve">6. </w:t>
      </w:r>
      <w:proofErr w:type="spellStart"/>
      <w:r w:rsidRPr="00E20811">
        <w:rPr>
          <w:sz w:val="28"/>
          <w:szCs w:val="28"/>
          <w:lang w:eastAsia="ar-SA"/>
        </w:rPr>
        <w:t>Рішення</w:t>
      </w:r>
      <w:proofErr w:type="spellEnd"/>
      <w:r w:rsidRPr="00E20811">
        <w:rPr>
          <w:sz w:val="28"/>
          <w:szCs w:val="28"/>
          <w:lang w:eastAsia="ar-SA"/>
        </w:rPr>
        <w:t xml:space="preserve"> </w:t>
      </w:r>
      <w:proofErr w:type="spellStart"/>
      <w:r w:rsidRPr="00E20811">
        <w:rPr>
          <w:sz w:val="28"/>
          <w:szCs w:val="28"/>
          <w:lang w:eastAsia="ar-SA"/>
        </w:rPr>
        <w:t>виконавчого</w:t>
      </w:r>
      <w:proofErr w:type="spellEnd"/>
      <w:r w:rsidRPr="00E20811">
        <w:rPr>
          <w:sz w:val="28"/>
          <w:szCs w:val="28"/>
          <w:lang w:eastAsia="ar-SA"/>
        </w:rPr>
        <w:t xml:space="preserve"> </w:t>
      </w:r>
      <w:proofErr w:type="spellStart"/>
      <w:r w:rsidRPr="00E20811">
        <w:rPr>
          <w:sz w:val="28"/>
          <w:szCs w:val="28"/>
          <w:lang w:eastAsia="ar-SA"/>
        </w:rPr>
        <w:t>комітету</w:t>
      </w:r>
      <w:proofErr w:type="spellEnd"/>
      <w:r w:rsidRPr="00E20811">
        <w:rPr>
          <w:sz w:val="28"/>
          <w:szCs w:val="28"/>
          <w:lang w:eastAsia="ar-SA"/>
        </w:rPr>
        <w:t xml:space="preserve"> </w:t>
      </w:r>
      <w:proofErr w:type="spellStart"/>
      <w:r w:rsidRPr="00E20811">
        <w:rPr>
          <w:sz w:val="28"/>
          <w:szCs w:val="28"/>
          <w:lang w:eastAsia="ar-SA"/>
        </w:rPr>
        <w:t>Миколаївської</w:t>
      </w:r>
      <w:proofErr w:type="spellEnd"/>
      <w:r w:rsidRPr="00E20811">
        <w:rPr>
          <w:sz w:val="28"/>
          <w:szCs w:val="28"/>
          <w:lang w:eastAsia="ar-SA"/>
        </w:rPr>
        <w:t xml:space="preserve"> </w:t>
      </w:r>
      <w:proofErr w:type="spellStart"/>
      <w:r w:rsidRPr="00E20811">
        <w:rPr>
          <w:sz w:val="28"/>
          <w:szCs w:val="28"/>
          <w:lang w:eastAsia="ar-SA"/>
        </w:rPr>
        <w:t>міської</w:t>
      </w:r>
      <w:proofErr w:type="spellEnd"/>
      <w:r w:rsidRPr="00E20811">
        <w:rPr>
          <w:sz w:val="28"/>
          <w:szCs w:val="28"/>
          <w:lang w:eastAsia="ar-SA"/>
        </w:rPr>
        <w:t xml:space="preserve"> ради </w:t>
      </w:r>
      <w:proofErr w:type="spellStart"/>
      <w:r w:rsidRPr="00E20811">
        <w:rPr>
          <w:sz w:val="28"/>
          <w:szCs w:val="28"/>
          <w:lang w:eastAsia="ar-SA"/>
        </w:rPr>
        <w:t>від</w:t>
      </w:r>
      <w:proofErr w:type="spellEnd"/>
      <w:r w:rsidRPr="00E20811">
        <w:rPr>
          <w:sz w:val="28"/>
          <w:szCs w:val="28"/>
          <w:lang w:eastAsia="ar-SA"/>
        </w:rPr>
        <w:t xml:space="preserve"> 04.11.2025 №213 </w:t>
      </w:r>
      <w:proofErr w:type="spellStart"/>
      <w:r w:rsidRPr="00E20811">
        <w:rPr>
          <w:sz w:val="28"/>
          <w:szCs w:val="28"/>
          <w:lang w:eastAsia="ar-SA"/>
        </w:rPr>
        <w:t>втрачає</w:t>
      </w:r>
      <w:proofErr w:type="spellEnd"/>
      <w:r w:rsidRPr="00E20811">
        <w:rPr>
          <w:sz w:val="28"/>
          <w:szCs w:val="28"/>
          <w:lang w:eastAsia="ar-SA"/>
        </w:rPr>
        <w:t xml:space="preserve"> </w:t>
      </w:r>
      <w:proofErr w:type="spellStart"/>
      <w:r w:rsidRPr="00E20811">
        <w:rPr>
          <w:sz w:val="28"/>
          <w:szCs w:val="28"/>
          <w:lang w:eastAsia="ar-SA"/>
        </w:rPr>
        <w:t>чинність</w:t>
      </w:r>
      <w:proofErr w:type="spellEnd"/>
      <w:r w:rsidRPr="00E20811">
        <w:rPr>
          <w:sz w:val="28"/>
          <w:szCs w:val="28"/>
          <w:lang w:eastAsia="ar-SA"/>
        </w:rPr>
        <w:t xml:space="preserve"> з 01.02.2026.</w:t>
      </w:r>
    </w:p>
    <w:p w:rsidR="00EE0E34" w:rsidRPr="00E20811" w:rsidRDefault="00EE0E34" w:rsidP="00EE0E34">
      <w:pPr>
        <w:contextualSpacing/>
        <w:jc w:val="both"/>
        <w:rPr>
          <w:sz w:val="28"/>
          <w:szCs w:val="28"/>
          <w:lang w:eastAsia="ar-SA"/>
        </w:rPr>
      </w:pPr>
      <w:r w:rsidRPr="00E20811">
        <w:rPr>
          <w:sz w:val="28"/>
          <w:szCs w:val="28"/>
          <w:lang w:eastAsia="ar-SA"/>
        </w:rPr>
        <w:t xml:space="preserve">8. </w:t>
      </w:r>
      <w:proofErr w:type="spellStart"/>
      <w:r w:rsidRPr="00E20811">
        <w:rPr>
          <w:sz w:val="28"/>
          <w:szCs w:val="28"/>
          <w:lang w:eastAsia="ar-SA"/>
        </w:rPr>
        <w:t>Відповідальність</w:t>
      </w:r>
      <w:proofErr w:type="spellEnd"/>
      <w:r w:rsidRPr="00E20811">
        <w:rPr>
          <w:sz w:val="28"/>
          <w:szCs w:val="28"/>
          <w:lang w:eastAsia="ar-SA"/>
        </w:rPr>
        <w:t xml:space="preserve"> за </w:t>
      </w:r>
      <w:proofErr w:type="spellStart"/>
      <w:r w:rsidRPr="00E20811">
        <w:rPr>
          <w:sz w:val="28"/>
          <w:szCs w:val="28"/>
          <w:lang w:eastAsia="ar-SA"/>
        </w:rPr>
        <w:t>достовірність</w:t>
      </w:r>
      <w:proofErr w:type="spellEnd"/>
      <w:r w:rsidRPr="00E20811">
        <w:rPr>
          <w:sz w:val="28"/>
          <w:szCs w:val="28"/>
          <w:lang w:eastAsia="ar-SA"/>
        </w:rPr>
        <w:t xml:space="preserve"> </w:t>
      </w:r>
      <w:proofErr w:type="spellStart"/>
      <w:r w:rsidRPr="00E20811">
        <w:rPr>
          <w:sz w:val="28"/>
          <w:szCs w:val="28"/>
          <w:lang w:eastAsia="ar-SA"/>
        </w:rPr>
        <w:t>даних</w:t>
      </w:r>
      <w:proofErr w:type="spellEnd"/>
      <w:r w:rsidRPr="00E20811">
        <w:rPr>
          <w:sz w:val="28"/>
          <w:szCs w:val="28"/>
          <w:lang w:eastAsia="ar-SA"/>
        </w:rPr>
        <w:t xml:space="preserve">, </w:t>
      </w:r>
      <w:proofErr w:type="spellStart"/>
      <w:r w:rsidRPr="00E20811">
        <w:rPr>
          <w:sz w:val="28"/>
          <w:szCs w:val="28"/>
          <w:lang w:eastAsia="ar-SA"/>
        </w:rPr>
        <w:t>зазначених</w:t>
      </w:r>
      <w:proofErr w:type="spellEnd"/>
      <w:r w:rsidRPr="00E20811">
        <w:rPr>
          <w:sz w:val="28"/>
          <w:szCs w:val="28"/>
          <w:lang w:eastAsia="ar-SA"/>
        </w:rPr>
        <w:t xml:space="preserve"> у </w:t>
      </w:r>
      <w:proofErr w:type="spellStart"/>
      <w:r w:rsidRPr="00E20811">
        <w:rPr>
          <w:sz w:val="28"/>
          <w:szCs w:val="28"/>
          <w:lang w:eastAsia="ar-SA"/>
        </w:rPr>
        <w:t>розрахунках</w:t>
      </w:r>
      <w:proofErr w:type="spellEnd"/>
      <w:r w:rsidRPr="00E20811">
        <w:rPr>
          <w:sz w:val="28"/>
          <w:szCs w:val="28"/>
          <w:lang w:eastAsia="ar-SA"/>
        </w:rPr>
        <w:t xml:space="preserve">, </w:t>
      </w:r>
      <w:proofErr w:type="spellStart"/>
      <w:r w:rsidRPr="00E20811">
        <w:rPr>
          <w:sz w:val="28"/>
          <w:szCs w:val="28"/>
          <w:lang w:eastAsia="ar-SA"/>
        </w:rPr>
        <w:t>покласти</w:t>
      </w:r>
      <w:proofErr w:type="spellEnd"/>
      <w:r w:rsidRPr="00E20811">
        <w:rPr>
          <w:sz w:val="28"/>
          <w:szCs w:val="28"/>
          <w:lang w:eastAsia="ar-SA"/>
        </w:rPr>
        <w:t xml:space="preserve"> на директора МКП «</w:t>
      </w:r>
      <w:proofErr w:type="spellStart"/>
      <w:r w:rsidRPr="00E20811">
        <w:rPr>
          <w:sz w:val="28"/>
          <w:szCs w:val="28"/>
          <w:lang w:eastAsia="ar-SA"/>
        </w:rPr>
        <w:t>Миколаївводоканал</w:t>
      </w:r>
      <w:proofErr w:type="spellEnd"/>
      <w:r w:rsidRPr="00E20811">
        <w:rPr>
          <w:sz w:val="28"/>
          <w:szCs w:val="28"/>
          <w:lang w:eastAsia="ar-SA"/>
        </w:rPr>
        <w:t>» Бугу І.І.</w:t>
      </w:r>
    </w:p>
    <w:p w:rsidR="00EE0E34" w:rsidRPr="00E20811" w:rsidRDefault="00EE0E34" w:rsidP="00EE0E34">
      <w:pPr>
        <w:contextualSpacing/>
        <w:jc w:val="both"/>
        <w:rPr>
          <w:sz w:val="28"/>
          <w:szCs w:val="28"/>
        </w:rPr>
      </w:pPr>
      <w:r w:rsidRPr="00E20811">
        <w:rPr>
          <w:sz w:val="28"/>
          <w:szCs w:val="28"/>
          <w:lang w:eastAsia="ar-SA"/>
        </w:rPr>
        <w:t xml:space="preserve">9. Контроль за </w:t>
      </w:r>
      <w:proofErr w:type="spellStart"/>
      <w:r w:rsidRPr="00E20811">
        <w:rPr>
          <w:sz w:val="28"/>
          <w:szCs w:val="28"/>
          <w:lang w:eastAsia="ar-SA"/>
        </w:rPr>
        <w:t>виконанням</w:t>
      </w:r>
      <w:proofErr w:type="spellEnd"/>
      <w:r w:rsidRPr="00E20811">
        <w:rPr>
          <w:sz w:val="28"/>
          <w:szCs w:val="28"/>
          <w:lang w:eastAsia="ar-SA"/>
        </w:rPr>
        <w:t xml:space="preserve"> </w:t>
      </w:r>
      <w:proofErr w:type="spellStart"/>
      <w:r w:rsidRPr="00E20811">
        <w:rPr>
          <w:sz w:val="28"/>
          <w:szCs w:val="28"/>
          <w:lang w:eastAsia="ar-SA"/>
        </w:rPr>
        <w:t>цього</w:t>
      </w:r>
      <w:proofErr w:type="spellEnd"/>
      <w:r w:rsidRPr="00E20811">
        <w:rPr>
          <w:sz w:val="28"/>
          <w:szCs w:val="28"/>
          <w:lang w:eastAsia="ar-SA"/>
        </w:rPr>
        <w:t xml:space="preserve"> </w:t>
      </w:r>
      <w:proofErr w:type="spellStart"/>
      <w:r w:rsidRPr="00E20811">
        <w:rPr>
          <w:sz w:val="28"/>
          <w:szCs w:val="28"/>
          <w:lang w:eastAsia="ar-SA"/>
        </w:rPr>
        <w:t>рішення</w:t>
      </w:r>
      <w:proofErr w:type="spellEnd"/>
      <w:r w:rsidRPr="00E20811">
        <w:rPr>
          <w:sz w:val="28"/>
          <w:szCs w:val="28"/>
          <w:lang w:eastAsia="ar-SA"/>
        </w:rPr>
        <w:t xml:space="preserve"> </w:t>
      </w:r>
      <w:proofErr w:type="spellStart"/>
      <w:r w:rsidRPr="00E20811">
        <w:rPr>
          <w:sz w:val="28"/>
          <w:szCs w:val="28"/>
          <w:lang w:eastAsia="ar-SA"/>
        </w:rPr>
        <w:t>покласти</w:t>
      </w:r>
      <w:proofErr w:type="spellEnd"/>
      <w:r w:rsidRPr="00E20811">
        <w:rPr>
          <w:sz w:val="28"/>
          <w:szCs w:val="28"/>
          <w:lang w:eastAsia="ar-SA"/>
        </w:rPr>
        <w:t xml:space="preserve"> на заступника </w:t>
      </w:r>
      <w:proofErr w:type="spellStart"/>
      <w:r w:rsidRPr="00E20811">
        <w:rPr>
          <w:sz w:val="28"/>
          <w:szCs w:val="28"/>
          <w:lang w:eastAsia="ar-SA"/>
        </w:rPr>
        <w:t>міського</w:t>
      </w:r>
      <w:proofErr w:type="spellEnd"/>
      <w:r w:rsidRPr="00E20811">
        <w:rPr>
          <w:sz w:val="28"/>
          <w:szCs w:val="28"/>
          <w:lang w:eastAsia="ar-SA"/>
        </w:rPr>
        <w:t xml:space="preserve"> </w:t>
      </w:r>
      <w:proofErr w:type="spellStart"/>
      <w:r w:rsidRPr="00E20811">
        <w:rPr>
          <w:sz w:val="28"/>
          <w:szCs w:val="28"/>
          <w:lang w:eastAsia="ar-SA"/>
        </w:rPr>
        <w:t>голови</w:t>
      </w:r>
      <w:proofErr w:type="spellEnd"/>
      <w:r w:rsidRPr="00E20811">
        <w:rPr>
          <w:sz w:val="28"/>
          <w:szCs w:val="28"/>
          <w:lang w:eastAsia="ar-SA"/>
        </w:rPr>
        <w:t xml:space="preserve"> Шпака Ю.А.</w:t>
      </w:r>
    </w:p>
    <w:p w:rsidR="00EE0E34" w:rsidRPr="00E20811" w:rsidRDefault="00EE0E34" w:rsidP="00EE0E34">
      <w:pPr>
        <w:ind w:left="48" w:firstLine="6"/>
        <w:jc w:val="both"/>
        <w:rPr>
          <w:sz w:val="28"/>
          <w:szCs w:val="28"/>
        </w:rPr>
      </w:pPr>
      <w:r w:rsidRPr="00E20811">
        <w:rPr>
          <w:sz w:val="28"/>
          <w:szCs w:val="28"/>
        </w:rPr>
        <w:t xml:space="preserve">      </w:t>
      </w:r>
    </w:p>
    <w:p w:rsidR="00EE0E34" w:rsidRPr="00E20811" w:rsidRDefault="00EE0E34" w:rsidP="00EE0E34">
      <w:pPr>
        <w:ind w:left="48" w:firstLine="6"/>
        <w:jc w:val="both"/>
        <w:rPr>
          <w:sz w:val="28"/>
          <w:szCs w:val="28"/>
        </w:rPr>
      </w:pPr>
    </w:p>
    <w:p w:rsidR="00EE0E34" w:rsidRPr="00E20811" w:rsidRDefault="00EE0E34" w:rsidP="00EE0E34">
      <w:pPr>
        <w:ind w:left="48" w:firstLine="6"/>
        <w:jc w:val="both"/>
        <w:rPr>
          <w:b/>
          <w:sz w:val="28"/>
          <w:szCs w:val="28"/>
        </w:rPr>
      </w:pPr>
      <w:proofErr w:type="spellStart"/>
      <w:r w:rsidRPr="00E20811">
        <w:rPr>
          <w:b/>
          <w:sz w:val="28"/>
          <w:szCs w:val="28"/>
        </w:rPr>
        <w:t>Міський</w:t>
      </w:r>
      <w:proofErr w:type="spellEnd"/>
      <w:r w:rsidRPr="00E20811">
        <w:rPr>
          <w:b/>
          <w:sz w:val="28"/>
          <w:szCs w:val="28"/>
        </w:rPr>
        <w:t xml:space="preserve"> голова</w:t>
      </w:r>
      <w:r w:rsidR="00E20811">
        <w:rPr>
          <w:b/>
          <w:sz w:val="28"/>
          <w:szCs w:val="28"/>
          <w:lang w:val="uk-UA"/>
        </w:rPr>
        <w:tab/>
      </w:r>
      <w:r w:rsidR="00E20811">
        <w:rPr>
          <w:b/>
          <w:sz w:val="28"/>
          <w:szCs w:val="28"/>
          <w:lang w:val="uk-UA"/>
        </w:rPr>
        <w:tab/>
      </w:r>
      <w:r w:rsidR="00E20811">
        <w:rPr>
          <w:b/>
          <w:sz w:val="28"/>
          <w:szCs w:val="28"/>
          <w:lang w:val="uk-UA"/>
        </w:rPr>
        <w:tab/>
      </w:r>
      <w:r w:rsidR="00E20811">
        <w:rPr>
          <w:b/>
          <w:sz w:val="28"/>
          <w:szCs w:val="28"/>
          <w:lang w:val="uk-UA"/>
        </w:rPr>
        <w:tab/>
      </w:r>
      <w:r w:rsidR="00E20811">
        <w:rPr>
          <w:b/>
          <w:sz w:val="28"/>
          <w:szCs w:val="28"/>
          <w:lang w:val="uk-UA"/>
        </w:rPr>
        <w:tab/>
      </w:r>
      <w:r w:rsidR="00E20811">
        <w:rPr>
          <w:b/>
          <w:sz w:val="28"/>
          <w:szCs w:val="28"/>
          <w:lang w:val="uk-UA"/>
        </w:rPr>
        <w:tab/>
      </w:r>
      <w:proofErr w:type="spellStart"/>
      <w:r w:rsidRPr="00E20811">
        <w:rPr>
          <w:b/>
          <w:sz w:val="28"/>
          <w:szCs w:val="28"/>
        </w:rPr>
        <w:t>Андрій</w:t>
      </w:r>
      <w:proofErr w:type="spellEnd"/>
      <w:r w:rsidRPr="00E20811">
        <w:rPr>
          <w:b/>
          <w:sz w:val="28"/>
          <w:szCs w:val="28"/>
        </w:rPr>
        <w:t xml:space="preserve"> ЩЕБЕЛЬ</w:t>
      </w:r>
    </w:p>
    <w:p w:rsidR="00EE0E34" w:rsidRPr="00DB117B" w:rsidRDefault="00EE0E34" w:rsidP="00EE0E34">
      <w:pPr>
        <w:jc w:val="both"/>
        <w:rPr>
          <w:sz w:val="25"/>
          <w:szCs w:val="25"/>
          <w:lang w:eastAsia="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4E2374">
      <w:pPr>
        <w:rPr>
          <w:rFonts w:ascii="Arial Narrow" w:hAnsi="Arial Narrow"/>
          <w:b/>
          <w:sz w:val="20"/>
          <w:lang w:val="uk-UA"/>
        </w:rPr>
      </w:pPr>
    </w:p>
    <w:p w:rsidR="00EE0E34" w:rsidRPr="00DB117B" w:rsidRDefault="00EE0E34" w:rsidP="00EE0E34">
      <w:pPr>
        <w:ind w:left="48" w:firstLine="6"/>
        <w:jc w:val="both"/>
      </w:pPr>
      <w:r w:rsidRPr="00DB117B">
        <w:t xml:space="preserve">                                                                                              </w:t>
      </w:r>
      <w:proofErr w:type="spellStart"/>
      <w:r w:rsidRPr="00DB117B">
        <w:t>Додаток</w:t>
      </w:r>
      <w:proofErr w:type="spellEnd"/>
      <w:r w:rsidRPr="00DB117B">
        <w:t xml:space="preserve"> </w:t>
      </w:r>
    </w:p>
    <w:p w:rsidR="00EE0E34" w:rsidRPr="00DB117B" w:rsidRDefault="00EE0E34" w:rsidP="00EE0E34">
      <w:pPr>
        <w:ind w:left="5664" w:firstLine="6"/>
        <w:jc w:val="both"/>
      </w:pPr>
      <w:r w:rsidRPr="00DB117B">
        <w:t xml:space="preserve">до </w:t>
      </w:r>
      <w:proofErr w:type="spellStart"/>
      <w:r w:rsidRPr="00DB117B">
        <w:t>рішення</w:t>
      </w:r>
      <w:proofErr w:type="spellEnd"/>
      <w:r w:rsidRPr="00DB117B">
        <w:t xml:space="preserve"> </w:t>
      </w:r>
      <w:proofErr w:type="spellStart"/>
      <w:r w:rsidRPr="00DB117B">
        <w:t>виконавчого</w:t>
      </w:r>
      <w:proofErr w:type="spellEnd"/>
      <w:r w:rsidRPr="00DB117B">
        <w:t xml:space="preserve"> </w:t>
      </w:r>
      <w:proofErr w:type="spellStart"/>
      <w:r w:rsidRPr="00DB117B">
        <w:t>комітету</w:t>
      </w:r>
      <w:proofErr w:type="spellEnd"/>
    </w:p>
    <w:p w:rsidR="00EE0E34" w:rsidRPr="00DB117B" w:rsidRDefault="00EE0E34" w:rsidP="00EE0E34">
      <w:pPr>
        <w:ind w:left="5670" w:firstLine="6"/>
        <w:jc w:val="both"/>
      </w:pPr>
      <w:proofErr w:type="spellStart"/>
      <w:r w:rsidRPr="00DB117B">
        <w:t>Миколаївської</w:t>
      </w:r>
      <w:proofErr w:type="spellEnd"/>
      <w:r w:rsidRPr="00DB117B">
        <w:t xml:space="preserve"> </w:t>
      </w:r>
      <w:proofErr w:type="spellStart"/>
      <w:r w:rsidRPr="00DB117B">
        <w:t>міської</w:t>
      </w:r>
      <w:proofErr w:type="spellEnd"/>
      <w:r w:rsidRPr="00DB117B">
        <w:t xml:space="preserve"> ради  </w:t>
      </w:r>
    </w:p>
    <w:p w:rsidR="00EE0E34" w:rsidRPr="00DB117B" w:rsidRDefault="00EE0E34" w:rsidP="00EE0E34">
      <w:pPr>
        <w:jc w:val="center"/>
      </w:pPr>
      <w:r w:rsidRPr="00DB117B">
        <w:t xml:space="preserve">                                                             </w:t>
      </w:r>
      <w:r w:rsidRPr="00DB117B">
        <w:rPr>
          <w:lang w:val="uk-UA"/>
        </w:rPr>
        <w:t xml:space="preserve">     </w:t>
      </w:r>
      <w:r w:rsidRPr="00DB117B">
        <w:t xml:space="preserve">   </w:t>
      </w:r>
      <w:proofErr w:type="spellStart"/>
      <w:r w:rsidRPr="00DB117B">
        <w:t>від</w:t>
      </w:r>
      <w:proofErr w:type="spellEnd"/>
      <w:r w:rsidRPr="00DB117B">
        <w:t xml:space="preserve"> 20.01.2026 №___ </w:t>
      </w:r>
    </w:p>
    <w:p w:rsidR="00EE0E34" w:rsidRPr="00DB117B" w:rsidRDefault="00EE0E34" w:rsidP="00EE0E34">
      <w:pPr>
        <w:jc w:val="center"/>
      </w:pPr>
    </w:p>
    <w:p w:rsidR="00EE0E34" w:rsidRPr="00DB117B" w:rsidRDefault="00EE0E34" w:rsidP="00EE0E34">
      <w:pPr>
        <w:jc w:val="center"/>
      </w:pPr>
    </w:p>
    <w:p w:rsidR="00EE0E34" w:rsidRPr="00DB117B" w:rsidRDefault="00EE0E34" w:rsidP="00EE0E34">
      <w:pPr>
        <w:jc w:val="center"/>
        <w:rPr>
          <w:b/>
          <w:sz w:val="28"/>
          <w:szCs w:val="28"/>
        </w:rPr>
      </w:pPr>
    </w:p>
    <w:p w:rsidR="00EE0E34" w:rsidRPr="00DB117B" w:rsidRDefault="00EE0E34" w:rsidP="00EE0E34">
      <w:pPr>
        <w:jc w:val="center"/>
        <w:rPr>
          <w:b/>
          <w:sz w:val="28"/>
          <w:szCs w:val="28"/>
        </w:rPr>
      </w:pPr>
      <w:r w:rsidRPr="00DB117B">
        <w:rPr>
          <w:b/>
          <w:sz w:val="28"/>
          <w:szCs w:val="28"/>
        </w:rPr>
        <w:t xml:space="preserve">Структура </w:t>
      </w:r>
      <w:proofErr w:type="spellStart"/>
      <w:r w:rsidRPr="00DB117B">
        <w:rPr>
          <w:b/>
          <w:sz w:val="28"/>
          <w:szCs w:val="28"/>
        </w:rPr>
        <w:t>тарифів</w:t>
      </w:r>
      <w:proofErr w:type="spellEnd"/>
      <w:r w:rsidRPr="00DB117B">
        <w:rPr>
          <w:b/>
          <w:sz w:val="28"/>
          <w:szCs w:val="28"/>
        </w:rPr>
        <w:t xml:space="preserve"> на </w:t>
      </w:r>
      <w:proofErr w:type="spellStart"/>
      <w:r w:rsidRPr="00DB117B">
        <w:rPr>
          <w:b/>
          <w:sz w:val="28"/>
          <w:szCs w:val="28"/>
        </w:rPr>
        <w:t>централізоване</w:t>
      </w:r>
      <w:proofErr w:type="spellEnd"/>
      <w:r w:rsidRPr="00DB117B">
        <w:rPr>
          <w:b/>
          <w:sz w:val="28"/>
          <w:szCs w:val="28"/>
        </w:rPr>
        <w:t xml:space="preserve"> </w:t>
      </w:r>
      <w:proofErr w:type="spellStart"/>
      <w:r w:rsidRPr="00DB117B">
        <w:rPr>
          <w:b/>
          <w:sz w:val="28"/>
          <w:szCs w:val="28"/>
        </w:rPr>
        <w:t>водопостачання</w:t>
      </w:r>
      <w:proofErr w:type="spellEnd"/>
      <w:r w:rsidRPr="00DB117B">
        <w:rPr>
          <w:b/>
          <w:sz w:val="28"/>
          <w:szCs w:val="28"/>
        </w:rPr>
        <w:t xml:space="preserve"> та </w:t>
      </w:r>
      <w:proofErr w:type="spellStart"/>
      <w:r w:rsidRPr="00DB117B">
        <w:rPr>
          <w:b/>
          <w:sz w:val="28"/>
          <w:szCs w:val="28"/>
        </w:rPr>
        <w:t>централізоване</w:t>
      </w:r>
      <w:proofErr w:type="spellEnd"/>
      <w:r w:rsidRPr="00DB117B">
        <w:rPr>
          <w:b/>
          <w:sz w:val="28"/>
          <w:szCs w:val="28"/>
        </w:rPr>
        <w:t xml:space="preserve"> </w:t>
      </w:r>
      <w:proofErr w:type="spellStart"/>
      <w:r w:rsidRPr="00DB117B">
        <w:rPr>
          <w:b/>
          <w:sz w:val="28"/>
          <w:szCs w:val="28"/>
        </w:rPr>
        <w:t>водовідведення</w:t>
      </w:r>
      <w:proofErr w:type="spellEnd"/>
      <w:r w:rsidRPr="00DB117B">
        <w:rPr>
          <w:b/>
          <w:sz w:val="28"/>
          <w:szCs w:val="28"/>
        </w:rPr>
        <w:t xml:space="preserve"> для </w:t>
      </w:r>
      <w:proofErr w:type="spellStart"/>
      <w:r w:rsidRPr="00DB117B">
        <w:rPr>
          <w:b/>
          <w:sz w:val="28"/>
          <w:szCs w:val="28"/>
        </w:rPr>
        <w:t>категорій</w:t>
      </w:r>
      <w:proofErr w:type="spellEnd"/>
      <w:r w:rsidRPr="00DB117B">
        <w:rPr>
          <w:b/>
          <w:sz w:val="28"/>
          <w:szCs w:val="28"/>
        </w:rPr>
        <w:t xml:space="preserve"> </w:t>
      </w:r>
      <w:proofErr w:type="spellStart"/>
      <w:r w:rsidRPr="00DB117B">
        <w:rPr>
          <w:b/>
          <w:sz w:val="28"/>
          <w:szCs w:val="28"/>
        </w:rPr>
        <w:t>споживачів</w:t>
      </w:r>
      <w:proofErr w:type="spellEnd"/>
      <w:r w:rsidRPr="00DB117B">
        <w:rPr>
          <w:b/>
          <w:sz w:val="28"/>
          <w:szCs w:val="28"/>
        </w:rPr>
        <w:t xml:space="preserve">: </w:t>
      </w:r>
      <w:proofErr w:type="spellStart"/>
      <w:r w:rsidRPr="00DB117B">
        <w:rPr>
          <w:b/>
          <w:sz w:val="28"/>
          <w:szCs w:val="28"/>
        </w:rPr>
        <w:t>населення</w:t>
      </w:r>
      <w:proofErr w:type="spellEnd"/>
      <w:r w:rsidRPr="00DB117B">
        <w:rPr>
          <w:b/>
          <w:sz w:val="28"/>
          <w:szCs w:val="28"/>
        </w:rPr>
        <w:t xml:space="preserve">, </w:t>
      </w:r>
      <w:proofErr w:type="spellStart"/>
      <w:r w:rsidRPr="00DB117B">
        <w:rPr>
          <w:b/>
          <w:sz w:val="28"/>
          <w:szCs w:val="28"/>
        </w:rPr>
        <w:t>бюджетні</w:t>
      </w:r>
      <w:proofErr w:type="spellEnd"/>
      <w:r w:rsidRPr="00DB117B">
        <w:rPr>
          <w:b/>
          <w:sz w:val="28"/>
          <w:szCs w:val="28"/>
        </w:rPr>
        <w:t xml:space="preserve"> установи </w:t>
      </w:r>
    </w:p>
    <w:p w:rsidR="00EE0E34" w:rsidRPr="00DB117B" w:rsidRDefault="00EE0E34" w:rsidP="00EE0E34">
      <w:pPr>
        <w:jc w:val="center"/>
        <w:rPr>
          <w:b/>
          <w:sz w:val="28"/>
          <w:szCs w:val="28"/>
        </w:rPr>
      </w:pPr>
      <w:r w:rsidRPr="00DB117B">
        <w:rPr>
          <w:b/>
          <w:sz w:val="28"/>
          <w:szCs w:val="28"/>
        </w:rPr>
        <w:t xml:space="preserve">та </w:t>
      </w:r>
      <w:proofErr w:type="spellStart"/>
      <w:r w:rsidRPr="00DB117B">
        <w:rPr>
          <w:b/>
          <w:sz w:val="28"/>
          <w:szCs w:val="28"/>
        </w:rPr>
        <w:t>інші</w:t>
      </w:r>
      <w:proofErr w:type="spellEnd"/>
      <w:r w:rsidRPr="00DB117B">
        <w:rPr>
          <w:b/>
          <w:sz w:val="28"/>
          <w:szCs w:val="28"/>
        </w:rPr>
        <w:t xml:space="preserve"> </w:t>
      </w:r>
      <w:proofErr w:type="spellStart"/>
      <w:r w:rsidRPr="00DB117B">
        <w:rPr>
          <w:b/>
          <w:sz w:val="28"/>
          <w:szCs w:val="28"/>
        </w:rPr>
        <w:t>споживачі</w:t>
      </w:r>
      <w:proofErr w:type="spellEnd"/>
      <w:r w:rsidRPr="00DB117B">
        <w:rPr>
          <w:b/>
          <w:sz w:val="28"/>
          <w:szCs w:val="28"/>
        </w:rPr>
        <w:t xml:space="preserve"> </w:t>
      </w:r>
      <w:proofErr w:type="spellStart"/>
      <w:r w:rsidRPr="00DB117B">
        <w:rPr>
          <w:b/>
          <w:sz w:val="28"/>
          <w:szCs w:val="28"/>
        </w:rPr>
        <w:t>м.Миколаєва</w:t>
      </w:r>
      <w:proofErr w:type="spellEnd"/>
    </w:p>
    <w:p w:rsidR="00EE0E34" w:rsidRPr="00DB117B" w:rsidRDefault="00EE0E34" w:rsidP="00EE0E34">
      <w:pPr>
        <w:rPr>
          <w:b/>
          <w:sz w:val="28"/>
          <w:szCs w:val="28"/>
        </w:rPr>
      </w:pPr>
    </w:p>
    <w:p w:rsidR="00EE0E34" w:rsidRPr="00DB117B" w:rsidRDefault="00EE0E34" w:rsidP="00EE0E34">
      <w:pPr>
        <w:jc w:val="right"/>
        <w:rPr>
          <w:b/>
          <w:sz w:val="28"/>
          <w:szCs w:val="28"/>
        </w:rPr>
      </w:pPr>
    </w:p>
    <w:tbl>
      <w:tblPr>
        <w:tblW w:w="9796" w:type="dxa"/>
        <w:tblInd w:w="93" w:type="dxa"/>
        <w:tblLayout w:type="fixed"/>
        <w:tblLook w:val="00A0" w:firstRow="1" w:lastRow="0" w:firstColumn="1" w:lastColumn="0" w:noHBand="0" w:noVBand="0"/>
      </w:tblPr>
      <w:tblGrid>
        <w:gridCol w:w="724"/>
        <w:gridCol w:w="4536"/>
        <w:gridCol w:w="2268"/>
        <w:gridCol w:w="2268"/>
      </w:tblGrid>
      <w:tr w:rsidR="00DB117B" w:rsidRPr="00DB117B" w:rsidTr="00EE0E34">
        <w:trPr>
          <w:trHeight w:val="945"/>
        </w:trPr>
        <w:tc>
          <w:tcPr>
            <w:tcW w:w="724" w:type="dxa"/>
            <w:tcBorders>
              <w:top w:val="single" w:sz="8" w:space="0" w:color="auto"/>
              <w:left w:val="single" w:sz="8" w:space="0" w:color="auto"/>
              <w:bottom w:val="single" w:sz="8" w:space="0" w:color="auto"/>
              <w:right w:val="nil"/>
            </w:tcBorders>
            <w:noWrap/>
            <w:vAlign w:val="center"/>
            <w:hideMark/>
          </w:tcPr>
          <w:p w:rsidR="00EE0E34" w:rsidRPr="00DB117B" w:rsidRDefault="00EE0E34" w:rsidP="00F76BAB">
            <w:pPr>
              <w:jc w:val="center"/>
              <w:rPr>
                <w:b/>
                <w:sz w:val="28"/>
                <w:szCs w:val="28"/>
              </w:rPr>
            </w:pPr>
            <w:r w:rsidRPr="00DB117B">
              <w:rPr>
                <w:sz w:val="28"/>
                <w:szCs w:val="28"/>
              </w:rPr>
              <w:t> </w:t>
            </w:r>
          </w:p>
        </w:tc>
        <w:tc>
          <w:tcPr>
            <w:tcW w:w="4536" w:type="dxa"/>
            <w:tcBorders>
              <w:top w:val="single" w:sz="8" w:space="0" w:color="auto"/>
              <w:left w:val="single" w:sz="8" w:space="0" w:color="auto"/>
              <w:bottom w:val="single" w:sz="8" w:space="0" w:color="auto"/>
              <w:right w:val="single" w:sz="8" w:space="0" w:color="auto"/>
            </w:tcBorders>
            <w:noWrap/>
            <w:vAlign w:val="center"/>
            <w:hideMark/>
          </w:tcPr>
          <w:p w:rsidR="00EE0E34" w:rsidRPr="00DB117B" w:rsidRDefault="00EE0E34" w:rsidP="00F76BAB">
            <w:pPr>
              <w:jc w:val="center"/>
              <w:rPr>
                <w:b/>
                <w:sz w:val="28"/>
                <w:szCs w:val="28"/>
              </w:rPr>
            </w:pPr>
            <w:proofErr w:type="spellStart"/>
            <w:r w:rsidRPr="00DB117B">
              <w:rPr>
                <w:sz w:val="28"/>
                <w:szCs w:val="28"/>
              </w:rPr>
              <w:t>Статті</w:t>
            </w:r>
            <w:proofErr w:type="spellEnd"/>
            <w:r w:rsidRPr="00DB117B">
              <w:rPr>
                <w:sz w:val="28"/>
                <w:szCs w:val="28"/>
              </w:rPr>
              <w:t xml:space="preserve"> </w:t>
            </w:r>
            <w:proofErr w:type="spellStart"/>
            <w:r w:rsidRPr="00DB117B">
              <w:rPr>
                <w:sz w:val="28"/>
                <w:szCs w:val="28"/>
              </w:rPr>
              <w:t>витрат</w:t>
            </w:r>
            <w:proofErr w:type="spellEnd"/>
            <w:r w:rsidRPr="00DB117B">
              <w:rPr>
                <w:sz w:val="28"/>
                <w:szCs w:val="28"/>
              </w:rPr>
              <w:t xml:space="preserve"> </w:t>
            </w:r>
          </w:p>
        </w:tc>
        <w:tc>
          <w:tcPr>
            <w:tcW w:w="2268" w:type="dxa"/>
            <w:tcBorders>
              <w:top w:val="single" w:sz="8" w:space="0" w:color="auto"/>
              <w:left w:val="nil"/>
              <w:bottom w:val="single" w:sz="8" w:space="0" w:color="auto"/>
              <w:right w:val="nil"/>
            </w:tcBorders>
            <w:vAlign w:val="bottom"/>
            <w:hideMark/>
          </w:tcPr>
          <w:p w:rsidR="00EE0E34" w:rsidRPr="00DB117B" w:rsidRDefault="00EE0E34" w:rsidP="00F76BAB">
            <w:pPr>
              <w:jc w:val="center"/>
              <w:rPr>
                <w:b/>
                <w:sz w:val="28"/>
                <w:szCs w:val="28"/>
              </w:rPr>
            </w:pPr>
            <w:proofErr w:type="spellStart"/>
            <w:r w:rsidRPr="00DB117B">
              <w:rPr>
                <w:sz w:val="28"/>
                <w:szCs w:val="28"/>
              </w:rPr>
              <w:t>Водопостачання</w:t>
            </w:r>
            <w:proofErr w:type="spellEnd"/>
            <w:r w:rsidRPr="00DB117B">
              <w:rPr>
                <w:sz w:val="28"/>
                <w:szCs w:val="28"/>
              </w:rPr>
              <w:t xml:space="preserve">,  </w:t>
            </w:r>
            <w:proofErr w:type="spellStart"/>
            <w:r w:rsidRPr="00DB117B">
              <w:rPr>
                <w:sz w:val="28"/>
                <w:szCs w:val="28"/>
              </w:rPr>
              <w:t>грн</w:t>
            </w:r>
            <w:proofErr w:type="spellEnd"/>
            <w:r w:rsidRPr="00DB117B">
              <w:rPr>
                <w:sz w:val="28"/>
                <w:szCs w:val="28"/>
              </w:rPr>
              <w:t>/м</w:t>
            </w:r>
            <w:r w:rsidRPr="00DB117B">
              <w:rPr>
                <w:sz w:val="28"/>
                <w:szCs w:val="28"/>
                <w:vertAlign w:val="superscript"/>
              </w:rPr>
              <w:t xml:space="preserve">3 </w:t>
            </w:r>
            <w:r w:rsidRPr="00DB117B">
              <w:rPr>
                <w:sz w:val="28"/>
                <w:szCs w:val="28"/>
              </w:rPr>
              <w:t xml:space="preserve">   </w:t>
            </w:r>
          </w:p>
        </w:tc>
        <w:tc>
          <w:tcPr>
            <w:tcW w:w="2268" w:type="dxa"/>
            <w:tcBorders>
              <w:top w:val="single" w:sz="8" w:space="0" w:color="auto"/>
              <w:left w:val="single" w:sz="8" w:space="0" w:color="auto"/>
              <w:bottom w:val="single" w:sz="8" w:space="0" w:color="auto"/>
              <w:right w:val="single" w:sz="8" w:space="0" w:color="auto"/>
            </w:tcBorders>
            <w:vAlign w:val="bottom"/>
            <w:hideMark/>
          </w:tcPr>
          <w:p w:rsidR="00EE0E34" w:rsidRPr="00DB117B" w:rsidRDefault="00EE0E34" w:rsidP="00F76BAB">
            <w:pPr>
              <w:jc w:val="center"/>
              <w:rPr>
                <w:b/>
                <w:sz w:val="28"/>
                <w:szCs w:val="28"/>
              </w:rPr>
            </w:pPr>
            <w:proofErr w:type="spellStart"/>
            <w:r w:rsidRPr="00DB117B">
              <w:rPr>
                <w:sz w:val="28"/>
                <w:szCs w:val="28"/>
              </w:rPr>
              <w:t>Водовідведення</w:t>
            </w:r>
            <w:proofErr w:type="spellEnd"/>
            <w:r w:rsidRPr="00DB117B">
              <w:rPr>
                <w:sz w:val="28"/>
                <w:szCs w:val="28"/>
              </w:rPr>
              <w:t xml:space="preserve">,                               </w:t>
            </w:r>
            <w:proofErr w:type="spellStart"/>
            <w:r w:rsidRPr="00DB117B">
              <w:rPr>
                <w:sz w:val="28"/>
                <w:szCs w:val="28"/>
              </w:rPr>
              <w:t>грн</w:t>
            </w:r>
            <w:proofErr w:type="spellEnd"/>
            <w:r w:rsidRPr="00DB117B">
              <w:rPr>
                <w:sz w:val="28"/>
                <w:szCs w:val="28"/>
              </w:rPr>
              <w:t>/м</w:t>
            </w:r>
            <w:r w:rsidRPr="00DB117B">
              <w:rPr>
                <w:sz w:val="28"/>
                <w:szCs w:val="28"/>
                <w:vertAlign w:val="superscript"/>
              </w:rPr>
              <w:t xml:space="preserve">3   </w:t>
            </w:r>
          </w:p>
        </w:tc>
      </w:tr>
      <w:tr w:rsidR="00DB117B" w:rsidRPr="00DB117B" w:rsidTr="00EE0E34">
        <w:trPr>
          <w:trHeight w:val="791"/>
        </w:trPr>
        <w:tc>
          <w:tcPr>
            <w:tcW w:w="724" w:type="dxa"/>
            <w:tcBorders>
              <w:top w:val="single" w:sz="8" w:space="0" w:color="auto"/>
              <w:left w:val="single" w:sz="8" w:space="0" w:color="auto"/>
              <w:bottom w:val="single" w:sz="8" w:space="0" w:color="auto"/>
              <w:right w:val="nil"/>
            </w:tcBorders>
            <w:noWrap/>
            <w:vAlign w:val="center"/>
            <w:hideMark/>
          </w:tcPr>
          <w:p w:rsidR="00EE0E34" w:rsidRPr="00DB117B" w:rsidRDefault="00EE0E34" w:rsidP="00F76BAB">
            <w:pPr>
              <w:jc w:val="center"/>
              <w:rPr>
                <w:b/>
                <w:sz w:val="28"/>
                <w:szCs w:val="28"/>
              </w:rPr>
            </w:pPr>
            <w:r w:rsidRPr="00DB117B">
              <w:rPr>
                <w:b/>
                <w:sz w:val="28"/>
                <w:szCs w:val="28"/>
              </w:rPr>
              <w:t>1</w:t>
            </w:r>
          </w:p>
        </w:tc>
        <w:tc>
          <w:tcPr>
            <w:tcW w:w="4536" w:type="dxa"/>
            <w:tcBorders>
              <w:top w:val="single" w:sz="8" w:space="0" w:color="auto"/>
              <w:left w:val="single" w:sz="8" w:space="0" w:color="auto"/>
              <w:bottom w:val="single" w:sz="8" w:space="0" w:color="auto"/>
              <w:right w:val="single" w:sz="8" w:space="0" w:color="auto"/>
            </w:tcBorders>
            <w:noWrap/>
            <w:vAlign w:val="center"/>
            <w:hideMark/>
          </w:tcPr>
          <w:p w:rsidR="00EE0E34" w:rsidRPr="00DB117B" w:rsidRDefault="00EE0E34" w:rsidP="00F76BAB">
            <w:pPr>
              <w:rPr>
                <w:b/>
                <w:sz w:val="28"/>
                <w:szCs w:val="28"/>
              </w:rPr>
            </w:pPr>
            <w:proofErr w:type="spellStart"/>
            <w:r w:rsidRPr="00DB117B">
              <w:rPr>
                <w:b/>
                <w:bCs/>
                <w:sz w:val="28"/>
                <w:szCs w:val="28"/>
              </w:rPr>
              <w:t>Виробнича</w:t>
            </w:r>
            <w:proofErr w:type="spellEnd"/>
            <w:r w:rsidRPr="00DB117B">
              <w:rPr>
                <w:b/>
                <w:bCs/>
                <w:sz w:val="28"/>
                <w:szCs w:val="28"/>
              </w:rPr>
              <w:t xml:space="preserve"> </w:t>
            </w:r>
            <w:proofErr w:type="spellStart"/>
            <w:r w:rsidRPr="00DB117B">
              <w:rPr>
                <w:b/>
                <w:bCs/>
                <w:sz w:val="28"/>
                <w:szCs w:val="28"/>
              </w:rPr>
              <w:t>собівартість</w:t>
            </w:r>
            <w:proofErr w:type="spellEnd"/>
            <w:r w:rsidRPr="00DB117B">
              <w:rPr>
                <w:b/>
                <w:bCs/>
                <w:sz w:val="28"/>
                <w:szCs w:val="28"/>
              </w:rPr>
              <w:t xml:space="preserve">, </w:t>
            </w:r>
            <w:proofErr w:type="spellStart"/>
            <w:r w:rsidRPr="00DB117B">
              <w:rPr>
                <w:b/>
                <w:bCs/>
                <w:sz w:val="28"/>
                <w:szCs w:val="28"/>
              </w:rPr>
              <w:t>усього</w:t>
            </w:r>
            <w:proofErr w:type="spellEnd"/>
            <w:r w:rsidRPr="00DB117B">
              <w:rPr>
                <w:b/>
                <w:bCs/>
                <w:sz w:val="28"/>
                <w:szCs w:val="28"/>
              </w:rPr>
              <w:t xml:space="preserve"> у тому </w:t>
            </w:r>
            <w:proofErr w:type="spellStart"/>
            <w:r w:rsidRPr="00DB117B">
              <w:rPr>
                <w:b/>
                <w:bCs/>
                <w:sz w:val="28"/>
                <w:szCs w:val="28"/>
              </w:rPr>
              <w:t>числі</w:t>
            </w:r>
            <w:proofErr w:type="spellEnd"/>
            <w:r w:rsidRPr="00DB117B">
              <w:rPr>
                <w:b/>
                <w:bCs/>
                <w:sz w:val="28"/>
                <w:szCs w:val="28"/>
              </w:rPr>
              <w:t>:</w:t>
            </w:r>
          </w:p>
        </w:tc>
        <w:tc>
          <w:tcPr>
            <w:tcW w:w="2268" w:type="dxa"/>
            <w:tcBorders>
              <w:top w:val="single" w:sz="8" w:space="0" w:color="auto"/>
              <w:left w:val="nil"/>
              <w:bottom w:val="single" w:sz="8" w:space="0" w:color="auto"/>
              <w:right w:val="nil"/>
            </w:tcBorders>
            <w:vAlign w:val="bottom"/>
            <w:hideMark/>
          </w:tcPr>
          <w:p w:rsidR="00EE0E34" w:rsidRPr="00DB117B" w:rsidRDefault="00EE0E34" w:rsidP="00F76BAB">
            <w:pPr>
              <w:jc w:val="center"/>
              <w:rPr>
                <w:b/>
                <w:sz w:val="28"/>
                <w:szCs w:val="28"/>
              </w:rPr>
            </w:pPr>
            <w:r w:rsidRPr="00DB117B">
              <w:rPr>
                <w:b/>
                <w:sz w:val="28"/>
                <w:szCs w:val="28"/>
              </w:rPr>
              <w:t>30,60</w:t>
            </w:r>
          </w:p>
        </w:tc>
        <w:tc>
          <w:tcPr>
            <w:tcW w:w="2268" w:type="dxa"/>
            <w:tcBorders>
              <w:top w:val="single" w:sz="8" w:space="0" w:color="auto"/>
              <w:left w:val="single" w:sz="8" w:space="0" w:color="auto"/>
              <w:bottom w:val="single" w:sz="8" w:space="0" w:color="auto"/>
              <w:right w:val="single" w:sz="8" w:space="0" w:color="auto"/>
            </w:tcBorders>
            <w:vAlign w:val="bottom"/>
            <w:hideMark/>
          </w:tcPr>
          <w:p w:rsidR="00EE0E34" w:rsidRPr="00DB117B" w:rsidRDefault="00EE0E34" w:rsidP="00F76BAB">
            <w:pPr>
              <w:jc w:val="center"/>
              <w:rPr>
                <w:b/>
                <w:sz w:val="28"/>
                <w:szCs w:val="28"/>
              </w:rPr>
            </w:pPr>
            <w:r w:rsidRPr="00DB117B">
              <w:rPr>
                <w:b/>
                <w:sz w:val="28"/>
                <w:szCs w:val="28"/>
              </w:rPr>
              <w:t>30,77</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1.1</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sz w:val="28"/>
                <w:szCs w:val="28"/>
              </w:rPr>
            </w:pPr>
            <w:proofErr w:type="spellStart"/>
            <w:r w:rsidRPr="00DB117B">
              <w:rPr>
                <w:sz w:val="28"/>
                <w:szCs w:val="28"/>
              </w:rPr>
              <w:t>Прямі</w:t>
            </w:r>
            <w:proofErr w:type="spellEnd"/>
            <w:r w:rsidRPr="00DB117B">
              <w:rPr>
                <w:sz w:val="28"/>
                <w:szCs w:val="28"/>
              </w:rPr>
              <w:t xml:space="preserve"> </w:t>
            </w:r>
            <w:proofErr w:type="spellStart"/>
            <w:r w:rsidRPr="00DB117B">
              <w:rPr>
                <w:sz w:val="28"/>
                <w:szCs w:val="28"/>
              </w:rPr>
              <w:t>матеріальні</w:t>
            </w:r>
            <w:proofErr w:type="spellEnd"/>
            <w:r w:rsidRPr="00DB117B">
              <w:rPr>
                <w:sz w:val="28"/>
                <w:szCs w:val="28"/>
              </w:rPr>
              <w:t xml:space="preserve"> </w:t>
            </w:r>
            <w:proofErr w:type="spellStart"/>
            <w:r w:rsidRPr="00DB117B">
              <w:rPr>
                <w:sz w:val="28"/>
                <w:szCs w:val="28"/>
              </w:rPr>
              <w:t>витрати</w:t>
            </w:r>
            <w:proofErr w:type="spellEnd"/>
            <w:r w:rsidRPr="00DB117B">
              <w:rPr>
                <w:sz w:val="28"/>
                <w:szCs w:val="28"/>
              </w:rPr>
              <w:t xml:space="preserve">, у тому </w:t>
            </w:r>
            <w:proofErr w:type="spellStart"/>
            <w:r w:rsidRPr="00DB117B">
              <w:rPr>
                <w:sz w:val="28"/>
                <w:szCs w:val="28"/>
              </w:rPr>
              <w:t>числі</w:t>
            </w:r>
            <w:proofErr w:type="spellEnd"/>
            <w:r w:rsidRPr="00DB117B">
              <w:rPr>
                <w:sz w:val="28"/>
                <w:szCs w:val="28"/>
              </w:rPr>
              <w:t>:</w:t>
            </w:r>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sz w:val="28"/>
                <w:szCs w:val="28"/>
              </w:rPr>
            </w:pPr>
            <w:r w:rsidRPr="00DB117B">
              <w:rPr>
                <w:sz w:val="28"/>
                <w:szCs w:val="28"/>
              </w:rPr>
              <w:t>17,69</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8,56</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1.2</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sz w:val="28"/>
                <w:szCs w:val="28"/>
              </w:rPr>
            </w:pPr>
            <w:proofErr w:type="spellStart"/>
            <w:r w:rsidRPr="00DB117B">
              <w:rPr>
                <w:sz w:val="28"/>
                <w:szCs w:val="28"/>
              </w:rPr>
              <w:t>Прямі</w:t>
            </w:r>
            <w:proofErr w:type="spellEnd"/>
            <w:r w:rsidRPr="00DB117B">
              <w:rPr>
                <w:sz w:val="28"/>
                <w:szCs w:val="28"/>
              </w:rPr>
              <w:t xml:space="preserve"> </w:t>
            </w:r>
            <w:proofErr w:type="spellStart"/>
            <w:r w:rsidRPr="00DB117B">
              <w:rPr>
                <w:sz w:val="28"/>
                <w:szCs w:val="28"/>
              </w:rPr>
              <w:t>витрати</w:t>
            </w:r>
            <w:proofErr w:type="spellEnd"/>
            <w:r w:rsidRPr="00DB117B">
              <w:rPr>
                <w:sz w:val="28"/>
                <w:szCs w:val="28"/>
              </w:rPr>
              <w:t xml:space="preserve"> на оплату </w:t>
            </w:r>
            <w:proofErr w:type="spellStart"/>
            <w:r w:rsidRPr="00DB117B">
              <w:rPr>
                <w:sz w:val="28"/>
                <w:szCs w:val="28"/>
              </w:rPr>
              <w:t>праці</w:t>
            </w:r>
            <w:proofErr w:type="spellEnd"/>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sz w:val="28"/>
                <w:szCs w:val="28"/>
              </w:rPr>
            </w:pPr>
            <w:r w:rsidRPr="00DB117B">
              <w:rPr>
                <w:sz w:val="28"/>
                <w:szCs w:val="28"/>
              </w:rPr>
              <w:t>4,40</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11,72</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1.3</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sz w:val="28"/>
                <w:szCs w:val="28"/>
              </w:rPr>
            </w:pPr>
            <w:proofErr w:type="spellStart"/>
            <w:r w:rsidRPr="00DB117B">
              <w:rPr>
                <w:sz w:val="28"/>
                <w:szCs w:val="28"/>
              </w:rPr>
              <w:t>Інші</w:t>
            </w:r>
            <w:proofErr w:type="spellEnd"/>
            <w:r w:rsidRPr="00DB117B">
              <w:rPr>
                <w:sz w:val="28"/>
                <w:szCs w:val="28"/>
              </w:rPr>
              <w:t xml:space="preserve"> </w:t>
            </w:r>
            <w:proofErr w:type="spellStart"/>
            <w:r w:rsidRPr="00DB117B">
              <w:rPr>
                <w:sz w:val="28"/>
                <w:szCs w:val="28"/>
              </w:rPr>
              <w:t>прямі</w:t>
            </w:r>
            <w:proofErr w:type="spellEnd"/>
            <w:r w:rsidRPr="00DB117B">
              <w:rPr>
                <w:sz w:val="28"/>
                <w:szCs w:val="28"/>
              </w:rPr>
              <w:t xml:space="preserve">  </w:t>
            </w:r>
            <w:proofErr w:type="spellStart"/>
            <w:r w:rsidRPr="00DB117B">
              <w:rPr>
                <w:sz w:val="28"/>
                <w:szCs w:val="28"/>
              </w:rPr>
              <w:t>витрати</w:t>
            </w:r>
            <w:proofErr w:type="spellEnd"/>
            <w:r w:rsidRPr="00DB117B">
              <w:rPr>
                <w:sz w:val="28"/>
                <w:szCs w:val="28"/>
              </w:rPr>
              <w:t xml:space="preserve"> </w:t>
            </w:r>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sz w:val="28"/>
                <w:szCs w:val="28"/>
              </w:rPr>
            </w:pPr>
            <w:r w:rsidRPr="00DB117B">
              <w:rPr>
                <w:sz w:val="28"/>
                <w:szCs w:val="28"/>
              </w:rPr>
              <w:t>1,66</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3,35</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1.4</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sz w:val="28"/>
                <w:szCs w:val="28"/>
              </w:rPr>
            </w:pPr>
            <w:proofErr w:type="spellStart"/>
            <w:r w:rsidRPr="00DB117B">
              <w:rPr>
                <w:sz w:val="28"/>
                <w:szCs w:val="28"/>
              </w:rPr>
              <w:t>Загальновиробничі</w:t>
            </w:r>
            <w:proofErr w:type="spellEnd"/>
            <w:r w:rsidRPr="00DB117B">
              <w:rPr>
                <w:sz w:val="28"/>
                <w:szCs w:val="28"/>
              </w:rPr>
              <w:t xml:space="preserve"> </w:t>
            </w:r>
            <w:proofErr w:type="spellStart"/>
            <w:r w:rsidRPr="00DB117B">
              <w:rPr>
                <w:sz w:val="28"/>
                <w:szCs w:val="28"/>
              </w:rPr>
              <w:t>витрати</w:t>
            </w:r>
            <w:proofErr w:type="spellEnd"/>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sz w:val="28"/>
                <w:szCs w:val="28"/>
              </w:rPr>
            </w:pPr>
            <w:r w:rsidRPr="00DB117B">
              <w:rPr>
                <w:sz w:val="28"/>
                <w:szCs w:val="28"/>
              </w:rPr>
              <w:t>6,85</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7,11</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bCs/>
                <w:sz w:val="28"/>
                <w:szCs w:val="28"/>
              </w:rPr>
            </w:pPr>
            <w:r w:rsidRPr="00DB117B">
              <w:rPr>
                <w:b/>
                <w:bCs/>
                <w:sz w:val="28"/>
                <w:szCs w:val="28"/>
              </w:rPr>
              <w:t>2</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sz w:val="28"/>
                <w:szCs w:val="28"/>
              </w:rPr>
            </w:pPr>
            <w:proofErr w:type="spellStart"/>
            <w:r w:rsidRPr="00DB117B">
              <w:rPr>
                <w:b/>
                <w:sz w:val="28"/>
                <w:szCs w:val="28"/>
              </w:rPr>
              <w:t>Адміністративні</w:t>
            </w:r>
            <w:proofErr w:type="spellEnd"/>
            <w:r w:rsidRPr="00DB117B">
              <w:rPr>
                <w:b/>
                <w:sz w:val="28"/>
                <w:szCs w:val="28"/>
              </w:rPr>
              <w:t xml:space="preserve"> </w:t>
            </w:r>
            <w:proofErr w:type="spellStart"/>
            <w:r w:rsidRPr="00DB117B">
              <w:rPr>
                <w:b/>
                <w:sz w:val="28"/>
                <w:szCs w:val="28"/>
              </w:rPr>
              <w:t>витрати</w:t>
            </w:r>
            <w:proofErr w:type="spellEnd"/>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sz w:val="28"/>
                <w:szCs w:val="28"/>
              </w:rPr>
            </w:pPr>
            <w:r w:rsidRPr="00DB117B">
              <w:rPr>
                <w:b/>
                <w:sz w:val="28"/>
                <w:szCs w:val="28"/>
              </w:rPr>
              <w:t>2,45</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b/>
                <w:sz w:val="28"/>
                <w:szCs w:val="28"/>
              </w:rPr>
              <w:t>2,56</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bCs/>
                <w:sz w:val="28"/>
                <w:szCs w:val="28"/>
              </w:rPr>
            </w:pPr>
            <w:r w:rsidRPr="00DB117B">
              <w:rPr>
                <w:b/>
                <w:bCs/>
                <w:sz w:val="28"/>
                <w:szCs w:val="28"/>
              </w:rPr>
              <w:t>3</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sz w:val="28"/>
                <w:szCs w:val="28"/>
              </w:rPr>
            </w:pPr>
            <w:proofErr w:type="spellStart"/>
            <w:r w:rsidRPr="00DB117B">
              <w:rPr>
                <w:b/>
                <w:sz w:val="28"/>
                <w:szCs w:val="28"/>
              </w:rPr>
              <w:t>Витрати</w:t>
            </w:r>
            <w:proofErr w:type="spellEnd"/>
            <w:r w:rsidRPr="00DB117B">
              <w:rPr>
                <w:b/>
                <w:sz w:val="28"/>
                <w:szCs w:val="28"/>
              </w:rPr>
              <w:t xml:space="preserve"> на </w:t>
            </w:r>
            <w:proofErr w:type="spellStart"/>
            <w:r w:rsidRPr="00DB117B">
              <w:rPr>
                <w:b/>
                <w:sz w:val="28"/>
                <w:szCs w:val="28"/>
              </w:rPr>
              <w:t>збут</w:t>
            </w:r>
            <w:proofErr w:type="spellEnd"/>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sz w:val="28"/>
                <w:szCs w:val="28"/>
              </w:rPr>
            </w:pPr>
            <w:r w:rsidRPr="00DB117B">
              <w:rPr>
                <w:b/>
                <w:sz w:val="28"/>
                <w:szCs w:val="28"/>
              </w:rPr>
              <w:t>0</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b/>
                <w:sz w:val="28"/>
                <w:szCs w:val="28"/>
              </w:rPr>
              <w:t>0</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bCs/>
                <w:sz w:val="28"/>
                <w:szCs w:val="28"/>
              </w:rPr>
            </w:pPr>
            <w:r w:rsidRPr="00DB117B">
              <w:rPr>
                <w:b/>
                <w:bCs/>
                <w:sz w:val="28"/>
                <w:szCs w:val="28"/>
              </w:rPr>
              <w:t> 4</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bCs/>
                <w:sz w:val="28"/>
                <w:szCs w:val="28"/>
              </w:rPr>
            </w:pPr>
            <w:proofErr w:type="spellStart"/>
            <w:r w:rsidRPr="00DB117B">
              <w:rPr>
                <w:b/>
                <w:bCs/>
                <w:sz w:val="28"/>
                <w:szCs w:val="28"/>
              </w:rPr>
              <w:t>Усього</w:t>
            </w:r>
            <w:proofErr w:type="spellEnd"/>
            <w:r w:rsidRPr="00DB117B">
              <w:rPr>
                <w:b/>
                <w:bCs/>
                <w:sz w:val="28"/>
                <w:szCs w:val="28"/>
              </w:rPr>
              <w:t xml:space="preserve"> </w:t>
            </w:r>
            <w:proofErr w:type="spellStart"/>
            <w:r w:rsidRPr="00DB117B">
              <w:rPr>
                <w:b/>
                <w:bCs/>
                <w:sz w:val="28"/>
                <w:szCs w:val="28"/>
              </w:rPr>
              <w:t>витрат</w:t>
            </w:r>
            <w:proofErr w:type="spellEnd"/>
            <w:r w:rsidRPr="00DB117B">
              <w:rPr>
                <w:b/>
                <w:bCs/>
                <w:sz w:val="28"/>
                <w:szCs w:val="28"/>
              </w:rPr>
              <w:t xml:space="preserve"> </w:t>
            </w:r>
            <w:proofErr w:type="spellStart"/>
            <w:r w:rsidRPr="00DB117B">
              <w:rPr>
                <w:b/>
                <w:bCs/>
                <w:sz w:val="28"/>
                <w:szCs w:val="28"/>
              </w:rPr>
              <w:t>повної</w:t>
            </w:r>
            <w:proofErr w:type="spellEnd"/>
            <w:r w:rsidRPr="00DB117B">
              <w:rPr>
                <w:b/>
                <w:bCs/>
                <w:sz w:val="28"/>
                <w:szCs w:val="28"/>
              </w:rPr>
              <w:t xml:space="preserve"> </w:t>
            </w:r>
            <w:proofErr w:type="spellStart"/>
            <w:r w:rsidRPr="00DB117B">
              <w:rPr>
                <w:b/>
                <w:bCs/>
                <w:sz w:val="28"/>
                <w:szCs w:val="28"/>
              </w:rPr>
              <w:t>собівартості</w:t>
            </w:r>
            <w:proofErr w:type="spellEnd"/>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bCs/>
                <w:sz w:val="28"/>
                <w:szCs w:val="28"/>
              </w:rPr>
            </w:pPr>
            <w:r w:rsidRPr="00DB117B">
              <w:rPr>
                <w:b/>
                <w:bCs/>
                <w:sz w:val="28"/>
                <w:szCs w:val="28"/>
              </w:rPr>
              <w:t>33,05</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bCs/>
                <w:sz w:val="28"/>
                <w:szCs w:val="28"/>
              </w:rPr>
            </w:pPr>
            <w:r w:rsidRPr="00DB117B">
              <w:rPr>
                <w:b/>
                <w:bCs/>
                <w:sz w:val="28"/>
                <w:szCs w:val="28"/>
              </w:rPr>
              <w:t>33,33</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Cs/>
                <w:sz w:val="28"/>
                <w:szCs w:val="28"/>
              </w:rPr>
            </w:pPr>
            <w:r w:rsidRPr="00DB117B">
              <w:rPr>
                <w:bCs/>
                <w:sz w:val="28"/>
                <w:szCs w:val="28"/>
              </w:rPr>
              <w:t>5</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sz w:val="28"/>
                <w:szCs w:val="28"/>
              </w:rPr>
            </w:pPr>
            <w:proofErr w:type="spellStart"/>
            <w:r w:rsidRPr="00DB117B">
              <w:rPr>
                <w:sz w:val="28"/>
                <w:szCs w:val="28"/>
              </w:rPr>
              <w:t>Поповнення</w:t>
            </w:r>
            <w:proofErr w:type="spellEnd"/>
            <w:r w:rsidRPr="00DB117B">
              <w:rPr>
                <w:sz w:val="28"/>
                <w:szCs w:val="28"/>
              </w:rPr>
              <w:t xml:space="preserve"> </w:t>
            </w:r>
            <w:proofErr w:type="spellStart"/>
            <w:r w:rsidRPr="00DB117B">
              <w:rPr>
                <w:sz w:val="28"/>
                <w:szCs w:val="28"/>
              </w:rPr>
              <w:t>обігових</w:t>
            </w:r>
            <w:proofErr w:type="spellEnd"/>
            <w:r w:rsidRPr="00DB117B">
              <w:rPr>
                <w:sz w:val="28"/>
                <w:szCs w:val="28"/>
              </w:rPr>
              <w:t xml:space="preserve"> </w:t>
            </w:r>
            <w:proofErr w:type="spellStart"/>
            <w:r w:rsidRPr="00DB117B">
              <w:rPr>
                <w:sz w:val="28"/>
                <w:szCs w:val="28"/>
              </w:rPr>
              <w:t>коштів</w:t>
            </w:r>
            <w:proofErr w:type="spellEnd"/>
            <w:r w:rsidRPr="00DB117B">
              <w:rPr>
                <w:sz w:val="28"/>
                <w:szCs w:val="28"/>
              </w:rPr>
              <w:t xml:space="preserve"> </w:t>
            </w:r>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sz w:val="28"/>
                <w:szCs w:val="28"/>
              </w:rPr>
            </w:pPr>
            <w:r w:rsidRPr="00DB117B">
              <w:rPr>
                <w:sz w:val="28"/>
                <w:szCs w:val="28"/>
              </w:rPr>
              <w:t>0,00</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0,00</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bCs/>
                <w:sz w:val="28"/>
                <w:szCs w:val="28"/>
              </w:rPr>
            </w:pPr>
            <w:r w:rsidRPr="00DB117B">
              <w:rPr>
                <w:b/>
                <w:bCs/>
                <w:sz w:val="28"/>
                <w:szCs w:val="28"/>
              </w:rPr>
              <w:t> 6</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bCs/>
                <w:sz w:val="28"/>
                <w:szCs w:val="28"/>
              </w:rPr>
            </w:pPr>
            <w:r w:rsidRPr="00DB117B">
              <w:rPr>
                <w:b/>
                <w:bCs/>
                <w:sz w:val="28"/>
                <w:szCs w:val="28"/>
              </w:rPr>
              <w:t>Разом</w:t>
            </w:r>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bCs/>
                <w:sz w:val="28"/>
                <w:szCs w:val="28"/>
              </w:rPr>
            </w:pPr>
            <w:r w:rsidRPr="00DB117B">
              <w:rPr>
                <w:b/>
                <w:bCs/>
                <w:sz w:val="28"/>
                <w:szCs w:val="28"/>
              </w:rPr>
              <w:t>33,05</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bCs/>
                <w:sz w:val="28"/>
                <w:szCs w:val="28"/>
              </w:rPr>
            </w:pPr>
            <w:r w:rsidRPr="00DB117B">
              <w:rPr>
                <w:b/>
                <w:bCs/>
                <w:sz w:val="28"/>
                <w:szCs w:val="28"/>
              </w:rPr>
              <w:t>33,33</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sz w:val="28"/>
                <w:szCs w:val="28"/>
              </w:rPr>
            </w:pPr>
            <w:r w:rsidRPr="00DB117B">
              <w:rPr>
                <w:sz w:val="28"/>
                <w:szCs w:val="28"/>
              </w:rPr>
              <w:t>7</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sz w:val="28"/>
                <w:szCs w:val="28"/>
              </w:rPr>
            </w:pPr>
            <w:r w:rsidRPr="00DB117B">
              <w:rPr>
                <w:sz w:val="28"/>
                <w:szCs w:val="28"/>
              </w:rPr>
              <w:t>ПДВ 20%</w:t>
            </w:r>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sz w:val="28"/>
                <w:szCs w:val="28"/>
              </w:rPr>
            </w:pPr>
            <w:r w:rsidRPr="00DB117B">
              <w:rPr>
                <w:sz w:val="28"/>
                <w:szCs w:val="28"/>
              </w:rPr>
              <w:t>6,61</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sz w:val="28"/>
                <w:szCs w:val="28"/>
              </w:rPr>
            </w:pPr>
            <w:r w:rsidRPr="00DB117B">
              <w:rPr>
                <w:sz w:val="28"/>
                <w:szCs w:val="28"/>
              </w:rPr>
              <w:t>6,67</w:t>
            </w:r>
          </w:p>
        </w:tc>
      </w:tr>
      <w:tr w:rsidR="00DB117B" w:rsidRPr="00DB117B" w:rsidTr="00EE0E34">
        <w:trPr>
          <w:trHeight w:val="465"/>
        </w:trPr>
        <w:tc>
          <w:tcPr>
            <w:tcW w:w="724" w:type="dxa"/>
            <w:tcBorders>
              <w:top w:val="nil"/>
              <w:left w:val="single" w:sz="8" w:space="0" w:color="auto"/>
              <w:bottom w:val="single" w:sz="4" w:space="0" w:color="auto"/>
              <w:right w:val="single" w:sz="4" w:space="0" w:color="auto"/>
            </w:tcBorders>
            <w:noWrap/>
            <w:vAlign w:val="center"/>
            <w:hideMark/>
          </w:tcPr>
          <w:p w:rsidR="00EE0E34" w:rsidRPr="00DB117B" w:rsidRDefault="00EE0E34" w:rsidP="00F76BAB">
            <w:pPr>
              <w:jc w:val="center"/>
              <w:rPr>
                <w:b/>
                <w:bCs/>
                <w:iCs/>
                <w:sz w:val="28"/>
                <w:szCs w:val="28"/>
              </w:rPr>
            </w:pPr>
            <w:r w:rsidRPr="00DB117B">
              <w:rPr>
                <w:b/>
                <w:bCs/>
                <w:i/>
                <w:iCs/>
                <w:sz w:val="28"/>
                <w:szCs w:val="28"/>
              </w:rPr>
              <w:t> </w:t>
            </w:r>
            <w:r w:rsidRPr="00DB117B">
              <w:rPr>
                <w:b/>
                <w:bCs/>
                <w:iCs/>
                <w:sz w:val="28"/>
                <w:szCs w:val="28"/>
              </w:rPr>
              <w:t>8</w:t>
            </w:r>
          </w:p>
        </w:tc>
        <w:tc>
          <w:tcPr>
            <w:tcW w:w="4536" w:type="dxa"/>
            <w:tcBorders>
              <w:top w:val="nil"/>
              <w:left w:val="nil"/>
              <w:bottom w:val="single" w:sz="4" w:space="0" w:color="auto"/>
              <w:right w:val="single" w:sz="4" w:space="0" w:color="auto"/>
            </w:tcBorders>
            <w:noWrap/>
            <w:vAlign w:val="center"/>
            <w:hideMark/>
          </w:tcPr>
          <w:p w:rsidR="00EE0E34" w:rsidRPr="00DB117B" w:rsidRDefault="00EE0E34" w:rsidP="00F76BAB">
            <w:pPr>
              <w:rPr>
                <w:b/>
                <w:bCs/>
                <w:sz w:val="28"/>
                <w:szCs w:val="28"/>
              </w:rPr>
            </w:pPr>
            <w:proofErr w:type="spellStart"/>
            <w:r w:rsidRPr="00DB117B">
              <w:rPr>
                <w:b/>
                <w:bCs/>
                <w:sz w:val="28"/>
                <w:szCs w:val="28"/>
              </w:rPr>
              <w:t>Всього</w:t>
            </w:r>
            <w:proofErr w:type="spellEnd"/>
          </w:p>
        </w:tc>
        <w:tc>
          <w:tcPr>
            <w:tcW w:w="2268" w:type="dxa"/>
            <w:tcBorders>
              <w:top w:val="nil"/>
              <w:left w:val="nil"/>
              <w:bottom w:val="single" w:sz="4" w:space="0" w:color="auto"/>
              <w:right w:val="single" w:sz="4" w:space="0" w:color="auto"/>
            </w:tcBorders>
            <w:noWrap/>
            <w:vAlign w:val="bottom"/>
            <w:hideMark/>
          </w:tcPr>
          <w:p w:rsidR="00EE0E34" w:rsidRPr="00DB117B" w:rsidRDefault="00EE0E34" w:rsidP="00F76BAB">
            <w:pPr>
              <w:jc w:val="center"/>
              <w:rPr>
                <w:b/>
                <w:bCs/>
                <w:sz w:val="28"/>
                <w:szCs w:val="28"/>
              </w:rPr>
            </w:pPr>
            <w:r w:rsidRPr="00DB117B">
              <w:rPr>
                <w:b/>
                <w:bCs/>
                <w:sz w:val="28"/>
                <w:szCs w:val="28"/>
              </w:rPr>
              <w:t>39,66</w:t>
            </w:r>
          </w:p>
        </w:tc>
        <w:tc>
          <w:tcPr>
            <w:tcW w:w="2268" w:type="dxa"/>
            <w:tcBorders>
              <w:top w:val="nil"/>
              <w:left w:val="nil"/>
              <w:bottom w:val="single" w:sz="4" w:space="0" w:color="auto"/>
              <w:right w:val="single" w:sz="4" w:space="0" w:color="auto"/>
            </w:tcBorders>
            <w:noWrap/>
            <w:vAlign w:val="center"/>
            <w:hideMark/>
          </w:tcPr>
          <w:p w:rsidR="00EE0E34" w:rsidRPr="00DB117B" w:rsidRDefault="00EE0E34" w:rsidP="00F76BAB">
            <w:pPr>
              <w:jc w:val="center"/>
              <w:rPr>
                <w:b/>
                <w:bCs/>
                <w:sz w:val="28"/>
                <w:szCs w:val="28"/>
              </w:rPr>
            </w:pPr>
            <w:r w:rsidRPr="00DB117B">
              <w:rPr>
                <w:b/>
                <w:bCs/>
                <w:sz w:val="28"/>
                <w:szCs w:val="28"/>
              </w:rPr>
              <w:t>40,00</w:t>
            </w:r>
          </w:p>
        </w:tc>
      </w:tr>
    </w:tbl>
    <w:p w:rsidR="00EE0E34" w:rsidRPr="00DB117B" w:rsidRDefault="00EE0E34" w:rsidP="00EE0E34">
      <w:pPr>
        <w:jc w:val="right"/>
        <w:rPr>
          <w:b/>
          <w:sz w:val="28"/>
          <w:szCs w:val="28"/>
        </w:rPr>
      </w:pPr>
    </w:p>
    <w:p w:rsidR="00EE0E34" w:rsidRPr="00DB117B" w:rsidRDefault="00EE0E34" w:rsidP="00EE0E34">
      <w:pPr>
        <w:rPr>
          <w:b/>
          <w:sz w:val="28"/>
          <w:szCs w:val="28"/>
          <w:lang w:val="uk-UA"/>
        </w:rPr>
      </w:pPr>
    </w:p>
    <w:p w:rsidR="004E2374" w:rsidRPr="00DB117B" w:rsidRDefault="00EE0E34" w:rsidP="00EE0E34">
      <w:pPr>
        <w:rPr>
          <w:rFonts w:ascii="Arial Narrow" w:hAnsi="Arial Narrow"/>
          <w:b/>
          <w:sz w:val="20"/>
          <w:lang w:val="uk-UA"/>
        </w:rPr>
      </w:pPr>
      <w:r w:rsidRPr="00DB117B">
        <w:rPr>
          <w:b/>
          <w:sz w:val="28"/>
          <w:szCs w:val="28"/>
        </w:rPr>
        <w:t>Директор МКП «</w:t>
      </w:r>
      <w:proofErr w:type="spellStart"/>
      <w:r w:rsidRPr="00DB117B">
        <w:rPr>
          <w:b/>
          <w:sz w:val="28"/>
          <w:szCs w:val="28"/>
        </w:rPr>
        <w:t>Миколаївводоканал</w:t>
      </w:r>
      <w:proofErr w:type="spellEnd"/>
      <w:r w:rsidRPr="00DB117B">
        <w:rPr>
          <w:b/>
          <w:sz w:val="28"/>
          <w:szCs w:val="28"/>
        </w:rPr>
        <w:t xml:space="preserve">»                      </w:t>
      </w:r>
      <w:proofErr w:type="spellStart"/>
      <w:r w:rsidRPr="00DB117B">
        <w:rPr>
          <w:b/>
          <w:sz w:val="28"/>
          <w:szCs w:val="28"/>
        </w:rPr>
        <w:t>Іван</w:t>
      </w:r>
      <w:proofErr w:type="spellEnd"/>
      <w:r w:rsidRPr="00DB117B">
        <w:rPr>
          <w:b/>
          <w:sz w:val="28"/>
          <w:szCs w:val="28"/>
        </w:rPr>
        <w:t xml:space="preserve"> БУГА</w:t>
      </w:r>
      <w:r w:rsidRPr="00DB117B">
        <w:rPr>
          <w:b/>
          <w:sz w:val="28"/>
          <w:szCs w:val="28"/>
        </w:rPr>
        <w:tab/>
      </w:r>
      <w:r w:rsidRPr="00DB117B">
        <w:rPr>
          <w:b/>
          <w:sz w:val="28"/>
          <w:szCs w:val="28"/>
        </w:rPr>
        <w:tab/>
      </w:r>
    </w:p>
    <w:p w:rsidR="00EE0E34" w:rsidRPr="00DB117B" w:rsidRDefault="00EE0E34" w:rsidP="00EE0E34">
      <w:pPr>
        <w:rPr>
          <w:b/>
          <w:sz w:val="28"/>
          <w:szCs w:val="28"/>
          <w:lang w:val="uk-UA"/>
        </w:rPr>
      </w:pPr>
    </w:p>
    <w:p w:rsidR="00EE0E34" w:rsidRPr="00DB117B" w:rsidRDefault="00EE0E34" w:rsidP="00EE0E34">
      <w:pPr>
        <w:rPr>
          <w:b/>
          <w:sz w:val="28"/>
          <w:szCs w:val="28"/>
          <w:lang w:val="uk-UA"/>
        </w:rPr>
      </w:pPr>
    </w:p>
    <w:p w:rsidR="00EE0E34" w:rsidRPr="00DB117B" w:rsidRDefault="00EE0E34" w:rsidP="00EE0E34">
      <w:pPr>
        <w:rPr>
          <w:b/>
          <w:sz w:val="28"/>
          <w:szCs w:val="28"/>
        </w:rPr>
      </w:pPr>
      <w:r w:rsidRPr="00DB117B">
        <w:rPr>
          <w:b/>
          <w:sz w:val="28"/>
          <w:szCs w:val="28"/>
        </w:rPr>
        <w:t xml:space="preserve">Заступник </w:t>
      </w:r>
      <w:proofErr w:type="spellStart"/>
      <w:r w:rsidRPr="00DB117B">
        <w:rPr>
          <w:b/>
          <w:sz w:val="28"/>
          <w:szCs w:val="28"/>
        </w:rPr>
        <w:t>міського</w:t>
      </w:r>
      <w:proofErr w:type="spellEnd"/>
      <w:r w:rsidRPr="00DB117B">
        <w:rPr>
          <w:b/>
          <w:sz w:val="28"/>
          <w:szCs w:val="28"/>
        </w:rPr>
        <w:t xml:space="preserve"> </w:t>
      </w:r>
      <w:proofErr w:type="spellStart"/>
      <w:r w:rsidRPr="00DB117B">
        <w:rPr>
          <w:b/>
          <w:sz w:val="28"/>
          <w:szCs w:val="28"/>
        </w:rPr>
        <w:t>голови</w:t>
      </w:r>
      <w:proofErr w:type="spellEnd"/>
      <w:r w:rsidRPr="00DB117B">
        <w:rPr>
          <w:b/>
          <w:sz w:val="28"/>
          <w:szCs w:val="28"/>
        </w:rPr>
        <w:t xml:space="preserve">                                           </w:t>
      </w:r>
      <w:proofErr w:type="spellStart"/>
      <w:r w:rsidRPr="00DB117B">
        <w:rPr>
          <w:b/>
          <w:sz w:val="28"/>
          <w:szCs w:val="28"/>
        </w:rPr>
        <w:t>Юрій</w:t>
      </w:r>
      <w:proofErr w:type="spellEnd"/>
      <w:r w:rsidRPr="00DB117B">
        <w:rPr>
          <w:b/>
          <w:sz w:val="28"/>
          <w:szCs w:val="28"/>
        </w:rPr>
        <w:t xml:space="preserve"> ШПАК</w:t>
      </w:r>
    </w:p>
    <w:p w:rsidR="00EE0E34" w:rsidRPr="00DB117B" w:rsidRDefault="00EE0E34" w:rsidP="00EE0E34">
      <w:pPr>
        <w:tabs>
          <w:tab w:val="left" w:pos="585"/>
          <w:tab w:val="left" w:pos="708"/>
          <w:tab w:val="left" w:pos="1416"/>
          <w:tab w:val="left" w:pos="2124"/>
          <w:tab w:val="left" w:pos="2832"/>
          <w:tab w:val="left" w:pos="3540"/>
          <w:tab w:val="left" w:pos="4500"/>
          <w:tab w:val="left" w:pos="4680"/>
          <w:tab w:val="left" w:pos="6480"/>
        </w:tabs>
        <w:suppressAutoHyphens/>
        <w:rPr>
          <w:b/>
          <w:sz w:val="28"/>
          <w:szCs w:val="28"/>
          <w:lang w:eastAsia="ar-SA"/>
        </w:rPr>
      </w:pPr>
    </w:p>
    <w:p w:rsidR="00EE0E34" w:rsidRPr="00DB117B" w:rsidRDefault="00EE0E34" w:rsidP="00EE0E34">
      <w:pPr>
        <w:rPr>
          <w:sz w:val="28"/>
          <w:szCs w:val="28"/>
        </w:rPr>
      </w:pPr>
    </w:p>
    <w:p w:rsidR="00EE0E34" w:rsidRPr="00DB117B" w:rsidRDefault="00EE0E34" w:rsidP="00EE0E34">
      <w:pPr>
        <w:rPr>
          <w:b/>
          <w:sz w:val="28"/>
          <w:szCs w:val="28"/>
        </w:rPr>
      </w:pPr>
      <w:proofErr w:type="spellStart"/>
      <w:r w:rsidRPr="00DB117B">
        <w:rPr>
          <w:b/>
          <w:sz w:val="28"/>
          <w:szCs w:val="28"/>
        </w:rPr>
        <w:t>Керуючий</w:t>
      </w:r>
      <w:proofErr w:type="spellEnd"/>
      <w:r w:rsidRPr="00DB117B">
        <w:rPr>
          <w:b/>
          <w:sz w:val="28"/>
          <w:szCs w:val="28"/>
        </w:rPr>
        <w:t xml:space="preserve"> справами </w:t>
      </w:r>
    </w:p>
    <w:p w:rsidR="00EE0E34" w:rsidRPr="00DB117B" w:rsidRDefault="00EE0E34" w:rsidP="00EE0E34">
      <w:pPr>
        <w:rPr>
          <w:b/>
          <w:sz w:val="28"/>
          <w:szCs w:val="28"/>
        </w:rPr>
      </w:pPr>
      <w:proofErr w:type="spellStart"/>
      <w:r w:rsidRPr="00DB117B">
        <w:rPr>
          <w:b/>
          <w:sz w:val="28"/>
          <w:szCs w:val="28"/>
        </w:rPr>
        <w:t>виконавчого</w:t>
      </w:r>
      <w:proofErr w:type="spellEnd"/>
      <w:r w:rsidRPr="00DB117B">
        <w:rPr>
          <w:b/>
          <w:sz w:val="28"/>
          <w:szCs w:val="28"/>
        </w:rPr>
        <w:t xml:space="preserve"> </w:t>
      </w:r>
      <w:proofErr w:type="spellStart"/>
      <w:r w:rsidRPr="00DB117B">
        <w:rPr>
          <w:b/>
          <w:sz w:val="28"/>
          <w:szCs w:val="28"/>
        </w:rPr>
        <w:t>комітету</w:t>
      </w:r>
      <w:proofErr w:type="spellEnd"/>
      <w:r w:rsidRPr="00DB117B">
        <w:rPr>
          <w:b/>
          <w:sz w:val="28"/>
          <w:szCs w:val="28"/>
        </w:rPr>
        <w:t xml:space="preserve">                                                   </w:t>
      </w:r>
      <w:proofErr w:type="spellStart"/>
      <w:r w:rsidRPr="00DB117B">
        <w:rPr>
          <w:b/>
          <w:sz w:val="28"/>
          <w:szCs w:val="28"/>
        </w:rPr>
        <w:t>Володимир</w:t>
      </w:r>
      <w:proofErr w:type="spellEnd"/>
      <w:r w:rsidRPr="00DB117B">
        <w:rPr>
          <w:b/>
          <w:sz w:val="28"/>
          <w:szCs w:val="28"/>
        </w:rPr>
        <w:t xml:space="preserve"> АДАМ</w:t>
      </w:r>
    </w:p>
    <w:sectPr w:rsidR="00EE0E34" w:rsidRPr="00DB117B" w:rsidSect="0035667F">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Book">
    <w:charset w:val="CC"/>
    <w:family w:val="roman"/>
    <w:pitch w:val="variable"/>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D90308"/>
    <w:multiLevelType w:val="multilevel"/>
    <w:tmpl w:val="08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90018"/>
    <w:multiLevelType w:val="hybridMultilevel"/>
    <w:tmpl w:val="4C04A2EC"/>
    <w:lvl w:ilvl="0" w:tplc="C25495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85243F"/>
    <w:multiLevelType w:val="hybridMultilevel"/>
    <w:tmpl w:val="D66A2E3E"/>
    <w:lvl w:ilvl="0" w:tplc="ADA8859A">
      <w:start w:val="2"/>
      <w:numFmt w:val="bullet"/>
      <w:lvlText w:val="-"/>
      <w:lvlJc w:val="left"/>
      <w:pPr>
        <w:ind w:left="1211" w:hanging="360"/>
      </w:pPr>
      <w:rPr>
        <w:rFonts w:ascii="Arial Narrow" w:eastAsia="Times New Roman" w:hAnsi="Arial Narrow"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4">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11E77B27"/>
    <w:multiLevelType w:val="hybridMultilevel"/>
    <w:tmpl w:val="FB42A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34432669"/>
    <w:multiLevelType w:val="multilevel"/>
    <w:tmpl w:val="A75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7">
    <w:nsid w:val="453D7A16"/>
    <w:multiLevelType w:val="hybridMultilevel"/>
    <w:tmpl w:val="289650FC"/>
    <w:lvl w:ilvl="0" w:tplc="53600E60">
      <w:start w:val="1"/>
      <w:numFmt w:val="decimal"/>
      <w:lvlText w:val="%1)"/>
      <w:lvlJc w:val="left"/>
      <w:pPr>
        <w:ind w:left="261" w:hanging="38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D1E2E1E">
      <w:numFmt w:val="bullet"/>
      <w:lvlText w:val="•"/>
      <w:lvlJc w:val="left"/>
      <w:pPr>
        <w:ind w:left="1314" w:hanging="389"/>
      </w:pPr>
      <w:rPr>
        <w:rFonts w:hint="default"/>
        <w:lang w:val="uk-UA" w:eastAsia="en-US" w:bidi="ar-SA"/>
      </w:rPr>
    </w:lvl>
    <w:lvl w:ilvl="2" w:tplc="973679DA">
      <w:numFmt w:val="bullet"/>
      <w:lvlText w:val="•"/>
      <w:lvlJc w:val="left"/>
      <w:pPr>
        <w:ind w:left="2368" w:hanging="389"/>
      </w:pPr>
      <w:rPr>
        <w:rFonts w:hint="default"/>
        <w:lang w:val="uk-UA" w:eastAsia="en-US" w:bidi="ar-SA"/>
      </w:rPr>
    </w:lvl>
    <w:lvl w:ilvl="3" w:tplc="402E7914">
      <w:numFmt w:val="bullet"/>
      <w:lvlText w:val="•"/>
      <w:lvlJc w:val="left"/>
      <w:pPr>
        <w:ind w:left="3422" w:hanging="389"/>
      </w:pPr>
      <w:rPr>
        <w:rFonts w:hint="default"/>
        <w:lang w:val="uk-UA" w:eastAsia="en-US" w:bidi="ar-SA"/>
      </w:rPr>
    </w:lvl>
    <w:lvl w:ilvl="4" w:tplc="8B98DFA4">
      <w:numFmt w:val="bullet"/>
      <w:lvlText w:val="•"/>
      <w:lvlJc w:val="left"/>
      <w:pPr>
        <w:ind w:left="4476" w:hanging="389"/>
      </w:pPr>
      <w:rPr>
        <w:rFonts w:hint="default"/>
        <w:lang w:val="uk-UA" w:eastAsia="en-US" w:bidi="ar-SA"/>
      </w:rPr>
    </w:lvl>
    <w:lvl w:ilvl="5" w:tplc="5BE4B7DE">
      <w:numFmt w:val="bullet"/>
      <w:lvlText w:val="•"/>
      <w:lvlJc w:val="left"/>
      <w:pPr>
        <w:ind w:left="5530" w:hanging="389"/>
      </w:pPr>
      <w:rPr>
        <w:rFonts w:hint="default"/>
        <w:lang w:val="uk-UA" w:eastAsia="en-US" w:bidi="ar-SA"/>
      </w:rPr>
    </w:lvl>
    <w:lvl w:ilvl="6" w:tplc="445CE3D2">
      <w:numFmt w:val="bullet"/>
      <w:lvlText w:val="•"/>
      <w:lvlJc w:val="left"/>
      <w:pPr>
        <w:ind w:left="6584" w:hanging="389"/>
      </w:pPr>
      <w:rPr>
        <w:rFonts w:hint="default"/>
        <w:lang w:val="uk-UA" w:eastAsia="en-US" w:bidi="ar-SA"/>
      </w:rPr>
    </w:lvl>
    <w:lvl w:ilvl="7" w:tplc="6D3AEB16">
      <w:numFmt w:val="bullet"/>
      <w:lvlText w:val="•"/>
      <w:lvlJc w:val="left"/>
      <w:pPr>
        <w:ind w:left="7638" w:hanging="389"/>
      </w:pPr>
      <w:rPr>
        <w:rFonts w:hint="default"/>
        <w:lang w:val="uk-UA" w:eastAsia="en-US" w:bidi="ar-SA"/>
      </w:rPr>
    </w:lvl>
    <w:lvl w:ilvl="8" w:tplc="6BAAEEBA">
      <w:numFmt w:val="bullet"/>
      <w:lvlText w:val="•"/>
      <w:lvlJc w:val="left"/>
      <w:pPr>
        <w:ind w:left="8692" w:hanging="389"/>
      </w:pPr>
      <w:rPr>
        <w:rFonts w:hint="default"/>
        <w:lang w:val="uk-UA" w:eastAsia="en-US" w:bidi="ar-SA"/>
      </w:rPr>
    </w:lvl>
  </w:abstractNum>
  <w:abstractNum w:abstractNumId="18">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nsid w:val="52294022"/>
    <w:multiLevelType w:val="hybridMultilevel"/>
    <w:tmpl w:val="3E24483A"/>
    <w:lvl w:ilvl="0" w:tplc="E9C2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557339D"/>
    <w:multiLevelType w:val="hybridMultilevel"/>
    <w:tmpl w:val="04E87EB8"/>
    <w:lvl w:ilvl="0" w:tplc="2ED040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nsid w:val="5C0D3477"/>
    <w:multiLevelType w:val="multilevel"/>
    <w:tmpl w:val="E98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B82B64"/>
    <w:multiLevelType w:val="hybridMultilevel"/>
    <w:tmpl w:val="459A9D66"/>
    <w:lvl w:ilvl="0" w:tplc="662E5B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25">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7">
    <w:nsid w:val="640C62FB"/>
    <w:multiLevelType w:val="multilevel"/>
    <w:tmpl w:val="F96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C22241"/>
    <w:multiLevelType w:val="hybridMultilevel"/>
    <w:tmpl w:val="7CE4D860"/>
    <w:lvl w:ilvl="0" w:tplc="2A0673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7EE5B10"/>
    <w:multiLevelType w:val="hybridMultilevel"/>
    <w:tmpl w:val="CC72B85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91932ED"/>
    <w:multiLevelType w:val="hybridMultilevel"/>
    <w:tmpl w:val="34D084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2">
    <w:nsid w:val="6B27031A"/>
    <w:multiLevelType w:val="multilevel"/>
    <w:tmpl w:val="6B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23441C"/>
    <w:multiLevelType w:val="hybridMultilevel"/>
    <w:tmpl w:val="E2904F84"/>
    <w:lvl w:ilvl="0" w:tplc="DA6CF834">
      <w:start w:val="1"/>
      <w:numFmt w:val="decimal"/>
      <w:lvlText w:val="%1."/>
      <w:lvlJc w:val="left"/>
      <w:pPr>
        <w:ind w:left="280" w:hanging="2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27431AE">
      <w:start w:val="1"/>
      <w:numFmt w:val="decimal"/>
      <w:lvlText w:val="%2)"/>
      <w:lvlJc w:val="left"/>
      <w:pPr>
        <w:ind w:left="7085" w:hanging="37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83747DEC">
      <w:numFmt w:val="bullet"/>
      <w:lvlText w:val="•"/>
      <w:lvlJc w:val="left"/>
      <w:pPr>
        <w:ind w:left="9192" w:hanging="372"/>
      </w:pPr>
      <w:rPr>
        <w:rFonts w:hint="default"/>
        <w:lang w:val="uk-UA" w:eastAsia="en-US" w:bidi="ar-SA"/>
      </w:rPr>
    </w:lvl>
    <w:lvl w:ilvl="3" w:tplc="53A419D2">
      <w:numFmt w:val="bullet"/>
      <w:lvlText w:val="•"/>
      <w:lvlJc w:val="left"/>
      <w:pPr>
        <w:ind w:left="10246" w:hanging="372"/>
      </w:pPr>
      <w:rPr>
        <w:rFonts w:hint="default"/>
        <w:lang w:val="uk-UA" w:eastAsia="en-US" w:bidi="ar-SA"/>
      </w:rPr>
    </w:lvl>
    <w:lvl w:ilvl="4" w:tplc="F58226DC">
      <w:numFmt w:val="bullet"/>
      <w:lvlText w:val="•"/>
      <w:lvlJc w:val="left"/>
      <w:pPr>
        <w:ind w:left="11300" w:hanging="372"/>
      </w:pPr>
      <w:rPr>
        <w:rFonts w:hint="default"/>
        <w:lang w:val="uk-UA" w:eastAsia="en-US" w:bidi="ar-SA"/>
      </w:rPr>
    </w:lvl>
    <w:lvl w:ilvl="5" w:tplc="47503F38">
      <w:numFmt w:val="bullet"/>
      <w:lvlText w:val="•"/>
      <w:lvlJc w:val="left"/>
      <w:pPr>
        <w:ind w:left="12354" w:hanging="372"/>
      </w:pPr>
      <w:rPr>
        <w:rFonts w:hint="default"/>
        <w:lang w:val="uk-UA" w:eastAsia="en-US" w:bidi="ar-SA"/>
      </w:rPr>
    </w:lvl>
    <w:lvl w:ilvl="6" w:tplc="B5A2B986">
      <w:numFmt w:val="bullet"/>
      <w:lvlText w:val="•"/>
      <w:lvlJc w:val="left"/>
      <w:pPr>
        <w:ind w:left="13408" w:hanging="372"/>
      </w:pPr>
      <w:rPr>
        <w:rFonts w:hint="default"/>
        <w:lang w:val="uk-UA" w:eastAsia="en-US" w:bidi="ar-SA"/>
      </w:rPr>
    </w:lvl>
    <w:lvl w:ilvl="7" w:tplc="DDBAE940">
      <w:numFmt w:val="bullet"/>
      <w:lvlText w:val="•"/>
      <w:lvlJc w:val="left"/>
      <w:pPr>
        <w:ind w:left="14462" w:hanging="372"/>
      </w:pPr>
      <w:rPr>
        <w:rFonts w:hint="default"/>
        <w:lang w:val="uk-UA" w:eastAsia="en-US" w:bidi="ar-SA"/>
      </w:rPr>
    </w:lvl>
    <w:lvl w:ilvl="8" w:tplc="043E2E48">
      <w:numFmt w:val="bullet"/>
      <w:lvlText w:val="•"/>
      <w:lvlJc w:val="left"/>
      <w:pPr>
        <w:ind w:left="15516" w:hanging="372"/>
      </w:pPr>
      <w:rPr>
        <w:rFonts w:hint="default"/>
        <w:lang w:val="uk-UA" w:eastAsia="en-US" w:bidi="ar-SA"/>
      </w:rPr>
    </w:lvl>
  </w:abstractNum>
  <w:abstractNum w:abstractNumId="34">
    <w:nsid w:val="73EF6CE9"/>
    <w:multiLevelType w:val="multilevel"/>
    <w:tmpl w:val="08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9C1163"/>
    <w:multiLevelType w:val="multilevel"/>
    <w:tmpl w:val="584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815D38"/>
    <w:multiLevelType w:val="hybridMultilevel"/>
    <w:tmpl w:val="0D1E84CA"/>
    <w:lvl w:ilvl="0" w:tplc="DE1C5C98">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73EAAC0">
      <w:start w:val="1"/>
      <w:numFmt w:val="decimal"/>
      <w:lvlText w:val="%2)"/>
      <w:lvlJc w:val="left"/>
      <w:pPr>
        <w:ind w:left="28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0C7C73DC">
      <w:numFmt w:val="bullet"/>
      <w:lvlText w:val="•"/>
      <w:lvlJc w:val="left"/>
      <w:pPr>
        <w:ind w:left="2236" w:hanging="364"/>
      </w:pPr>
      <w:rPr>
        <w:lang w:val="uk-UA" w:eastAsia="en-US" w:bidi="ar-SA"/>
      </w:rPr>
    </w:lvl>
    <w:lvl w:ilvl="3" w:tplc="2E20D6D0">
      <w:numFmt w:val="bullet"/>
      <w:lvlText w:val="•"/>
      <w:lvlJc w:val="left"/>
      <w:pPr>
        <w:ind w:left="3215" w:hanging="364"/>
      </w:pPr>
      <w:rPr>
        <w:lang w:val="uk-UA" w:eastAsia="en-US" w:bidi="ar-SA"/>
      </w:rPr>
    </w:lvl>
    <w:lvl w:ilvl="4" w:tplc="8848AD3A">
      <w:numFmt w:val="bullet"/>
      <w:lvlText w:val="•"/>
      <w:lvlJc w:val="left"/>
      <w:pPr>
        <w:ind w:left="4193" w:hanging="364"/>
      </w:pPr>
      <w:rPr>
        <w:lang w:val="uk-UA" w:eastAsia="en-US" w:bidi="ar-SA"/>
      </w:rPr>
    </w:lvl>
    <w:lvl w:ilvl="5" w:tplc="FA589578">
      <w:numFmt w:val="bullet"/>
      <w:lvlText w:val="•"/>
      <w:lvlJc w:val="left"/>
      <w:pPr>
        <w:ind w:left="5172" w:hanging="364"/>
      </w:pPr>
      <w:rPr>
        <w:lang w:val="uk-UA" w:eastAsia="en-US" w:bidi="ar-SA"/>
      </w:rPr>
    </w:lvl>
    <w:lvl w:ilvl="6" w:tplc="BC386A08">
      <w:numFmt w:val="bullet"/>
      <w:lvlText w:val="•"/>
      <w:lvlJc w:val="left"/>
      <w:pPr>
        <w:ind w:left="6150" w:hanging="364"/>
      </w:pPr>
      <w:rPr>
        <w:lang w:val="uk-UA" w:eastAsia="en-US" w:bidi="ar-SA"/>
      </w:rPr>
    </w:lvl>
    <w:lvl w:ilvl="7" w:tplc="2ED2B2E2">
      <w:numFmt w:val="bullet"/>
      <w:lvlText w:val="•"/>
      <w:lvlJc w:val="left"/>
      <w:pPr>
        <w:ind w:left="7128" w:hanging="364"/>
      </w:pPr>
      <w:rPr>
        <w:lang w:val="uk-UA" w:eastAsia="en-US" w:bidi="ar-SA"/>
      </w:rPr>
    </w:lvl>
    <w:lvl w:ilvl="8" w:tplc="1ADAA60C">
      <w:numFmt w:val="bullet"/>
      <w:lvlText w:val="•"/>
      <w:lvlJc w:val="left"/>
      <w:pPr>
        <w:ind w:left="8107" w:hanging="364"/>
      </w:pPr>
      <w:rPr>
        <w:lang w:val="uk-UA" w:eastAsia="en-US" w:bidi="ar-SA"/>
      </w:rPr>
    </w:lvl>
  </w:abstractNum>
  <w:num w:numId="1">
    <w:abstractNumId w:val="1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1"/>
  </w:num>
  <w:num w:numId="6">
    <w:abstractNumId w:val="20"/>
  </w:num>
  <w:num w:numId="7">
    <w:abstractNumId w:val="26"/>
  </w:num>
  <w:num w:numId="8">
    <w:abstractNumId w:val="9"/>
  </w:num>
  <w:num w:numId="9">
    <w:abstractNumId w:val="34"/>
  </w:num>
  <w:num w:numId="10">
    <w:abstractNumId w:val="27"/>
  </w:num>
  <w:num w:numId="11">
    <w:abstractNumId w:val="35"/>
  </w:num>
  <w:num w:numId="12">
    <w:abstractNumId w:val="22"/>
  </w:num>
  <w:num w:numId="13">
    <w:abstractNumId w:val="1"/>
  </w:num>
  <w:num w:numId="14">
    <w:abstractNumId w:val="32"/>
  </w:num>
  <w:num w:numId="15">
    <w:abstractNumId w:val="14"/>
  </w:num>
  <w:num w:numId="16">
    <w:abstractNumId w:val="2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 w:numId="22">
    <w:abstractNumId w:val="15"/>
  </w:num>
  <w:num w:numId="23">
    <w:abstractNumId w:val="16"/>
  </w:num>
  <w:num w:numId="24">
    <w:abstractNumId w:val="21"/>
  </w:num>
  <w:num w:numId="25">
    <w:abstractNumId w:val="7"/>
  </w:num>
  <w:num w:numId="26">
    <w:abstractNumId w:val="11"/>
  </w:num>
  <w:num w:numId="27">
    <w:abstractNumId w:val="13"/>
  </w:num>
  <w:num w:numId="28">
    <w:abstractNumId w:val="8"/>
  </w:num>
  <w:num w:numId="29">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
  </w:num>
  <w:num w:numId="31">
    <w:abstractNumId w:val="36"/>
  </w:num>
  <w:num w:numId="32">
    <w:abstractNumId w:val="25"/>
  </w:num>
  <w:num w:numId="33">
    <w:abstractNumId w:val="17"/>
  </w:num>
  <w:num w:numId="34">
    <w:abstractNumId w:val="33"/>
  </w:num>
  <w:num w:numId="35">
    <w:abstractNumId w:val="19"/>
  </w:num>
  <w:num w:numId="36">
    <w:abstractNumId w:val="2"/>
  </w:num>
  <w:num w:numId="37">
    <w:abstractNumId w:val="2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1"/>
    <w:rsid w:val="00013CE7"/>
    <w:rsid w:val="00031D8B"/>
    <w:rsid w:val="000332AB"/>
    <w:rsid w:val="0003722B"/>
    <w:rsid w:val="00047DE2"/>
    <w:rsid w:val="000507D4"/>
    <w:rsid w:val="00052FFA"/>
    <w:rsid w:val="00053119"/>
    <w:rsid w:val="00056C4E"/>
    <w:rsid w:val="000936A7"/>
    <w:rsid w:val="00096443"/>
    <w:rsid w:val="000A3EF7"/>
    <w:rsid w:val="000A7B85"/>
    <w:rsid w:val="000E03BB"/>
    <w:rsid w:val="00103944"/>
    <w:rsid w:val="00112CFF"/>
    <w:rsid w:val="00143295"/>
    <w:rsid w:val="00157E49"/>
    <w:rsid w:val="00171C06"/>
    <w:rsid w:val="00195AE8"/>
    <w:rsid w:val="00196F63"/>
    <w:rsid w:val="001A0AB6"/>
    <w:rsid w:val="001A4BB2"/>
    <w:rsid w:val="001A79E3"/>
    <w:rsid w:val="001B6FA5"/>
    <w:rsid w:val="001D5BB1"/>
    <w:rsid w:val="001D6022"/>
    <w:rsid w:val="001D62D6"/>
    <w:rsid w:val="001D7AFF"/>
    <w:rsid w:val="001E10CA"/>
    <w:rsid w:val="001E2E7E"/>
    <w:rsid w:val="001F5B66"/>
    <w:rsid w:val="00205A4D"/>
    <w:rsid w:val="00233134"/>
    <w:rsid w:val="00243C81"/>
    <w:rsid w:val="0025031A"/>
    <w:rsid w:val="00281C4F"/>
    <w:rsid w:val="00283B4D"/>
    <w:rsid w:val="002941F7"/>
    <w:rsid w:val="00295412"/>
    <w:rsid w:val="002A6C3A"/>
    <w:rsid w:val="002B4327"/>
    <w:rsid w:val="002C5031"/>
    <w:rsid w:val="002C5B12"/>
    <w:rsid w:val="002D3CB5"/>
    <w:rsid w:val="002F0167"/>
    <w:rsid w:val="00302BD6"/>
    <w:rsid w:val="0030350C"/>
    <w:rsid w:val="003263F0"/>
    <w:rsid w:val="00337326"/>
    <w:rsid w:val="00355FE1"/>
    <w:rsid w:val="0035667F"/>
    <w:rsid w:val="00371485"/>
    <w:rsid w:val="003735C3"/>
    <w:rsid w:val="0038457C"/>
    <w:rsid w:val="00397404"/>
    <w:rsid w:val="003A48B9"/>
    <w:rsid w:val="003D12EA"/>
    <w:rsid w:val="004003EF"/>
    <w:rsid w:val="00416472"/>
    <w:rsid w:val="004211A1"/>
    <w:rsid w:val="00426E39"/>
    <w:rsid w:val="0048610F"/>
    <w:rsid w:val="004A056A"/>
    <w:rsid w:val="004A1B81"/>
    <w:rsid w:val="004A71A5"/>
    <w:rsid w:val="004E2374"/>
    <w:rsid w:val="00505F8E"/>
    <w:rsid w:val="00520D10"/>
    <w:rsid w:val="00540FDA"/>
    <w:rsid w:val="00546DD1"/>
    <w:rsid w:val="00551170"/>
    <w:rsid w:val="00570932"/>
    <w:rsid w:val="00573D8D"/>
    <w:rsid w:val="0058306F"/>
    <w:rsid w:val="005948E6"/>
    <w:rsid w:val="005A317D"/>
    <w:rsid w:val="005C505A"/>
    <w:rsid w:val="005C6E5F"/>
    <w:rsid w:val="005D1B3A"/>
    <w:rsid w:val="005E45A3"/>
    <w:rsid w:val="005E4AA3"/>
    <w:rsid w:val="0060003C"/>
    <w:rsid w:val="00602540"/>
    <w:rsid w:val="00624586"/>
    <w:rsid w:val="00677AFE"/>
    <w:rsid w:val="006C2DD9"/>
    <w:rsid w:val="006E1EBF"/>
    <w:rsid w:val="006E7E2B"/>
    <w:rsid w:val="006F1D96"/>
    <w:rsid w:val="006F5600"/>
    <w:rsid w:val="006F5696"/>
    <w:rsid w:val="00707A71"/>
    <w:rsid w:val="0072249D"/>
    <w:rsid w:val="00756A66"/>
    <w:rsid w:val="007662E0"/>
    <w:rsid w:val="0076640D"/>
    <w:rsid w:val="007D704C"/>
    <w:rsid w:val="007E7F31"/>
    <w:rsid w:val="00800992"/>
    <w:rsid w:val="00806BDB"/>
    <w:rsid w:val="00807A25"/>
    <w:rsid w:val="00825A51"/>
    <w:rsid w:val="0083343B"/>
    <w:rsid w:val="00840C8E"/>
    <w:rsid w:val="00845A28"/>
    <w:rsid w:val="008530AC"/>
    <w:rsid w:val="0087662F"/>
    <w:rsid w:val="00880D2A"/>
    <w:rsid w:val="00894218"/>
    <w:rsid w:val="008A4B3E"/>
    <w:rsid w:val="008C4208"/>
    <w:rsid w:val="008D6E4E"/>
    <w:rsid w:val="00902A7F"/>
    <w:rsid w:val="00907BBE"/>
    <w:rsid w:val="00914317"/>
    <w:rsid w:val="009234F8"/>
    <w:rsid w:val="00937B64"/>
    <w:rsid w:val="0096296B"/>
    <w:rsid w:val="0097202C"/>
    <w:rsid w:val="00987E64"/>
    <w:rsid w:val="00996866"/>
    <w:rsid w:val="009B33DC"/>
    <w:rsid w:val="009C284A"/>
    <w:rsid w:val="009E37D7"/>
    <w:rsid w:val="00A13964"/>
    <w:rsid w:val="00A408CF"/>
    <w:rsid w:val="00A469FF"/>
    <w:rsid w:val="00A56CC3"/>
    <w:rsid w:val="00A61F1F"/>
    <w:rsid w:val="00A6604A"/>
    <w:rsid w:val="00A81115"/>
    <w:rsid w:val="00A95550"/>
    <w:rsid w:val="00AA7186"/>
    <w:rsid w:val="00AB3B6A"/>
    <w:rsid w:val="00AB3D6C"/>
    <w:rsid w:val="00AB6241"/>
    <w:rsid w:val="00AE45AB"/>
    <w:rsid w:val="00AE65C6"/>
    <w:rsid w:val="00B1394D"/>
    <w:rsid w:val="00B216D6"/>
    <w:rsid w:val="00B25B58"/>
    <w:rsid w:val="00B42F8A"/>
    <w:rsid w:val="00B50C39"/>
    <w:rsid w:val="00B67D0D"/>
    <w:rsid w:val="00B67D44"/>
    <w:rsid w:val="00B73620"/>
    <w:rsid w:val="00BB00FD"/>
    <w:rsid w:val="00BB034E"/>
    <w:rsid w:val="00BB1F4D"/>
    <w:rsid w:val="00BB2227"/>
    <w:rsid w:val="00BF0462"/>
    <w:rsid w:val="00BF2805"/>
    <w:rsid w:val="00BF4DDA"/>
    <w:rsid w:val="00C23CAA"/>
    <w:rsid w:val="00C252B8"/>
    <w:rsid w:val="00C30684"/>
    <w:rsid w:val="00C50CFA"/>
    <w:rsid w:val="00C62CD1"/>
    <w:rsid w:val="00C77773"/>
    <w:rsid w:val="00C87D24"/>
    <w:rsid w:val="00CC4D54"/>
    <w:rsid w:val="00CC6681"/>
    <w:rsid w:val="00CD18AF"/>
    <w:rsid w:val="00CD7397"/>
    <w:rsid w:val="00CF5F49"/>
    <w:rsid w:val="00D01050"/>
    <w:rsid w:val="00D15768"/>
    <w:rsid w:val="00D172C4"/>
    <w:rsid w:val="00D47953"/>
    <w:rsid w:val="00D677D1"/>
    <w:rsid w:val="00D74AA4"/>
    <w:rsid w:val="00D77903"/>
    <w:rsid w:val="00D8189A"/>
    <w:rsid w:val="00D932D0"/>
    <w:rsid w:val="00DB117B"/>
    <w:rsid w:val="00DD345E"/>
    <w:rsid w:val="00DF1C57"/>
    <w:rsid w:val="00E17D16"/>
    <w:rsid w:val="00E20811"/>
    <w:rsid w:val="00E21E42"/>
    <w:rsid w:val="00E335A0"/>
    <w:rsid w:val="00E52190"/>
    <w:rsid w:val="00E63C11"/>
    <w:rsid w:val="00E73992"/>
    <w:rsid w:val="00EA1A9B"/>
    <w:rsid w:val="00EC1C80"/>
    <w:rsid w:val="00EC40F0"/>
    <w:rsid w:val="00EC572F"/>
    <w:rsid w:val="00EC76FC"/>
    <w:rsid w:val="00EE0E34"/>
    <w:rsid w:val="00EE15A6"/>
    <w:rsid w:val="00F03941"/>
    <w:rsid w:val="00F101FC"/>
    <w:rsid w:val="00F11461"/>
    <w:rsid w:val="00F2637C"/>
    <w:rsid w:val="00F31CD6"/>
    <w:rsid w:val="00F619DD"/>
    <w:rsid w:val="00F758AD"/>
    <w:rsid w:val="00F76BAB"/>
    <w:rsid w:val="00F8083B"/>
    <w:rsid w:val="00F83B18"/>
    <w:rsid w:val="00F8589D"/>
    <w:rsid w:val="00FB18DB"/>
    <w:rsid w:val="00FE78A3"/>
    <w:rsid w:val="00FF3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34"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77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nhideWhenUsed/>
    <w:rsid w:val="00BF0462"/>
    <w:rPr>
      <w:rFonts w:ascii="Tahoma" w:hAnsi="Tahoma" w:cs="Tahoma"/>
      <w:sz w:val="16"/>
      <w:szCs w:val="16"/>
    </w:rPr>
  </w:style>
  <w:style w:type="character" w:customStyle="1" w:styleId="a5">
    <w:name w:val="Текст выноски Знак"/>
    <w:basedOn w:val="a0"/>
    <w:link w:val="a4"/>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34"/>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0">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2">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3">
    <w:name w:val="Сетка таблицы1"/>
    <w:basedOn w:val="a1"/>
    <w:next w:val="ae"/>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2">
    <w:name w:val="Сетка таблицы2"/>
    <w:basedOn w:val="a1"/>
    <w:next w:val="ae"/>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CC4D54"/>
  </w:style>
  <w:style w:type="character" w:customStyle="1" w:styleId="rvts9">
    <w:name w:val="rvts9"/>
    <w:rsid w:val="00CC4D54"/>
  </w:style>
  <w:style w:type="character" w:customStyle="1" w:styleId="WW8Num7z0">
    <w:name w:val="WW8Num7z0"/>
    <w:rsid w:val="00295412"/>
    <w:rPr>
      <w:rFonts w:hint="default"/>
      <w:sz w:val="28"/>
      <w:szCs w:val="28"/>
    </w:rPr>
  </w:style>
  <w:style w:type="paragraph" w:styleId="24">
    <w:name w:val="Body Text 2"/>
    <w:basedOn w:val="a"/>
    <w:link w:val="25"/>
    <w:rsid w:val="000936A7"/>
    <w:pPr>
      <w:jc w:val="center"/>
    </w:pPr>
    <w:rPr>
      <w:lang w:val="uk-UA"/>
    </w:rPr>
  </w:style>
  <w:style w:type="character" w:customStyle="1" w:styleId="25">
    <w:name w:val="Основной текст 2 Знак"/>
    <w:basedOn w:val="a0"/>
    <w:link w:val="24"/>
    <w:rsid w:val="000936A7"/>
    <w:rPr>
      <w:rFonts w:ascii="Times New Roman" w:eastAsia="Times New Roman" w:hAnsi="Times New Roman" w:cs="Times New Roman"/>
      <w:sz w:val="24"/>
      <w:szCs w:val="24"/>
      <w:lang w:eastAsia="ru-RU"/>
    </w:rPr>
  </w:style>
  <w:style w:type="table" w:customStyle="1" w:styleId="31">
    <w:name w:val="Сетка таблицы3"/>
    <w:basedOn w:val="a1"/>
    <w:next w:val="ae"/>
    <w:rsid w:val="000936A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0936A7"/>
  </w:style>
  <w:style w:type="character" w:styleId="af6">
    <w:name w:val="FollowedHyperlink"/>
    <w:basedOn w:val="a0"/>
    <w:uiPriority w:val="99"/>
    <w:semiHidden/>
    <w:unhideWhenUsed/>
    <w:rsid w:val="000936A7"/>
    <w:rPr>
      <w:color w:val="800080"/>
      <w:u w:val="single"/>
    </w:rPr>
  </w:style>
  <w:style w:type="paragraph" w:customStyle="1" w:styleId="xl63">
    <w:name w:val="xl63"/>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4">
    <w:name w:val="xl64"/>
    <w:basedOn w:val="a"/>
    <w:rsid w:val="000936A7"/>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5">
    <w:name w:val="xl65"/>
    <w:basedOn w:val="a"/>
    <w:rsid w:val="000936A7"/>
    <w:pPr>
      <w:pBdr>
        <w:bottom w:val="single" w:sz="4" w:space="0" w:color="auto"/>
      </w:pBdr>
      <w:spacing w:before="100" w:beforeAutospacing="1" w:after="100" w:afterAutospacing="1"/>
    </w:pPr>
    <w:rPr>
      <w:b/>
      <w:bCs/>
      <w:lang w:val="uk-UA" w:eastAsia="uk-UA"/>
    </w:rPr>
  </w:style>
  <w:style w:type="paragraph" w:customStyle="1" w:styleId="xl66">
    <w:name w:val="xl66"/>
    <w:basedOn w:val="a"/>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936A7"/>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9">
    <w:name w:val="xl69"/>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0">
    <w:name w:val="xl70"/>
    <w:basedOn w:val="a"/>
    <w:rsid w:val="000936A7"/>
    <w:pPr>
      <w:spacing w:before="100" w:beforeAutospacing="1" w:after="100" w:afterAutospacing="1"/>
    </w:pPr>
    <w:rPr>
      <w:lang w:val="uk-UA" w:eastAsia="uk-UA"/>
    </w:rPr>
  </w:style>
  <w:style w:type="paragraph" w:customStyle="1" w:styleId="xl71">
    <w:name w:val="xl71"/>
    <w:basedOn w:val="a"/>
    <w:rsid w:val="000936A7"/>
    <w:pPr>
      <w:spacing w:before="100" w:beforeAutospacing="1" w:after="100" w:afterAutospacing="1"/>
    </w:pPr>
    <w:rPr>
      <w:lang w:val="uk-UA" w:eastAsia="uk-UA"/>
    </w:rPr>
  </w:style>
  <w:style w:type="paragraph" w:customStyle="1" w:styleId="xl72">
    <w:name w:val="xl72"/>
    <w:basedOn w:val="a"/>
    <w:rsid w:val="000936A7"/>
    <w:pPr>
      <w:spacing w:before="100" w:beforeAutospacing="1" w:after="100" w:afterAutospacing="1"/>
    </w:pPr>
    <w:rPr>
      <w:b/>
      <w:bCs/>
      <w:lang w:val="uk-UA" w:eastAsia="uk-UA"/>
    </w:rPr>
  </w:style>
  <w:style w:type="paragraph" w:customStyle="1" w:styleId="xl73">
    <w:name w:val="xl73"/>
    <w:basedOn w:val="a"/>
    <w:rsid w:val="000936A7"/>
    <w:pPr>
      <w:spacing w:before="100" w:beforeAutospacing="1" w:after="100" w:afterAutospacing="1"/>
    </w:pPr>
    <w:rPr>
      <w:lang w:val="uk-UA" w:eastAsia="uk-UA"/>
    </w:rPr>
  </w:style>
  <w:style w:type="paragraph" w:customStyle="1" w:styleId="xl74">
    <w:name w:val="xl74"/>
    <w:basedOn w:val="a"/>
    <w:rsid w:val="000936A7"/>
    <w:pPr>
      <w:spacing w:before="100" w:beforeAutospacing="1" w:after="100" w:afterAutospacing="1"/>
    </w:pPr>
    <w:rPr>
      <w:b/>
      <w:bCs/>
      <w:lang w:val="uk-UA" w:eastAsia="uk-UA"/>
    </w:rPr>
  </w:style>
  <w:style w:type="paragraph" w:customStyle="1" w:styleId="xl75">
    <w:name w:val="xl75"/>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6">
    <w:name w:val="xl76"/>
    <w:basedOn w:val="a"/>
    <w:rsid w:val="000936A7"/>
    <w:pPr>
      <w:pBdr>
        <w:top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77">
    <w:name w:val="xl77"/>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8">
    <w:name w:val="xl78"/>
    <w:basedOn w:val="a"/>
    <w:rsid w:val="000936A7"/>
    <w:pPr>
      <w:pBdr>
        <w:top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9">
    <w:name w:val="xl79"/>
    <w:basedOn w:val="a"/>
    <w:rsid w:val="000936A7"/>
    <w:pPr>
      <w:pBdr>
        <w:top w:val="single" w:sz="4" w:space="0" w:color="auto"/>
      </w:pBdr>
      <w:shd w:val="clear" w:color="000000" w:fill="FFFFFF"/>
      <w:spacing w:before="100" w:beforeAutospacing="1" w:after="100" w:afterAutospacing="1"/>
    </w:pPr>
    <w:rPr>
      <w:lang w:val="uk-UA" w:eastAsia="uk-UA"/>
    </w:rPr>
  </w:style>
  <w:style w:type="paragraph" w:customStyle="1" w:styleId="xl80">
    <w:name w:val="xl80"/>
    <w:basedOn w:val="a"/>
    <w:rsid w:val="000936A7"/>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81">
    <w:name w:val="xl81"/>
    <w:basedOn w:val="a"/>
    <w:rsid w:val="000936A7"/>
    <w:pPr>
      <w:shd w:val="clear" w:color="000000" w:fill="FFFFFF"/>
      <w:spacing w:before="100" w:beforeAutospacing="1" w:after="100" w:afterAutospacing="1"/>
    </w:pPr>
    <w:rPr>
      <w:lang w:val="uk-UA" w:eastAsia="uk-UA"/>
    </w:rPr>
  </w:style>
  <w:style w:type="paragraph" w:customStyle="1" w:styleId="xl82">
    <w:name w:val="xl8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83">
    <w:name w:val="xl83"/>
    <w:basedOn w:val="a"/>
    <w:rsid w:val="000936A7"/>
    <w:pPr>
      <w:shd w:val="clear" w:color="000000" w:fill="FFFFFF"/>
      <w:spacing w:before="100" w:beforeAutospacing="1" w:after="100" w:afterAutospacing="1"/>
    </w:pPr>
    <w:rPr>
      <w:lang w:val="uk-UA" w:eastAsia="uk-UA"/>
    </w:rPr>
  </w:style>
  <w:style w:type="paragraph" w:customStyle="1" w:styleId="xl84">
    <w:name w:val="xl84"/>
    <w:basedOn w:val="a"/>
    <w:rsid w:val="000936A7"/>
    <w:pPr>
      <w:shd w:val="clear" w:color="000000" w:fill="FFFFFF"/>
      <w:spacing w:before="100" w:beforeAutospacing="1" w:after="100" w:afterAutospacing="1"/>
    </w:pPr>
    <w:rPr>
      <w:lang w:val="uk-UA" w:eastAsia="uk-UA"/>
    </w:rPr>
  </w:style>
  <w:style w:type="paragraph" w:customStyle="1" w:styleId="xl85">
    <w:name w:val="xl85"/>
    <w:basedOn w:val="a"/>
    <w:rsid w:val="000936A7"/>
    <w:pPr>
      <w:shd w:val="clear" w:color="000000" w:fill="FFFFFF"/>
      <w:spacing w:before="100" w:beforeAutospacing="1" w:after="100" w:afterAutospacing="1"/>
    </w:pPr>
    <w:rPr>
      <w:lang w:val="uk-UA" w:eastAsia="uk-UA"/>
    </w:rPr>
  </w:style>
  <w:style w:type="paragraph" w:customStyle="1" w:styleId="xl86">
    <w:name w:val="xl86"/>
    <w:basedOn w:val="a"/>
    <w:rsid w:val="000936A7"/>
    <w:pPr>
      <w:shd w:val="clear" w:color="000000" w:fill="FFFFFF"/>
      <w:spacing w:before="100" w:beforeAutospacing="1" w:after="100" w:afterAutospacing="1"/>
    </w:pPr>
    <w:rPr>
      <w:color w:val="FF0000"/>
      <w:lang w:val="uk-UA" w:eastAsia="uk-UA"/>
    </w:rPr>
  </w:style>
  <w:style w:type="paragraph" w:customStyle="1" w:styleId="xl87">
    <w:name w:val="xl87"/>
    <w:basedOn w:val="a"/>
    <w:rsid w:val="000936A7"/>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88">
    <w:name w:val="xl8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89">
    <w:name w:val="xl89"/>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90">
    <w:name w:val="xl90"/>
    <w:basedOn w:val="a"/>
    <w:rsid w:val="000936A7"/>
    <w:pPr>
      <w:pBdr>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1">
    <w:name w:val="xl91"/>
    <w:basedOn w:val="a"/>
    <w:rsid w:val="000936A7"/>
    <w:pPr>
      <w:pBdr>
        <w:right w:val="single" w:sz="4" w:space="0" w:color="auto"/>
      </w:pBdr>
      <w:shd w:val="clear" w:color="000000" w:fill="FFFFFF"/>
      <w:spacing w:before="100" w:beforeAutospacing="1" w:after="100" w:afterAutospacing="1"/>
    </w:pPr>
    <w:rPr>
      <w:lang w:val="uk-UA" w:eastAsia="uk-UA"/>
    </w:rPr>
  </w:style>
  <w:style w:type="paragraph" w:customStyle="1" w:styleId="xl92">
    <w:name w:val="xl9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3">
    <w:name w:val="xl93"/>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4">
    <w:name w:val="xl94"/>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5">
    <w:name w:val="xl95"/>
    <w:basedOn w:val="a"/>
    <w:rsid w:val="000936A7"/>
    <w:pPr>
      <w:pBdr>
        <w:left w:val="single" w:sz="4" w:space="0" w:color="auto"/>
        <w:bottom w:val="single" w:sz="4" w:space="0" w:color="auto"/>
      </w:pBdr>
      <w:shd w:val="clear" w:color="000000" w:fill="FFFFFF"/>
      <w:spacing w:before="100" w:beforeAutospacing="1" w:after="100" w:afterAutospacing="1"/>
      <w:jc w:val="right"/>
    </w:pPr>
    <w:rPr>
      <w:lang w:val="uk-UA" w:eastAsia="uk-UA"/>
    </w:rPr>
  </w:style>
  <w:style w:type="paragraph" w:customStyle="1" w:styleId="xl96">
    <w:name w:val="xl96"/>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7">
    <w:name w:val="xl97"/>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8">
    <w:name w:val="xl98"/>
    <w:basedOn w:val="a"/>
    <w:rsid w:val="000936A7"/>
    <w:pPr>
      <w:pBdr>
        <w:bottom w:val="single" w:sz="4" w:space="0" w:color="auto"/>
      </w:pBdr>
      <w:shd w:val="clear" w:color="000000" w:fill="FFFFFF"/>
      <w:spacing w:before="100" w:beforeAutospacing="1" w:after="100" w:afterAutospacing="1"/>
      <w:jc w:val="right"/>
    </w:pPr>
    <w:rPr>
      <w:lang w:val="uk-UA" w:eastAsia="uk-UA"/>
    </w:rPr>
  </w:style>
  <w:style w:type="paragraph" w:customStyle="1" w:styleId="xl99">
    <w:name w:val="xl99"/>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0">
    <w:name w:val="xl100"/>
    <w:basedOn w:val="a"/>
    <w:rsid w:val="000936A7"/>
    <w:pPr>
      <w:pBdr>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1">
    <w:name w:val="xl101"/>
    <w:basedOn w:val="a"/>
    <w:rsid w:val="000936A7"/>
    <w:pPr>
      <w:shd w:val="clear" w:color="000000" w:fill="FFFFFF"/>
      <w:spacing w:before="100" w:beforeAutospacing="1" w:after="100" w:afterAutospacing="1"/>
    </w:pPr>
    <w:rPr>
      <w:b/>
      <w:bCs/>
      <w:lang w:val="uk-UA" w:eastAsia="uk-UA"/>
    </w:rPr>
  </w:style>
  <w:style w:type="paragraph" w:customStyle="1" w:styleId="xl102">
    <w:name w:val="xl102"/>
    <w:basedOn w:val="a"/>
    <w:rsid w:val="000936A7"/>
    <w:pPr>
      <w:pBdr>
        <w:top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03">
    <w:name w:val="xl103"/>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4">
    <w:name w:val="xl104"/>
    <w:basedOn w:val="a"/>
    <w:rsid w:val="000936A7"/>
    <w:pPr>
      <w:pBdr>
        <w:top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5">
    <w:name w:val="xl105"/>
    <w:basedOn w:val="a"/>
    <w:rsid w:val="000936A7"/>
    <w:pPr>
      <w:pBdr>
        <w:top w:val="single" w:sz="4" w:space="0" w:color="auto"/>
      </w:pBdr>
      <w:shd w:val="clear" w:color="000000" w:fill="FFFFFF"/>
      <w:spacing w:before="100" w:beforeAutospacing="1" w:after="100" w:afterAutospacing="1"/>
    </w:pPr>
    <w:rPr>
      <w:b/>
      <w:bCs/>
      <w:lang w:val="uk-UA" w:eastAsia="uk-UA"/>
    </w:rPr>
  </w:style>
  <w:style w:type="paragraph" w:customStyle="1" w:styleId="xl106">
    <w:name w:val="xl106"/>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7">
    <w:name w:val="xl107"/>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08">
    <w:name w:val="xl10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09">
    <w:name w:val="xl109"/>
    <w:basedOn w:val="a"/>
    <w:rsid w:val="000936A7"/>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10">
    <w:name w:val="xl110"/>
    <w:basedOn w:val="a"/>
    <w:rsid w:val="000936A7"/>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11">
    <w:name w:val="xl111"/>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2">
    <w:name w:val="xl11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3">
    <w:name w:val="xl113"/>
    <w:basedOn w:val="a"/>
    <w:rsid w:val="000936A7"/>
    <w:pPr>
      <w:pBdr>
        <w:left w:val="single" w:sz="4" w:space="0" w:color="auto"/>
        <w:bottom w:val="single" w:sz="4" w:space="0" w:color="auto"/>
      </w:pBdr>
      <w:spacing w:before="100" w:beforeAutospacing="1" w:after="100" w:afterAutospacing="1"/>
    </w:pPr>
    <w:rPr>
      <w:lang w:val="uk-UA" w:eastAsia="uk-UA"/>
    </w:rPr>
  </w:style>
  <w:style w:type="paragraph" w:customStyle="1" w:styleId="xl114">
    <w:name w:val="xl114"/>
    <w:basedOn w:val="a"/>
    <w:rsid w:val="000936A7"/>
    <w:pPr>
      <w:pBdr>
        <w:bottom w:val="single" w:sz="4" w:space="0" w:color="auto"/>
        <w:right w:val="single" w:sz="4" w:space="0" w:color="auto"/>
      </w:pBdr>
      <w:spacing w:before="100" w:beforeAutospacing="1" w:after="100" w:afterAutospacing="1"/>
    </w:pPr>
    <w:rPr>
      <w:lang w:val="uk-UA" w:eastAsia="uk-UA"/>
    </w:rPr>
  </w:style>
  <w:style w:type="paragraph" w:customStyle="1" w:styleId="xl115">
    <w:name w:val="xl115"/>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16">
    <w:name w:val="xl116"/>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7">
    <w:name w:val="xl117"/>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18">
    <w:name w:val="xl11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19">
    <w:name w:val="xl119"/>
    <w:basedOn w:val="a"/>
    <w:rsid w:val="000936A7"/>
    <w:pPr>
      <w:pBdr>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0">
    <w:name w:val="xl120"/>
    <w:basedOn w:val="a"/>
    <w:rsid w:val="000936A7"/>
    <w:pPr>
      <w:pBdr>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1">
    <w:name w:val="xl121"/>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2">
    <w:name w:val="xl122"/>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3">
    <w:name w:val="xl123"/>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4">
    <w:name w:val="xl124"/>
    <w:basedOn w:val="a"/>
    <w:rsid w:val="000936A7"/>
    <w:pPr>
      <w:pBdr>
        <w:left w:val="single" w:sz="4" w:space="0" w:color="auto"/>
      </w:pBdr>
      <w:spacing w:before="100" w:beforeAutospacing="1" w:after="100" w:afterAutospacing="1"/>
      <w:jc w:val="center"/>
    </w:pPr>
    <w:rPr>
      <w:b/>
      <w:bCs/>
      <w:lang w:val="uk-UA" w:eastAsia="uk-UA"/>
    </w:rPr>
  </w:style>
  <w:style w:type="paragraph" w:customStyle="1" w:styleId="xl125">
    <w:name w:val="xl125"/>
    <w:basedOn w:val="a"/>
    <w:rsid w:val="000936A7"/>
    <w:pPr>
      <w:pBdr>
        <w:right w:val="single" w:sz="4" w:space="0" w:color="auto"/>
      </w:pBdr>
      <w:spacing w:before="100" w:beforeAutospacing="1" w:after="100" w:afterAutospacing="1"/>
      <w:jc w:val="center"/>
    </w:pPr>
    <w:rPr>
      <w:b/>
      <w:bCs/>
      <w:lang w:val="uk-UA" w:eastAsia="uk-UA"/>
    </w:rPr>
  </w:style>
  <w:style w:type="paragraph" w:customStyle="1" w:styleId="xl126">
    <w:name w:val="xl126"/>
    <w:basedOn w:val="a"/>
    <w:rsid w:val="000936A7"/>
    <w:pPr>
      <w:spacing w:before="100" w:beforeAutospacing="1" w:after="100" w:afterAutospacing="1"/>
      <w:jc w:val="center"/>
    </w:pPr>
    <w:rPr>
      <w:b/>
      <w:bCs/>
      <w:lang w:val="uk-UA" w:eastAsia="uk-UA"/>
    </w:rPr>
  </w:style>
  <w:style w:type="paragraph" w:customStyle="1" w:styleId="xl127">
    <w:name w:val="xl127"/>
    <w:basedOn w:val="a"/>
    <w:rsid w:val="000936A7"/>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28">
    <w:name w:val="xl128"/>
    <w:basedOn w:val="a"/>
    <w:rsid w:val="000936A7"/>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29">
    <w:name w:val="xl129"/>
    <w:basedOn w:val="a"/>
    <w:rsid w:val="000936A7"/>
    <w:pPr>
      <w:pBdr>
        <w:top w:val="single" w:sz="4" w:space="0" w:color="auto"/>
        <w:left w:val="single" w:sz="4" w:space="0" w:color="auto"/>
      </w:pBdr>
      <w:spacing w:before="100" w:beforeAutospacing="1" w:after="100" w:afterAutospacing="1"/>
    </w:pPr>
    <w:rPr>
      <w:b/>
      <w:bCs/>
      <w:lang w:val="uk-UA" w:eastAsia="uk-UA"/>
    </w:rPr>
  </w:style>
  <w:style w:type="paragraph" w:customStyle="1" w:styleId="xl130">
    <w:name w:val="xl130"/>
    <w:basedOn w:val="a"/>
    <w:rsid w:val="000936A7"/>
    <w:pPr>
      <w:pBdr>
        <w:top w:val="single" w:sz="4" w:space="0" w:color="auto"/>
        <w:right w:val="single" w:sz="4" w:space="0" w:color="auto"/>
      </w:pBdr>
      <w:spacing w:before="100" w:beforeAutospacing="1" w:after="100" w:afterAutospacing="1"/>
    </w:pPr>
    <w:rPr>
      <w:b/>
      <w:bCs/>
      <w:lang w:val="uk-UA" w:eastAsia="uk-UA"/>
    </w:rPr>
  </w:style>
  <w:style w:type="paragraph" w:customStyle="1" w:styleId="xl131">
    <w:name w:val="xl131"/>
    <w:basedOn w:val="a"/>
    <w:rsid w:val="000936A7"/>
    <w:pPr>
      <w:pBdr>
        <w:left w:val="single" w:sz="4" w:space="0" w:color="auto"/>
        <w:bottom w:val="single" w:sz="4" w:space="0" w:color="auto"/>
      </w:pBdr>
      <w:spacing w:before="100" w:beforeAutospacing="1" w:after="100" w:afterAutospacing="1"/>
    </w:pPr>
    <w:rPr>
      <w:b/>
      <w:bCs/>
      <w:lang w:val="uk-UA" w:eastAsia="uk-UA"/>
    </w:rPr>
  </w:style>
  <w:style w:type="paragraph" w:customStyle="1" w:styleId="xl132">
    <w:name w:val="xl132"/>
    <w:basedOn w:val="a"/>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133">
    <w:name w:val="xl133"/>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4">
    <w:name w:val="xl134"/>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35">
    <w:name w:val="xl135"/>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6">
    <w:name w:val="xl136"/>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7">
    <w:name w:val="xl137"/>
    <w:basedOn w:val="a"/>
    <w:rsid w:val="000936A7"/>
    <w:pPr>
      <w:pBdr>
        <w:top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8">
    <w:name w:val="xl138"/>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39">
    <w:name w:val="xl139"/>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40">
    <w:name w:val="xl140"/>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41">
    <w:name w:val="xl141"/>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42">
    <w:name w:val="xl142"/>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character" w:customStyle="1" w:styleId="rvts0">
    <w:name w:val="rvts0"/>
    <w:rsid w:val="000936A7"/>
  </w:style>
  <w:style w:type="numbering" w:customStyle="1" w:styleId="110">
    <w:name w:val="Нет списка11"/>
    <w:next w:val="a2"/>
    <w:uiPriority w:val="99"/>
    <w:semiHidden/>
    <w:unhideWhenUsed/>
    <w:rsid w:val="000936A7"/>
  </w:style>
  <w:style w:type="character" w:customStyle="1" w:styleId="15">
    <w:name w:val="Основной текст Знак1"/>
    <w:basedOn w:val="a0"/>
    <w:uiPriority w:val="99"/>
    <w:semiHidden/>
    <w:rsid w:val="000936A7"/>
    <w:rPr>
      <w:rFonts w:ascii="Times New Roman" w:eastAsia="Times New Roman" w:hAnsi="Times New Roman" w:cs="Times New Roman"/>
      <w:sz w:val="24"/>
      <w:szCs w:val="24"/>
      <w:lang w:eastAsia="uk-UA"/>
    </w:rPr>
  </w:style>
  <w:style w:type="character" w:customStyle="1" w:styleId="af7">
    <w:name w:val="Верхний колонтитул Знак"/>
    <w:basedOn w:val="a0"/>
    <w:link w:val="af8"/>
    <w:uiPriority w:val="99"/>
    <w:rsid w:val="000936A7"/>
    <w:rPr>
      <w:rFonts w:eastAsiaTheme="minorEastAsia"/>
      <w:lang w:eastAsia="uk-UA"/>
    </w:rPr>
  </w:style>
  <w:style w:type="paragraph" w:styleId="af8">
    <w:name w:val="header"/>
    <w:basedOn w:val="a"/>
    <w:link w:val="af7"/>
    <w:uiPriority w:val="99"/>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6">
    <w:name w:val="Верхний колонтитул Знак1"/>
    <w:basedOn w:val="a0"/>
    <w:uiPriority w:val="99"/>
    <w:semiHidden/>
    <w:rsid w:val="000936A7"/>
    <w:rPr>
      <w:rFonts w:ascii="Times New Roman" w:eastAsia="Times New Roman" w:hAnsi="Times New Roman" w:cs="Times New Roman"/>
      <w:sz w:val="24"/>
      <w:szCs w:val="24"/>
      <w:lang w:val="ru-RU" w:eastAsia="ru-RU"/>
    </w:rPr>
  </w:style>
  <w:style w:type="character" w:customStyle="1" w:styleId="af9">
    <w:name w:val="Нижний колонтитул Знак"/>
    <w:basedOn w:val="a0"/>
    <w:link w:val="afa"/>
    <w:uiPriority w:val="99"/>
    <w:rsid w:val="000936A7"/>
    <w:rPr>
      <w:rFonts w:eastAsiaTheme="minorEastAsia"/>
      <w:lang w:eastAsia="uk-UA"/>
    </w:rPr>
  </w:style>
  <w:style w:type="paragraph" w:styleId="afa">
    <w:name w:val="footer"/>
    <w:basedOn w:val="a"/>
    <w:link w:val="af9"/>
    <w:uiPriority w:val="99"/>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7">
    <w:name w:val="Нижний колонтитул Знак1"/>
    <w:basedOn w:val="a0"/>
    <w:uiPriority w:val="99"/>
    <w:semiHidden/>
    <w:rsid w:val="000936A7"/>
    <w:rPr>
      <w:rFonts w:ascii="Times New Roman" w:eastAsia="Times New Roman" w:hAnsi="Times New Roman" w:cs="Times New Roman"/>
      <w:sz w:val="24"/>
      <w:szCs w:val="24"/>
      <w:lang w:val="ru-RU" w:eastAsia="ru-RU"/>
    </w:rPr>
  </w:style>
  <w:style w:type="character" w:customStyle="1" w:styleId="18">
    <w:name w:val="Текст выноски Знак1"/>
    <w:basedOn w:val="a0"/>
    <w:uiPriority w:val="99"/>
    <w:semiHidden/>
    <w:rsid w:val="000936A7"/>
    <w:rPr>
      <w:rFonts w:ascii="Tahoma" w:eastAsiaTheme="minorEastAsia" w:hAnsi="Tahoma" w:cs="Tahoma"/>
      <w:sz w:val="16"/>
      <w:szCs w:val="16"/>
      <w:lang w:eastAsia="uk-UA"/>
    </w:rPr>
  </w:style>
  <w:style w:type="numbering" w:customStyle="1" w:styleId="26">
    <w:name w:val="Нет списка2"/>
    <w:next w:val="a2"/>
    <w:uiPriority w:val="99"/>
    <w:semiHidden/>
    <w:unhideWhenUsed/>
    <w:rsid w:val="000936A7"/>
  </w:style>
  <w:style w:type="paragraph" w:customStyle="1" w:styleId="rvps2">
    <w:name w:val="rvps2"/>
    <w:basedOn w:val="a"/>
    <w:rsid w:val="000936A7"/>
    <w:pPr>
      <w:spacing w:before="100" w:beforeAutospacing="1" w:after="100" w:afterAutospacing="1"/>
    </w:pPr>
    <w:rPr>
      <w:lang w:val="uk-UA" w:eastAsia="uk-UA"/>
    </w:rPr>
  </w:style>
  <w:style w:type="paragraph" w:customStyle="1" w:styleId="11">
    <w:name w:val="Заголовок 11"/>
    <w:basedOn w:val="a"/>
    <w:next w:val="a"/>
    <w:uiPriority w:val="99"/>
    <w:rsid w:val="000936A7"/>
    <w:pPr>
      <w:keepNext/>
      <w:numPr>
        <w:numId w:val="28"/>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0936A7"/>
    <w:pPr>
      <w:keepNext/>
      <w:numPr>
        <w:ilvl w:val="1"/>
        <w:numId w:val="28"/>
      </w:numPr>
      <w:suppressAutoHyphens/>
      <w:jc w:val="center"/>
      <w:outlineLvl w:val="1"/>
    </w:pPr>
    <w:rPr>
      <w:b/>
      <w:bCs/>
      <w:sz w:val="30"/>
      <w:lang w:val="uk-UA" w:eastAsia="zh-CN"/>
    </w:rPr>
  </w:style>
  <w:style w:type="paragraph" w:customStyle="1" w:styleId="western">
    <w:name w:val="western"/>
    <w:basedOn w:val="a"/>
    <w:rsid w:val="000936A7"/>
    <w:pPr>
      <w:spacing w:before="100" w:beforeAutospacing="1" w:after="100" w:afterAutospacing="1"/>
    </w:pPr>
    <w:rPr>
      <w:rFonts w:eastAsia="Calibri"/>
      <w:lang w:val="uk-UA" w:eastAsia="uk-UA"/>
    </w:rPr>
  </w:style>
  <w:style w:type="paragraph" w:customStyle="1" w:styleId="Ch6">
    <w:name w:val="Додаток №_горизонт (Ch_6 Міністерства)"/>
    <w:basedOn w:val="a"/>
    <w:rsid w:val="000936A7"/>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 w:type="paragraph" w:customStyle="1" w:styleId="afb">
    <w:name w:val="[Немає стилю абзацу]"/>
    <w:rsid w:val="000936A7"/>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0">
    <w:name w:val="Основной текст (Ch_6 Міністерства)"/>
    <w:basedOn w:val="a"/>
    <w:rsid w:val="000936A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1">
    <w:name w:val="Заголовок Додатка (Ch_6 Міністерства)"/>
    <w:basedOn w:val="a"/>
    <w:rsid w:val="000936A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StrokeCh6">
    <w:name w:val="Stroke (Ch_6 Міністерства)"/>
    <w:basedOn w:val="afb"/>
    <w:rsid w:val="000936A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0936A7"/>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TableshapkaTABL">
    <w:name w:val="Table_shapka (TABL)"/>
    <w:basedOn w:val="a"/>
    <w:rsid w:val="000936A7"/>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val="uk-UA" w:eastAsia="uk-UA"/>
    </w:rPr>
  </w:style>
  <w:style w:type="paragraph" w:customStyle="1" w:styleId="TableTABL">
    <w:name w:val="Table (TABL)"/>
    <w:basedOn w:val="a"/>
    <w:rsid w:val="000936A7"/>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val="uk-UA" w:eastAsia="uk-UA"/>
    </w:rPr>
  </w:style>
  <w:style w:type="table" w:customStyle="1" w:styleId="41">
    <w:name w:val="Сетка таблицы4"/>
    <w:basedOn w:val="a1"/>
    <w:next w:val="ae"/>
    <w:uiPriority w:val="39"/>
    <w:rsid w:val="0023313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1"/>
    <w:rsid w:val="00807A25"/>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19">
    <w:name w:val="Звичайний1"/>
    <w:qFormat/>
    <w:rsid w:val="009234F8"/>
    <w:pPr>
      <w:pBdr>
        <w:top w:val="nil"/>
        <w:left w:val="nil"/>
        <w:bottom w:val="nil"/>
        <w:right w:val="nil"/>
        <w:between w:val="nil"/>
      </w:pBdr>
      <w:spacing w:after="160" w:line="259" w:lineRule="auto"/>
    </w:pPr>
    <w:rPr>
      <w:rFonts w:ascii="Calibri" w:eastAsia="Calibri" w:hAnsi="Calibri" w:cs="Times New Roman"/>
      <w:szCs w:val="20"/>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
    <w:rsid w:val="0038457C"/>
    <w:rPr>
      <w:rFonts w:ascii="Verdana" w:hAnsi="Verdana" w:cs="Verdana"/>
      <w:sz w:val="20"/>
      <w:szCs w:val="20"/>
      <w:lang w:val="en-US" w:eastAsia="en-US"/>
    </w:rPr>
  </w:style>
  <w:style w:type="character" w:customStyle="1" w:styleId="st161">
    <w:name w:val="st161"/>
    <w:uiPriority w:val="99"/>
    <w:rsid w:val="0058306F"/>
    <w:rPr>
      <w:b/>
      <w:bCs/>
      <w:color w:val="000000"/>
      <w:sz w:val="28"/>
      <w:szCs w:val="28"/>
    </w:rPr>
  </w:style>
  <w:style w:type="character" w:customStyle="1" w:styleId="markedcontent">
    <w:name w:val="markedcontent"/>
    <w:rsid w:val="0058306F"/>
  </w:style>
  <w:style w:type="character" w:customStyle="1" w:styleId="40">
    <w:name w:val="Заголовок 4 Знак"/>
    <w:basedOn w:val="a0"/>
    <w:link w:val="4"/>
    <w:uiPriority w:val="9"/>
    <w:rsid w:val="00C77773"/>
    <w:rPr>
      <w:rFonts w:asciiTheme="majorHAnsi" w:eastAsiaTheme="majorEastAsia" w:hAnsiTheme="majorHAnsi" w:cstheme="majorBidi"/>
      <w:b/>
      <w:bCs/>
      <w:i/>
      <w:iCs/>
      <w:color w:val="4F81BD" w:themeColor="accent1"/>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34"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77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nhideWhenUsed/>
    <w:rsid w:val="00BF0462"/>
    <w:rPr>
      <w:rFonts w:ascii="Tahoma" w:hAnsi="Tahoma" w:cs="Tahoma"/>
      <w:sz w:val="16"/>
      <w:szCs w:val="16"/>
    </w:rPr>
  </w:style>
  <w:style w:type="character" w:customStyle="1" w:styleId="a5">
    <w:name w:val="Текст выноски Знак"/>
    <w:basedOn w:val="a0"/>
    <w:link w:val="a4"/>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34"/>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0">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2">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3">
    <w:name w:val="Сетка таблицы1"/>
    <w:basedOn w:val="a1"/>
    <w:next w:val="ae"/>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2">
    <w:name w:val="Сетка таблицы2"/>
    <w:basedOn w:val="a1"/>
    <w:next w:val="ae"/>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CC4D54"/>
  </w:style>
  <w:style w:type="character" w:customStyle="1" w:styleId="rvts9">
    <w:name w:val="rvts9"/>
    <w:rsid w:val="00CC4D54"/>
  </w:style>
  <w:style w:type="character" w:customStyle="1" w:styleId="WW8Num7z0">
    <w:name w:val="WW8Num7z0"/>
    <w:rsid w:val="00295412"/>
    <w:rPr>
      <w:rFonts w:hint="default"/>
      <w:sz w:val="28"/>
      <w:szCs w:val="28"/>
    </w:rPr>
  </w:style>
  <w:style w:type="paragraph" w:styleId="24">
    <w:name w:val="Body Text 2"/>
    <w:basedOn w:val="a"/>
    <w:link w:val="25"/>
    <w:rsid w:val="000936A7"/>
    <w:pPr>
      <w:jc w:val="center"/>
    </w:pPr>
    <w:rPr>
      <w:lang w:val="uk-UA"/>
    </w:rPr>
  </w:style>
  <w:style w:type="character" w:customStyle="1" w:styleId="25">
    <w:name w:val="Основной текст 2 Знак"/>
    <w:basedOn w:val="a0"/>
    <w:link w:val="24"/>
    <w:rsid w:val="000936A7"/>
    <w:rPr>
      <w:rFonts w:ascii="Times New Roman" w:eastAsia="Times New Roman" w:hAnsi="Times New Roman" w:cs="Times New Roman"/>
      <w:sz w:val="24"/>
      <w:szCs w:val="24"/>
      <w:lang w:eastAsia="ru-RU"/>
    </w:rPr>
  </w:style>
  <w:style w:type="table" w:customStyle="1" w:styleId="31">
    <w:name w:val="Сетка таблицы3"/>
    <w:basedOn w:val="a1"/>
    <w:next w:val="ae"/>
    <w:rsid w:val="000936A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0936A7"/>
  </w:style>
  <w:style w:type="character" w:styleId="af6">
    <w:name w:val="FollowedHyperlink"/>
    <w:basedOn w:val="a0"/>
    <w:uiPriority w:val="99"/>
    <w:semiHidden/>
    <w:unhideWhenUsed/>
    <w:rsid w:val="000936A7"/>
    <w:rPr>
      <w:color w:val="800080"/>
      <w:u w:val="single"/>
    </w:rPr>
  </w:style>
  <w:style w:type="paragraph" w:customStyle="1" w:styleId="xl63">
    <w:name w:val="xl63"/>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4">
    <w:name w:val="xl64"/>
    <w:basedOn w:val="a"/>
    <w:rsid w:val="000936A7"/>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5">
    <w:name w:val="xl65"/>
    <w:basedOn w:val="a"/>
    <w:rsid w:val="000936A7"/>
    <w:pPr>
      <w:pBdr>
        <w:bottom w:val="single" w:sz="4" w:space="0" w:color="auto"/>
      </w:pBdr>
      <w:spacing w:before="100" w:beforeAutospacing="1" w:after="100" w:afterAutospacing="1"/>
    </w:pPr>
    <w:rPr>
      <w:b/>
      <w:bCs/>
      <w:lang w:val="uk-UA" w:eastAsia="uk-UA"/>
    </w:rPr>
  </w:style>
  <w:style w:type="paragraph" w:customStyle="1" w:styleId="xl66">
    <w:name w:val="xl66"/>
    <w:basedOn w:val="a"/>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936A7"/>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9">
    <w:name w:val="xl69"/>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0">
    <w:name w:val="xl70"/>
    <w:basedOn w:val="a"/>
    <w:rsid w:val="000936A7"/>
    <w:pPr>
      <w:spacing w:before="100" w:beforeAutospacing="1" w:after="100" w:afterAutospacing="1"/>
    </w:pPr>
    <w:rPr>
      <w:lang w:val="uk-UA" w:eastAsia="uk-UA"/>
    </w:rPr>
  </w:style>
  <w:style w:type="paragraph" w:customStyle="1" w:styleId="xl71">
    <w:name w:val="xl71"/>
    <w:basedOn w:val="a"/>
    <w:rsid w:val="000936A7"/>
    <w:pPr>
      <w:spacing w:before="100" w:beforeAutospacing="1" w:after="100" w:afterAutospacing="1"/>
    </w:pPr>
    <w:rPr>
      <w:lang w:val="uk-UA" w:eastAsia="uk-UA"/>
    </w:rPr>
  </w:style>
  <w:style w:type="paragraph" w:customStyle="1" w:styleId="xl72">
    <w:name w:val="xl72"/>
    <w:basedOn w:val="a"/>
    <w:rsid w:val="000936A7"/>
    <w:pPr>
      <w:spacing w:before="100" w:beforeAutospacing="1" w:after="100" w:afterAutospacing="1"/>
    </w:pPr>
    <w:rPr>
      <w:b/>
      <w:bCs/>
      <w:lang w:val="uk-UA" w:eastAsia="uk-UA"/>
    </w:rPr>
  </w:style>
  <w:style w:type="paragraph" w:customStyle="1" w:styleId="xl73">
    <w:name w:val="xl73"/>
    <w:basedOn w:val="a"/>
    <w:rsid w:val="000936A7"/>
    <w:pPr>
      <w:spacing w:before="100" w:beforeAutospacing="1" w:after="100" w:afterAutospacing="1"/>
    </w:pPr>
    <w:rPr>
      <w:lang w:val="uk-UA" w:eastAsia="uk-UA"/>
    </w:rPr>
  </w:style>
  <w:style w:type="paragraph" w:customStyle="1" w:styleId="xl74">
    <w:name w:val="xl74"/>
    <w:basedOn w:val="a"/>
    <w:rsid w:val="000936A7"/>
    <w:pPr>
      <w:spacing w:before="100" w:beforeAutospacing="1" w:after="100" w:afterAutospacing="1"/>
    </w:pPr>
    <w:rPr>
      <w:b/>
      <w:bCs/>
      <w:lang w:val="uk-UA" w:eastAsia="uk-UA"/>
    </w:rPr>
  </w:style>
  <w:style w:type="paragraph" w:customStyle="1" w:styleId="xl75">
    <w:name w:val="xl75"/>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6">
    <w:name w:val="xl76"/>
    <w:basedOn w:val="a"/>
    <w:rsid w:val="000936A7"/>
    <w:pPr>
      <w:pBdr>
        <w:top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77">
    <w:name w:val="xl77"/>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8">
    <w:name w:val="xl78"/>
    <w:basedOn w:val="a"/>
    <w:rsid w:val="000936A7"/>
    <w:pPr>
      <w:pBdr>
        <w:top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9">
    <w:name w:val="xl79"/>
    <w:basedOn w:val="a"/>
    <w:rsid w:val="000936A7"/>
    <w:pPr>
      <w:pBdr>
        <w:top w:val="single" w:sz="4" w:space="0" w:color="auto"/>
      </w:pBdr>
      <w:shd w:val="clear" w:color="000000" w:fill="FFFFFF"/>
      <w:spacing w:before="100" w:beforeAutospacing="1" w:after="100" w:afterAutospacing="1"/>
    </w:pPr>
    <w:rPr>
      <w:lang w:val="uk-UA" w:eastAsia="uk-UA"/>
    </w:rPr>
  </w:style>
  <w:style w:type="paragraph" w:customStyle="1" w:styleId="xl80">
    <w:name w:val="xl80"/>
    <w:basedOn w:val="a"/>
    <w:rsid w:val="000936A7"/>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81">
    <w:name w:val="xl81"/>
    <w:basedOn w:val="a"/>
    <w:rsid w:val="000936A7"/>
    <w:pPr>
      <w:shd w:val="clear" w:color="000000" w:fill="FFFFFF"/>
      <w:spacing w:before="100" w:beforeAutospacing="1" w:after="100" w:afterAutospacing="1"/>
    </w:pPr>
    <w:rPr>
      <w:lang w:val="uk-UA" w:eastAsia="uk-UA"/>
    </w:rPr>
  </w:style>
  <w:style w:type="paragraph" w:customStyle="1" w:styleId="xl82">
    <w:name w:val="xl8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83">
    <w:name w:val="xl83"/>
    <w:basedOn w:val="a"/>
    <w:rsid w:val="000936A7"/>
    <w:pPr>
      <w:shd w:val="clear" w:color="000000" w:fill="FFFFFF"/>
      <w:spacing w:before="100" w:beforeAutospacing="1" w:after="100" w:afterAutospacing="1"/>
    </w:pPr>
    <w:rPr>
      <w:lang w:val="uk-UA" w:eastAsia="uk-UA"/>
    </w:rPr>
  </w:style>
  <w:style w:type="paragraph" w:customStyle="1" w:styleId="xl84">
    <w:name w:val="xl84"/>
    <w:basedOn w:val="a"/>
    <w:rsid w:val="000936A7"/>
    <w:pPr>
      <w:shd w:val="clear" w:color="000000" w:fill="FFFFFF"/>
      <w:spacing w:before="100" w:beforeAutospacing="1" w:after="100" w:afterAutospacing="1"/>
    </w:pPr>
    <w:rPr>
      <w:lang w:val="uk-UA" w:eastAsia="uk-UA"/>
    </w:rPr>
  </w:style>
  <w:style w:type="paragraph" w:customStyle="1" w:styleId="xl85">
    <w:name w:val="xl85"/>
    <w:basedOn w:val="a"/>
    <w:rsid w:val="000936A7"/>
    <w:pPr>
      <w:shd w:val="clear" w:color="000000" w:fill="FFFFFF"/>
      <w:spacing w:before="100" w:beforeAutospacing="1" w:after="100" w:afterAutospacing="1"/>
    </w:pPr>
    <w:rPr>
      <w:lang w:val="uk-UA" w:eastAsia="uk-UA"/>
    </w:rPr>
  </w:style>
  <w:style w:type="paragraph" w:customStyle="1" w:styleId="xl86">
    <w:name w:val="xl86"/>
    <w:basedOn w:val="a"/>
    <w:rsid w:val="000936A7"/>
    <w:pPr>
      <w:shd w:val="clear" w:color="000000" w:fill="FFFFFF"/>
      <w:spacing w:before="100" w:beforeAutospacing="1" w:after="100" w:afterAutospacing="1"/>
    </w:pPr>
    <w:rPr>
      <w:color w:val="FF0000"/>
      <w:lang w:val="uk-UA" w:eastAsia="uk-UA"/>
    </w:rPr>
  </w:style>
  <w:style w:type="paragraph" w:customStyle="1" w:styleId="xl87">
    <w:name w:val="xl87"/>
    <w:basedOn w:val="a"/>
    <w:rsid w:val="000936A7"/>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88">
    <w:name w:val="xl8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89">
    <w:name w:val="xl89"/>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90">
    <w:name w:val="xl90"/>
    <w:basedOn w:val="a"/>
    <w:rsid w:val="000936A7"/>
    <w:pPr>
      <w:pBdr>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1">
    <w:name w:val="xl91"/>
    <w:basedOn w:val="a"/>
    <w:rsid w:val="000936A7"/>
    <w:pPr>
      <w:pBdr>
        <w:right w:val="single" w:sz="4" w:space="0" w:color="auto"/>
      </w:pBdr>
      <w:shd w:val="clear" w:color="000000" w:fill="FFFFFF"/>
      <w:spacing w:before="100" w:beforeAutospacing="1" w:after="100" w:afterAutospacing="1"/>
    </w:pPr>
    <w:rPr>
      <w:lang w:val="uk-UA" w:eastAsia="uk-UA"/>
    </w:rPr>
  </w:style>
  <w:style w:type="paragraph" w:customStyle="1" w:styleId="xl92">
    <w:name w:val="xl9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3">
    <w:name w:val="xl93"/>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4">
    <w:name w:val="xl94"/>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5">
    <w:name w:val="xl95"/>
    <w:basedOn w:val="a"/>
    <w:rsid w:val="000936A7"/>
    <w:pPr>
      <w:pBdr>
        <w:left w:val="single" w:sz="4" w:space="0" w:color="auto"/>
        <w:bottom w:val="single" w:sz="4" w:space="0" w:color="auto"/>
      </w:pBdr>
      <w:shd w:val="clear" w:color="000000" w:fill="FFFFFF"/>
      <w:spacing w:before="100" w:beforeAutospacing="1" w:after="100" w:afterAutospacing="1"/>
      <w:jc w:val="right"/>
    </w:pPr>
    <w:rPr>
      <w:lang w:val="uk-UA" w:eastAsia="uk-UA"/>
    </w:rPr>
  </w:style>
  <w:style w:type="paragraph" w:customStyle="1" w:styleId="xl96">
    <w:name w:val="xl96"/>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7">
    <w:name w:val="xl97"/>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8">
    <w:name w:val="xl98"/>
    <w:basedOn w:val="a"/>
    <w:rsid w:val="000936A7"/>
    <w:pPr>
      <w:pBdr>
        <w:bottom w:val="single" w:sz="4" w:space="0" w:color="auto"/>
      </w:pBdr>
      <w:shd w:val="clear" w:color="000000" w:fill="FFFFFF"/>
      <w:spacing w:before="100" w:beforeAutospacing="1" w:after="100" w:afterAutospacing="1"/>
      <w:jc w:val="right"/>
    </w:pPr>
    <w:rPr>
      <w:lang w:val="uk-UA" w:eastAsia="uk-UA"/>
    </w:rPr>
  </w:style>
  <w:style w:type="paragraph" w:customStyle="1" w:styleId="xl99">
    <w:name w:val="xl99"/>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0">
    <w:name w:val="xl100"/>
    <w:basedOn w:val="a"/>
    <w:rsid w:val="000936A7"/>
    <w:pPr>
      <w:pBdr>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1">
    <w:name w:val="xl101"/>
    <w:basedOn w:val="a"/>
    <w:rsid w:val="000936A7"/>
    <w:pPr>
      <w:shd w:val="clear" w:color="000000" w:fill="FFFFFF"/>
      <w:spacing w:before="100" w:beforeAutospacing="1" w:after="100" w:afterAutospacing="1"/>
    </w:pPr>
    <w:rPr>
      <w:b/>
      <w:bCs/>
      <w:lang w:val="uk-UA" w:eastAsia="uk-UA"/>
    </w:rPr>
  </w:style>
  <w:style w:type="paragraph" w:customStyle="1" w:styleId="xl102">
    <w:name w:val="xl102"/>
    <w:basedOn w:val="a"/>
    <w:rsid w:val="000936A7"/>
    <w:pPr>
      <w:pBdr>
        <w:top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03">
    <w:name w:val="xl103"/>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4">
    <w:name w:val="xl104"/>
    <w:basedOn w:val="a"/>
    <w:rsid w:val="000936A7"/>
    <w:pPr>
      <w:pBdr>
        <w:top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5">
    <w:name w:val="xl105"/>
    <w:basedOn w:val="a"/>
    <w:rsid w:val="000936A7"/>
    <w:pPr>
      <w:pBdr>
        <w:top w:val="single" w:sz="4" w:space="0" w:color="auto"/>
      </w:pBdr>
      <w:shd w:val="clear" w:color="000000" w:fill="FFFFFF"/>
      <w:spacing w:before="100" w:beforeAutospacing="1" w:after="100" w:afterAutospacing="1"/>
    </w:pPr>
    <w:rPr>
      <w:b/>
      <w:bCs/>
      <w:lang w:val="uk-UA" w:eastAsia="uk-UA"/>
    </w:rPr>
  </w:style>
  <w:style w:type="paragraph" w:customStyle="1" w:styleId="xl106">
    <w:name w:val="xl106"/>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7">
    <w:name w:val="xl107"/>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08">
    <w:name w:val="xl10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09">
    <w:name w:val="xl109"/>
    <w:basedOn w:val="a"/>
    <w:rsid w:val="000936A7"/>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10">
    <w:name w:val="xl110"/>
    <w:basedOn w:val="a"/>
    <w:rsid w:val="000936A7"/>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11">
    <w:name w:val="xl111"/>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2">
    <w:name w:val="xl11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3">
    <w:name w:val="xl113"/>
    <w:basedOn w:val="a"/>
    <w:rsid w:val="000936A7"/>
    <w:pPr>
      <w:pBdr>
        <w:left w:val="single" w:sz="4" w:space="0" w:color="auto"/>
        <w:bottom w:val="single" w:sz="4" w:space="0" w:color="auto"/>
      </w:pBdr>
      <w:spacing w:before="100" w:beforeAutospacing="1" w:after="100" w:afterAutospacing="1"/>
    </w:pPr>
    <w:rPr>
      <w:lang w:val="uk-UA" w:eastAsia="uk-UA"/>
    </w:rPr>
  </w:style>
  <w:style w:type="paragraph" w:customStyle="1" w:styleId="xl114">
    <w:name w:val="xl114"/>
    <w:basedOn w:val="a"/>
    <w:rsid w:val="000936A7"/>
    <w:pPr>
      <w:pBdr>
        <w:bottom w:val="single" w:sz="4" w:space="0" w:color="auto"/>
        <w:right w:val="single" w:sz="4" w:space="0" w:color="auto"/>
      </w:pBdr>
      <w:spacing w:before="100" w:beforeAutospacing="1" w:after="100" w:afterAutospacing="1"/>
    </w:pPr>
    <w:rPr>
      <w:lang w:val="uk-UA" w:eastAsia="uk-UA"/>
    </w:rPr>
  </w:style>
  <w:style w:type="paragraph" w:customStyle="1" w:styleId="xl115">
    <w:name w:val="xl115"/>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16">
    <w:name w:val="xl116"/>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7">
    <w:name w:val="xl117"/>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18">
    <w:name w:val="xl11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19">
    <w:name w:val="xl119"/>
    <w:basedOn w:val="a"/>
    <w:rsid w:val="000936A7"/>
    <w:pPr>
      <w:pBdr>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0">
    <w:name w:val="xl120"/>
    <w:basedOn w:val="a"/>
    <w:rsid w:val="000936A7"/>
    <w:pPr>
      <w:pBdr>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1">
    <w:name w:val="xl121"/>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2">
    <w:name w:val="xl122"/>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3">
    <w:name w:val="xl123"/>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4">
    <w:name w:val="xl124"/>
    <w:basedOn w:val="a"/>
    <w:rsid w:val="000936A7"/>
    <w:pPr>
      <w:pBdr>
        <w:left w:val="single" w:sz="4" w:space="0" w:color="auto"/>
      </w:pBdr>
      <w:spacing w:before="100" w:beforeAutospacing="1" w:after="100" w:afterAutospacing="1"/>
      <w:jc w:val="center"/>
    </w:pPr>
    <w:rPr>
      <w:b/>
      <w:bCs/>
      <w:lang w:val="uk-UA" w:eastAsia="uk-UA"/>
    </w:rPr>
  </w:style>
  <w:style w:type="paragraph" w:customStyle="1" w:styleId="xl125">
    <w:name w:val="xl125"/>
    <w:basedOn w:val="a"/>
    <w:rsid w:val="000936A7"/>
    <w:pPr>
      <w:pBdr>
        <w:right w:val="single" w:sz="4" w:space="0" w:color="auto"/>
      </w:pBdr>
      <w:spacing w:before="100" w:beforeAutospacing="1" w:after="100" w:afterAutospacing="1"/>
      <w:jc w:val="center"/>
    </w:pPr>
    <w:rPr>
      <w:b/>
      <w:bCs/>
      <w:lang w:val="uk-UA" w:eastAsia="uk-UA"/>
    </w:rPr>
  </w:style>
  <w:style w:type="paragraph" w:customStyle="1" w:styleId="xl126">
    <w:name w:val="xl126"/>
    <w:basedOn w:val="a"/>
    <w:rsid w:val="000936A7"/>
    <w:pPr>
      <w:spacing w:before="100" w:beforeAutospacing="1" w:after="100" w:afterAutospacing="1"/>
      <w:jc w:val="center"/>
    </w:pPr>
    <w:rPr>
      <w:b/>
      <w:bCs/>
      <w:lang w:val="uk-UA" w:eastAsia="uk-UA"/>
    </w:rPr>
  </w:style>
  <w:style w:type="paragraph" w:customStyle="1" w:styleId="xl127">
    <w:name w:val="xl127"/>
    <w:basedOn w:val="a"/>
    <w:rsid w:val="000936A7"/>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28">
    <w:name w:val="xl128"/>
    <w:basedOn w:val="a"/>
    <w:rsid w:val="000936A7"/>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29">
    <w:name w:val="xl129"/>
    <w:basedOn w:val="a"/>
    <w:rsid w:val="000936A7"/>
    <w:pPr>
      <w:pBdr>
        <w:top w:val="single" w:sz="4" w:space="0" w:color="auto"/>
        <w:left w:val="single" w:sz="4" w:space="0" w:color="auto"/>
      </w:pBdr>
      <w:spacing w:before="100" w:beforeAutospacing="1" w:after="100" w:afterAutospacing="1"/>
    </w:pPr>
    <w:rPr>
      <w:b/>
      <w:bCs/>
      <w:lang w:val="uk-UA" w:eastAsia="uk-UA"/>
    </w:rPr>
  </w:style>
  <w:style w:type="paragraph" w:customStyle="1" w:styleId="xl130">
    <w:name w:val="xl130"/>
    <w:basedOn w:val="a"/>
    <w:rsid w:val="000936A7"/>
    <w:pPr>
      <w:pBdr>
        <w:top w:val="single" w:sz="4" w:space="0" w:color="auto"/>
        <w:right w:val="single" w:sz="4" w:space="0" w:color="auto"/>
      </w:pBdr>
      <w:spacing w:before="100" w:beforeAutospacing="1" w:after="100" w:afterAutospacing="1"/>
    </w:pPr>
    <w:rPr>
      <w:b/>
      <w:bCs/>
      <w:lang w:val="uk-UA" w:eastAsia="uk-UA"/>
    </w:rPr>
  </w:style>
  <w:style w:type="paragraph" w:customStyle="1" w:styleId="xl131">
    <w:name w:val="xl131"/>
    <w:basedOn w:val="a"/>
    <w:rsid w:val="000936A7"/>
    <w:pPr>
      <w:pBdr>
        <w:left w:val="single" w:sz="4" w:space="0" w:color="auto"/>
        <w:bottom w:val="single" w:sz="4" w:space="0" w:color="auto"/>
      </w:pBdr>
      <w:spacing w:before="100" w:beforeAutospacing="1" w:after="100" w:afterAutospacing="1"/>
    </w:pPr>
    <w:rPr>
      <w:b/>
      <w:bCs/>
      <w:lang w:val="uk-UA" w:eastAsia="uk-UA"/>
    </w:rPr>
  </w:style>
  <w:style w:type="paragraph" w:customStyle="1" w:styleId="xl132">
    <w:name w:val="xl132"/>
    <w:basedOn w:val="a"/>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133">
    <w:name w:val="xl133"/>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4">
    <w:name w:val="xl134"/>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35">
    <w:name w:val="xl135"/>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6">
    <w:name w:val="xl136"/>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7">
    <w:name w:val="xl137"/>
    <w:basedOn w:val="a"/>
    <w:rsid w:val="000936A7"/>
    <w:pPr>
      <w:pBdr>
        <w:top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8">
    <w:name w:val="xl138"/>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39">
    <w:name w:val="xl139"/>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40">
    <w:name w:val="xl140"/>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41">
    <w:name w:val="xl141"/>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42">
    <w:name w:val="xl142"/>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character" w:customStyle="1" w:styleId="rvts0">
    <w:name w:val="rvts0"/>
    <w:rsid w:val="000936A7"/>
  </w:style>
  <w:style w:type="numbering" w:customStyle="1" w:styleId="110">
    <w:name w:val="Нет списка11"/>
    <w:next w:val="a2"/>
    <w:uiPriority w:val="99"/>
    <w:semiHidden/>
    <w:unhideWhenUsed/>
    <w:rsid w:val="000936A7"/>
  </w:style>
  <w:style w:type="character" w:customStyle="1" w:styleId="15">
    <w:name w:val="Основной текст Знак1"/>
    <w:basedOn w:val="a0"/>
    <w:uiPriority w:val="99"/>
    <w:semiHidden/>
    <w:rsid w:val="000936A7"/>
    <w:rPr>
      <w:rFonts w:ascii="Times New Roman" w:eastAsia="Times New Roman" w:hAnsi="Times New Roman" w:cs="Times New Roman"/>
      <w:sz w:val="24"/>
      <w:szCs w:val="24"/>
      <w:lang w:eastAsia="uk-UA"/>
    </w:rPr>
  </w:style>
  <w:style w:type="character" w:customStyle="1" w:styleId="af7">
    <w:name w:val="Верхний колонтитул Знак"/>
    <w:basedOn w:val="a0"/>
    <w:link w:val="af8"/>
    <w:uiPriority w:val="99"/>
    <w:rsid w:val="000936A7"/>
    <w:rPr>
      <w:rFonts w:eastAsiaTheme="minorEastAsia"/>
      <w:lang w:eastAsia="uk-UA"/>
    </w:rPr>
  </w:style>
  <w:style w:type="paragraph" w:styleId="af8">
    <w:name w:val="header"/>
    <w:basedOn w:val="a"/>
    <w:link w:val="af7"/>
    <w:uiPriority w:val="99"/>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6">
    <w:name w:val="Верхний колонтитул Знак1"/>
    <w:basedOn w:val="a0"/>
    <w:uiPriority w:val="99"/>
    <w:semiHidden/>
    <w:rsid w:val="000936A7"/>
    <w:rPr>
      <w:rFonts w:ascii="Times New Roman" w:eastAsia="Times New Roman" w:hAnsi="Times New Roman" w:cs="Times New Roman"/>
      <w:sz w:val="24"/>
      <w:szCs w:val="24"/>
      <w:lang w:val="ru-RU" w:eastAsia="ru-RU"/>
    </w:rPr>
  </w:style>
  <w:style w:type="character" w:customStyle="1" w:styleId="af9">
    <w:name w:val="Нижний колонтитул Знак"/>
    <w:basedOn w:val="a0"/>
    <w:link w:val="afa"/>
    <w:uiPriority w:val="99"/>
    <w:rsid w:val="000936A7"/>
    <w:rPr>
      <w:rFonts w:eastAsiaTheme="minorEastAsia"/>
      <w:lang w:eastAsia="uk-UA"/>
    </w:rPr>
  </w:style>
  <w:style w:type="paragraph" w:styleId="afa">
    <w:name w:val="footer"/>
    <w:basedOn w:val="a"/>
    <w:link w:val="af9"/>
    <w:uiPriority w:val="99"/>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7">
    <w:name w:val="Нижний колонтитул Знак1"/>
    <w:basedOn w:val="a0"/>
    <w:uiPriority w:val="99"/>
    <w:semiHidden/>
    <w:rsid w:val="000936A7"/>
    <w:rPr>
      <w:rFonts w:ascii="Times New Roman" w:eastAsia="Times New Roman" w:hAnsi="Times New Roman" w:cs="Times New Roman"/>
      <w:sz w:val="24"/>
      <w:szCs w:val="24"/>
      <w:lang w:val="ru-RU" w:eastAsia="ru-RU"/>
    </w:rPr>
  </w:style>
  <w:style w:type="character" w:customStyle="1" w:styleId="18">
    <w:name w:val="Текст выноски Знак1"/>
    <w:basedOn w:val="a0"/>
    <w:uiPriority w:val="99"/>
    <w:semiHidden/>
    <w:rsid w:val="000936A7"/>
    <w:rPr>
      <w:rFonts w:ascii="Tahoma" w:eastAsiaTheme="minorEastAsia" w:hAnsi="Tahoma" w:cs="Tahoma"/>
      <w:sz w:val="16"/>
      <w:szCs w:val="16"/>
      <w:lang w:eastAsia="uk-UA"/>
    </w:rPr>
  </w:style>
  <w:style w:type="numbering" w:customStyle="1" w:styleId="26">
    <w:name w:val="Нет списка2"/>
    <w:next w:val="a2"/>
    <w:uiPriority w:val="99"/>
    <w:semiHidden/>
    <w:unhideWhenUsed/>
    <w:rsid w:val="000936A7"/>
  </w:style>
  <w:style w:type="paragraph" w:customStyle="1" w:styleId="rvps2">
    <w:name w:val="rvps2"/>
    <w:basedOn w:val="a"/>
    <w:rsid w:val="000936A7"/>
    <w:pPr>
      <w:spacing w:before="100" w:beforeAutospacing="1" w:after="100" w:afterAutospacing="1"/>
    </w:pPr>
    <w:rPr>
      <w:lang w:val="uk-UA" w:eastAsia="uk-UA"/>
    </w:rPr>
  </w:style>
  <w:style w:type="paragraph" w:customStyle="1" w:styleId="11">
    <w:name w:val="Заголовок 11"/>
    <w:basedOn w:val="a"/>
    <w:next w:val="a"/>
    <w:uiPriority w:val="99"/>
    <w:rsid w:val="000936A7"/>
    <w:pPr>
      <w:keepNext/>
      <w:numPr>
        <w:numId w:val="28"/>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0936A7"/>
    <w:pPr>
      <w:keepNext/>
      <w:numPr>
        <w:ilvl w:val="1"/>
        <w:numId w:val="28"/>
      </w:numPr>
      <w:suppressAutoHyphens/>
      <w:jc w:val="center"/>
      <w:outlineLvl w:val="1"/>
    </w:pPr>
    <w:rPr>
      <w:b/>
      <w:bCs/>
      <w:sz w:val="30"/>
      <w:lang w:val="uk-UA" w:eastAsia="zh-CN"/>
    </w:rPr>
  </w:style>
  <w:style w:type="paragraph" w:customStyle="1" w:styleId="western">
    <w:name w:val="western"/>
    <w:basedOn w:val="a"/>
    <w:rsid w:val="000936A7"/>
    <w:pPr>
      <w:spacing w:before="100" w:beforeAutospacing="1" w:after="100" w:afterAutospacing="1"/>
    </w:pPr>
    <w:rPr>
      <w:rFonts w:eastAsia="Calibri"/>
      <w:lang w:val="uk-UA" w:eastAsia="uk-UA"/>
    </w:rPr>
  </w:style>
  <w:style w:type="paragraph" w:customStyle="1" w:styleId="Ch6">
    <w:name w:val="Додаток №_горизонт (Ch_6 Міністерства)"/>
    <w:basedOn w:val="a"/>
    <w:rsid w:val="000936A7"/>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 w:type="paragraph" w:customStyle="1" w:styleId="afb">
    <w:name w:val="[Немає стилю абзацу]"/>
    <w:rsid w:val="000936A7"/>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0">
    <w:name w:val="Основной текст (Ch_6 Міністерства)"/>
    <w:basedOn w:val="a"/>
    <w:rsid w:val="000936A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1">
    <w:name w:val="Заголовок Додатка (Ch_6 Міністерства)"/>
    <w:basedOn w:val="a"/>
    <w:rsid w:val="000936A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StrokeCh6">
    <w:name w:val="Stroke (Ch_6 Міністерства)"/>
    <w:basedOn w:val="afb"/>
    <w:rsid w:val="000936A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0936A7"/>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TableshapkaTABL">
    <w:name w:val="Table_shapka (TABL)"/>
    <w:basedOn w:val="a"/>
    <w:rsid w:val="000936A7"/>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val="uk-UA" w:eastAsia="uk-UA"/>
    </w:rPr>
  </w:style>
  <w:style w:type="paragraph" w:customStyle="1" w:styleId="TableTABL">
    <w:name w:val="Table (TABL)"/>
    <w:basedOn w:val="a"/>
    <w:rsid w:val="000936A7"/>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val="uk-UA" w:eastAsia="uk-UA"/>
    </w:rPr>
  </w:style>
  <w:style w:type="table" w:customStyle="1" w:styleId="41">
    <w:name w:val="Сетка таблицы4"/>
    <w:basedOn w:val="a1"/>
    <w:next w:val="ae"/>
    <w:uiPriority w:val="39"/>
    <w:rsid w:val="0023313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1"/>
    <w:rsid w:val="00807A25"/>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19">
    <w:name w:val="Звичайний1"/>
    <w:qFormat/>
    <w:rsid w:val="009234F8"/>
    <w:pPr>
      <w:pBdr>
        <w:top w:val="nil"/>
        <w:left w:val="nil"/>
        <w:bottom w:val="nil"/>
        <w:right w:val="nil"/>
        <w:between w:val="nil"/>
      </w:pBdr>
      <w:spacing w:after="160" w:line="259" w:lineRule="auto"/>
    </w:pPr>
    <w:rPr>
      <w:rFonts w:ascii="Calibri" w:eastAsia="Calibri" w:hAnsi="Calibri" w:cs="Times New Roman"/>
      <w:szCs w:val="20"/>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
    <w:rsid w:val="0038457C"/>
    <w:rPr>
      <w:rFonts w:ascii="Verdana" w:hAnsi="Verdana" w:cs="Verdana"/>
      <w:sz w:val="20"/>
      <w:szCs w:val="20"/>
      <w:lang w:val="en-US" w:eastAsia="en-US"/>
    </w:rPr>
  </w:style>
  <w:style w:type="character" w:customStyle="1" w:styleId="st161">
    <w:name w:val="st161"/>
    <w:uiPriority w:val="99"/>
    <w:rsid w:val="0058306F"/>
    <w:rPr>
      <w:b/>
      <w:bCs/>
      <w:color w:val="000000"/>
      <w:sz w:val="28"/>
      <w:szCs w:val="28"/>
    </w:rPr>
  </w:style>
  <w:style w:type="character" w:customStyle="1" w:styleId="markedcontent">
    <w:name w:val="markedcontent"/>
    <w:rsid w:val="0058306F"/>
  </w:style>
  <w:style w:type="character" w:customStyle="1" w:styleId="40">
    <w:name w:val="Заголовок 4 Знак"/>
    <w:basedOn w:val="a0"/>
    <w:link w:val="4"/>
    <w:uiPriority w:val="9"/>
    <w:rsid w:val="00C77773"/>
    <w:rPr>
      <w:rFonts w:asciiTheme="majorHAnsi" w:eastAsiaTheme="majorEastAsia" w:hAnsiTheme="majorHAnsi" w:cstheme="majorBidi"/>
      <w:b/>
      <w:bCs/>
      <w:i/>
      <w:iCs/>
      <w:color w:val="4F81BD" w:themeColor="accent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1510">
      <w:bodyDiv w:val="1"/>
      <w:marLeft w:val="0"/>
      <w:marRight w:val="0"/>
      <w:marTop w:val="0"/>
      <w:marBottom w:val="0"/>
      <w:divBdr>
        <w:top w:val="none" w:sz="0" w:space="0" w:color="auto"/>
        <w:left w:val="none" w:sz="0" w:space="0" w:color="auto"/>
        <w:bottom w:val="none" w:sz="0" w:space="0" w:color="auto"/>
        <w:right w:val="none" w:sz="0" w:space="0" w:color="auto"/>
      </w:divBdr>
    </w:div>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228544707">
      <w:bodyDiv w:val="1"/>
      <w:marLeft w:val="0"/>
      <w:marRight w:val="0"/>
      <w:marTop w:val="0"/>
      <w:marBottom w:val="0"/>
      <w:divBdr>
        <w:top w:val="none" w:sz="0" w:space="0" w:color="auto"/>
        <w:left w:val="none" w:sz="0" w:space="0" w:color="auto"/>
        <w:bottom w:val="none" w:sz="0" w:space="0" w:color="auto"/>
        <w:right w:val="none" w:sz="0" w:space="0" w:color="auto"/>
      </w:divBdr>
    </w:div>
    <w:div w:id="252594619">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559290792">
      <w:bodyDiv w:val="1"/>
      <w:marLeft w:val="0"/>
      <w:marRight w:val="0"/>
      <w:marTop w:val="0"/>
      <w:marBottom w:val="0"/>
      <w:divBdr>
        <w:top w:val="none" w:sz="0" w:space="0" w:color="auto"/>
        <w:left w:val="none" w:sz="0" w:space="0" w:color="auto"/>
        <w:bottom w:val="none" w:sz="0" w:space="0" w:color="auto"/>
        <w:right w:val="none" w:sz="0" w:space="0" w:color="auto"/>
      </w:divBdr>
    </w:div>
    <w:div w:id="561984149">
      <w:bodyDiv w:val="1"/>
      <w:marLeft w:val="0"/>
      <w:marRight w:val="0"/>
      <w:marTop w:val="0"/>
      <w:marBottom w:val="0"/>
      <w:divBdr>
        <w:top w:val="none" w:sz="0" w:space="0" w:color="auto"/>
        <w:left w:val="none" w:sz="0" w:space="0" w:color="auto"/>
        <w:bottom w:val="none" w:sz="0" w:space="0" w:color="auto"/>
        <w:right w:val="none" w:sz="0" w:space="0" w:color="auto"/>
      </w:divBdr>
    </w:div>
    <w:div w:id="587815145">
      <w:bodyDiv w:val="1"/>
      <w:marLeft w:val="0"/>
      <w:marRight w:val="0"/>
      <w:marTop w:val="0"/>
      <w:marBottom w:val="0"/>
      <w:divBdr>
        <w:top w:val="none" w:sz="0" w:space="0" w:color="auto"/>
        <w:left w:val="none" w:sz="0" w:space="0" w:color="auto"/>
        <w:bottom w:val="none" w:sz="0" w:space="0" w:color="auto"/>
        <w:right w:val="none" w:sz="0" w:space="0" w:color="auto"/>
      </w:divBdr>
    </w:div>
    <w:div w:id="605045049">
      <w:bodyDiv w:val="1"/>
      <w:marLeft w:val="0"/>
      <w:marRight w:val="0"/>
      <w:marTop w:val="0"/>
      <w:marBottom w:val="0"/>
      <w:divBdr>
        <w:top w:val="none" w:sz="0" w:space="0" w:color="auto"/>
        <w:left w:val="none" w:sz="0" w:space="0" w:color="auto"/>
        <w:bottom w:val="none" w:sz="0" w:space="0" w:color="auto"/>
        <w:right w:val="none" w:sz="0" w:space="0" w:color="auto"/>
      </w:divBdr>
    </w:div>
    <w:div w:id="703598901">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759643824">
      <w:bodyDiv w:val="1"/>
      <w:marLeft w:val="0"/>
      <w:marRight w:val="0"/>
      <w:marTop w:val="0"/>
      <w:marBottom w:val="0"/>
      <w:divBdr>
        <w:top w:val="none" w:sz="0" w:space="0" w:color="auto"/>
        <w:left w:val="none" w:sz="0" w:space="0" w:color="auto"/>
        <w:bottom w:val="none" w:sz="0" w:space="0" w:color="auto"/>
        <w:right w:val="none" w:sz="0" w:space="0" w:color="auto"/>
      </w:divBdr>
    </w:div>
    <w:div w:id="928851753">
      <w:bodyDiv w:val="1"/>
      <w:marLeft w:val="0"/>
      <w:marRight w:val="0"/>
      <w:marTop w:val="0"/>
      <w:marBottom w:val="0"/>
      <w:divBdr>
        <w:top w:val="none" w:sz="0" w:space="0" w:color="auto"/>
        <w:left w:val="none" w:sz="0" w:space="0" w:color="auto"/>
        <w:bottom w:val="none" w:sz="0" w:space="0" w:color="auto"/>
        <w:right w:val="none" w:sz="0" w:space="0" w:color="auto"/>
      </w:divBdr>
    </w:div>
    <w:div w:id="934023006">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338457919">
      <w:bodyDiv w:val="1"/>
      <w:marLeft w:val="0"/>
      <w:marRight w:val="0"/>
      <w:marTop w:val="0"/>
      <w:marBottom w:val="0"/>
      <w:divBdr>
        <w:top w:val="none" w:sz="0" w:space="0" w:color="auto"/>
        <w:left w:val="none" w:sz="0" w:space="0" w:color="auto"/>
        <w:bottom w:val="none" w:sz="0" w:space="0" w:color="auto"/>
        <w:right w:val="none" w:sz="0" w:space="0" w:color="auto"/>
      </w:divBdr>
    </w:div>
    <w:div w:id="1436486784">
      <w:bodyDiv w:val="1"/>
      <w:marLeft w:val="0"/>
      <w:marRight w:val="0"/>
      <w:marTop w:val="0"/>
      <w:marBottom w:val="0"/>
      <w:divBdr>
        <w:top w:val="none" w:sz="0" w:space="0" w:color="auto"/>
        <w:left w:val="none" w:sz="0" w:space="0" w:color="auto"/>
        <w:bottom w:val="none" w:sz="0" w:space="0" w:color="auto"/>
        <w:right w:val="none" w:sz="0" w:space="0" w:color="auto"/>
      </w:divBdr>
    </w:div>
    <w:div w:id="1588807166">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761952153">
      <w:bodyDiv w:val="1"/>
      <w:marLeft w:val="0"/>
      <w:marRight w:val="0"/>
      <w:marTop w:val="0"/>
      <w:marBottom w:val="0"/>
      <w:divBdr>
        <w:top w:val="none" w:sz="0" w:space="0" w:color="auto"/>
        <w:left w:val="none" w:sz="0" w:space="0" w:color="auto"/>
        <w:bottom w:val="none" w:sz="0" w:space="0" w:color="auto"/>
        <w:right w:val="none" w:sz="0" w:space="0" w:color="auto"/>
      </w:divBdr>
    </w:div>
    <w:div w:id="1805586365">
      <w:bodyDiv w:val="1"/>
      <w:marLeft w:val="0"/>
      <w:marRight w:val="0"/>
      <w:marTop w:val="0"/>
      <w:marBottom w:val="0"/>
      <w:divBdr>
        <w:top w:val="none" w:sz="0" w:space="0" w:color="auto"/>
        <w:left w:val="none" w:sz="0" w:space="0" w:color="auto"/>
        <w:bottom w:val="none" w:sz="0" w:space="0" w:color="auto"/>
        <w:right w:val="none" w:sz="0" w:space="0" w:color="auto"/>
      </w:divBdr>
    </w:div>
    <w:div w:id="1859271288">
      <w:bodyDiv w:val="1"/>
      <w:marLeft w:val="0"/>
      <w:marRight w:val="0"/>
      <w:marTop w:val="0"/>
      <w:marBottom w:val="0"/>
      <w:divBdr>
        <w:top w:val="none" w:sz="0" w:space="0" w:color="auto"/>
        <w:left w:val="none" w:sz="0" w:space="0" w:color="auto"/>
        <w:bottom w:val="none" w:sz="0" w:space="0" w:color="auto"/>
        <w:right w:val="none" w:sz="0" w:space="0" w:color="auto"/>
      </w:divBdr>
    </w:div>
    <w:div w:id="1923222698">
      <w:bodyDiv w:val="1"/>
      <w:marLeft w:val="0"/>
      <w:marRight w:val="0"/>
      <w:marTop w:val="0"/>
      <w:marBottom w:val="0"/>
      <w:divBdr>
        <w:top w:val="none" w:sz="0" w:space="0" w:color="auto"/>
        <w:left w:val="none" w:sz="0" w:space="0" w:color="auto"/>
        <w:bottom w:val="none" w:sz="0" w:space="0" w:color="auto"/>
        <w:right w:val="none" w:sz="0" w:space="0" w:color="auto"/>
      </w:divBdr>
    </w:div>
    <w:div w:id="1966813883">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1984239371">
      <w:bodyDiv w:val="1"/>
      <w:marLeft w:val="0"/>
      <w:marRight w:val="0"/>
      <w:marTop w:val="0"/>
      <w:marBottom w:val="0"/>
      <w:divBdr>
        <w:top w:val="none" w:sz="0" w:space="0" w:color="auto"/>
        <w:left w:val="none" w:sz="0" w:space="0" w:color="auto"/>
        <w:bottom w:val="none" w:sz="0" w:space="0" w:color="auto"/>
        <w:right w:val="none" w:sz="0" w:space="0" w:color="auto"/>
      </w:divBdr>
      <w:divsChild>
        <w:div w:id="916130333">
          <w:marLeft w:val="0"/>
          <w:marRight w:val="0"/>
          <w:marTop w:val="0"/>
          <w:marBottom w:val="0"/>
          <w:divBdr>
            <w:top w:val="none" w:sz="0" w:space="0" w:color="auto"/>
            <w:left w:val="none" w:sz="0" w:space="0" w:color="auto"/>
            <w:bottom w:val="none" w:sz="0" w:space="0" w:color="auto"/>
            <w:right w:val="none" w:sz="0" w:space="0" w:color="auto"/>
          </w:divBdr>
          <w:divsChild>
            <w:div w:id="974063171">
              <w:marLeft w:val="0"/>
              <w:marRight w:val="0"/>
              <w:marTop w:val="0"/>
              <w:marBottom w:val="0"/>
              <w:divBdr>
                <w:top w:val="none" w:sz="0" w:space="0" w:color="auto"/>
                <w:left w:val="none" w:sz="0" w:space="0" w:color="auto"/>
                <w:bottom w:val="none" w:sz="0" w:space="0" w:color="auto"/>
                <w:right w:val="none" w:sz="0" w:space="0" w:color="auto"/>
              </w:divBdr>
            </w:div>
            <w:div w:id="8913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6675">
      <w:bodyDiv w:val="1"/>
      <w:marLeft w:val="0"/>
      <w:marRight w:val="0"/>
      <w:marTop w:val="0"/>
      <w:marBottom w:val="0"/>
      <w:divBdr>
        <w:top w:val="none" w:sz="0" w:space="0" w:color="auto"/>
        <w:left w:val="none" w:sz="0" w:space="0" w:color="auto"/>
        <w:bottom w:val="none" w:sz="0" w:space="0" w:color="auto"/>
        <w:right w:val="none" w:sz="0" w:space="0" w:color="auto"/>
      </w:divBdr>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1744-B7B2-41DB-AE1D-CB040A3E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40865</Words>
  <Characters>23294</Characters>
  <Application>Microsoft Office Word</Application>
  <DocSecurity>0</DocSecurity>
  <Lines>194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5</cp:revision>
  <cp:lastPrinted>2026-01-13T15:31:00Z</cp:lastPrinted>
  <dcterms:created xsi:type="dcterms:W3CDTF">2026-01-16T13:44:00Z</dcterms:created>
  <dcterms:modified xsi:type="dcterms:W3CDTF">2026-01-16T13:50:00Z</dcterms:modified>
</cp:coreProperties>
</file>