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EF" w:rsidRPr="00404422" w:rsidRDefault="00212EEF" w:rsidP="00212EEF">
      <w:pPr>
        <w:pStyle w:val="a8"/>
        <w:rPr>
          <w:b/>
          <w:sz w:val="26"/>
          <w:szCs w:val="26"/>
        </w:rPr>
      </w:pPr>
      <w:r w:rsidRPr="00404422">
        <w:rPr>
          <w:b/>
          <w:sz w:val="26"/>
          <w:szCs w:val="26"/>
        </w:rPr>
        <w:t>А</w:t>
      </w:r>
      <w:r w:rsidR="00DF1F22">
        <w:rPr>
          <w:b/>
          <w:sz w:val="26"/>
          <w:szCs w:val="26"/>
        </w:rPr>
        <w:t>НАЛІЗ</w:t>
      </w:r>
    </w:p>
    <w:p w:rsidR="00DF1F22" w:rsidRPr="00DF1F22" w:rsidRDefault="00212EEF" w:rsidP="00DF1F2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04422">
        <w:rPr>
          <w:rFonts w:ascii="Times New Roman" w:hAnsi="Times New Roman"/>
          <w:b/>
          <w:sz w:val="26"/>
          <w:szCs w:val="26"/>
          <w:lang w:val="uk-UA"/>
        </w:rPr>
        <w:t xml:space="preserve">регуляторного впливу </w:t>
      </w:r>
      <w:proofErr w:type="spellStart"/>
      <w:r w:rsidRPr="00404422">
        <w:rPr>
          <w:rFonts w:ascii="Times New Roman" w:hAnsi="Times New Roman"/>
          <w:b/>
          <w:sz w:val="26"/>
          <w:szCs w:val="26"/>
          <w:lang w:val="uk-UA"/>
        </w:rPr>
        <w:t>проєкту</w:t>
      </w:r>
      <w:proofErr w:type="spellEnd"/>
      <w:r w:rsidRPr="00404422">
        <w:rPr>
          <w:rFonts w:ascii="Times New Roman" w:hAnsi="Times New Roman"/>
          <w:b/>
          <w:sz w:val="26"/>
          <w:szCs w:val="26"/>
          <w:lang w:val="uk-UA"/>
        </w:rPr>
        <w:t xml:space="preserve"> рішення</w:t>
      </w:r>
      <w:r w:rsidR="00DF1F2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404422" w:rsidRPr="00DF1F22">
        <w:rPr>
          <w:rFonts w:ascii="Times New Roman" w:hAnsi="Times New Roman"/>
          <w:b/>
          <w:sz w:val="26"/>
          <w:szCs w:val="26"/>
          <w:lang w:val="uk-UA"/>
        </w:rPr>
        <w:t xml:space="preserve">Миколаївської </w:t>
      </w:r>
      <w:r w:rsidRPr="00DF1F22">
        <w:rPr>
          <w:rFonts w:ascii="Times New Roman" w:hAnsi="Times New Roman"/>
          <w:b/>
          <w:sz w:val="26"/>
          <w:szCs w:val="26"/>
          <w:lang w:val="uk-UA"/>
        </w:rPr>
        <w:t xml:space="preserve">міської ради </w:t>
      </w:r>
    </w:p>
    <w:p w:rsidR="00212EEF" w:rsidRPr="00DF1F22" w:rsidRDefault="00270D14" w:rsidP="00DF1F2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Стрийського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району </w:t>
      </w:r>
      <w:r w:rsidR="00DF1F22" w:rsidRPr="00DF1F22">
        <w:rPr>
          <w:rFonts w:ascii="Times New Roman" w:hAnsi="Times New Roman"/>
          <w:b/>
          <w:sz w:val="26"/>
          <w:szCs w:val="26"/>
          <w:lang w:val="uk-UA"/>
        </w:rPr>
        <w:t xml:space="preserve">Львівської області </w:t>
      </w:r>
      <w:r w:rsidR="00212EEF" w:rsidRPr="00DF1F22">
        <w:rPr>
          <w:rFonts w:ascii="Times New Roman" w:hAnsi="Times New Roman"/>
          <w:b/>
          <w:sz w:val="26"/>
          <w:szCs w:val="26"/>
          <w:lang w:val="uk-UA"/>
        </w:rPr>
        <w:t xml:space="preserve">«Про встановлення </w:t>
      </w:r>
      <w:r w:rsidR="00404422" w:rsidRPr="00DF1F22">
        <w:rPr>
          <w:rFonts w:ascii="Times New Roman" w:hAnsi="Times New Roman"/>
          <w:b/>
          <w:sz w:val="26"/>
          <w:szCs w:val="26"/>
          <w:lang w:val="uk-UA"/>
        </w:rPr>
        <w:t xml:space="preserve">ставок </w:t>
      </w:r>
      <w:r w:rsidR="00212EEF" w:rsidRPr="00DF1F22">
        <w:rPr>
          <w:rFonts w:ascii="Times New Roman" w:hAnsi="Times New Roman"/>
          <w:b/>
          <w:sz w:val="26"/>
          <w:szCs w:val="26"/>
          <w:lang w:val="uk-UA"/>
        </w:rPr>
        <w:t xml:space="preserve">єдиного податку </w:t>
      </w:r>
      <w:r w:rsidR="00404422" w:rsidRPr="00DF1F22">
        <w:rPr>
          <w:rFonts w:ascii="Times New Roman" w:hAnsi="Times New Roman"/>
          <w:b/>
          <w:noProof/>
          <w:sz w:val="26"/>
          <w:szCs w:val="26"/>
          <w:lang w:val="uk-UA"/>
        </w:rPr>
        <w:t xml:space="preserve">на </w:t>
      </w:r>
      <w:r w:rsidR="00212EEF" w:rsidRPr="00DF1F22">
        <w:rPr>
          <w:rFonts w:ascii="Times New Roman" w:hAnsi="Times New Roman"/>
          <w:b/>
          <w:noProof/>
          <w:sz w:val="26"/>
          <w:szCs w:val="26"/>
          <w:lang w:val="uk-UA"/>
        </w:rPr>
        <w:t xml:space="preserve">території </w:t>
      </w:r>
      <w:r w:rsidR="00404422" w:rsidRPr="00DF1F22">
        <w:rPr>
          <w:rFonts w:ascii="Times New Roman" w:hAnsi="Times New Roman"/>
          <w:b/>
          <w:noProof/>
          <w:sz w:val="26"/>
          <w:szCs w:val="26"/>
          <w:lang w:val="uk-UA"/>
        </w:rPr>
        <w:t xml:space="preserve">Миколаївської </w:t>
      </w:r>
      <w:r w:rsidR="00212EEF" w:rsidRPr="00DF1F22">
        <w:rPr>
          <w:rStyle w:val="rvts10"/>
          <w:rFonts w:ascii="Times New Roman" w:hAnsi="Times New Roman"/>
          <w:b/>
          <w:sz w:val="26"/>
          <w:szCs w:val="26"/>
          <w:lang w:val="uk-UA"/>
        </w:rPr>
        <w:t>міської ради</w:t>
      </w:r>
      <w:r w:rsidRPr="00270D14">
        <w:rPr>
          <w:rFonts w:ascii="Times New Roman" w:hAnsi="Times New Roman"/>
          <w:b/>
          <w:noProof/>
          <w:sz w:val="26"/>
          <w:szCs w:val="26"/>
          <w:lang w:val="uk-UA"/>
        </w:rPr>
        <w:t xml:space="preserve"> </w:t>
      </w:r>
      <w:r w:rsidRPr="00DF1F22">
        <w:rPr>
          <w:rFonts w:ascii="Times New Roman" w:hAnsi="Times New Roman"/>
          <w:b/>
          <w:noProof/>
          <w:sz w:val="26"/>
          <w:szCs w:val="26"/>
          <w:lang w:val="uk-UA"/>
        </w:rPr>
        <w:t>на</w:t>
      </w:r>
      <w:r w:rsidR="00342F8F">
        <w:rPr>
          <w:rFonts w:ascii="Times New Roman" w:hAnsi="Times New Roman"/>
          <w:b/>
          <w:noProof/>
          <w:sz w:val="26"/>
          <w:szCs w:val="26"/>
          <w:lang w:val="uk-UA"/>
        </w:rPr>
        <w:t xml:space="preserve"> 202</w:t>
      </w:r>
      <w:r w:rsidR="00342F8F" w:rsidRPr="00342F8F">
        <w:rPr>
          <w:rFonts w:ascii="Times New Roman" w:hAnsi="Times New Roman"/>
          <w:b/>
          <w:noProof/>
          <w:sz w:val="26"/>
          <w:szCs w:val="26"/>
        </w:rPr>
        <w:t>6</w:t>
      </w:r>
      <w:r w:rsidRPr="00DF1F22">
        <w:rPr>
          <w:rFonts w:ascii="Times New Roman" w:hAnsi="Times New Roman"/>
          <w:b/>
          <w:noProof/>
          <w:sz w:val="26"/>
          <w:szCs w:val="26"/>
          <w:lang w:val="uk-UA"/>
        </w:rPr>
        <w:t xml:space="preserve"> рік</w:t>
      </w:r>
      <w:r w:rsidR="00212EEF" w:rsidRPr="00DF1F22">
        <w:rPr>
          <w:rFonts w:ascii="Times New Roman" w:hAnsi="Times New Roman"/>
          <w:b/>
          <w:i/>
          <w:sz w:val="26"/>
          <w:szCs w:val="26"/>
          <w:lang w:val="uk-UA"/>
        </w:rPr>
        <w:t>»</w:t>
      </w:r>
    </w:p>
    <w:p w:rsidR="00212EEF" w:rsidRPr="000463D3" w:rsidRDefault="00212EEF" w:rsidP="00212EEF">
      <w:pPr>
        <w:pStyle w:val="3"/>
        <w:jc w:val="center"/>
        <w:rPr>
          <w:sz w:val="26"/>
          <w:szCs w:val="26"/>
          <w:lang w:val="uk-UA"/>
        </w:rPr>
      </w:pPr>
      <w:r w:rsidRPr="000463D3">
        <w:rPr>
          <w:sz w:val="26"/>
          <w:szCs w:val="26"/>
          <w:lang w:val="uk-UA"/>
        </w:rPr>
        <w:t>I. Визначення проблеми</w:t>
      </w:r>
    </w:p>
    <w:p w:rsidR="00212EEF" w:rsidRDefault="00212EEF" w:rsidP="00212EEF">
      <w:pPr>
        <w:spacing w:after="0" w:line="240" w:lineRule="auto"/>
        <w:ind w:firstLine="567"/>
        <w:jc w:val="both"/>
        <w:rPr>
          <w:rFonts w:ascii="Times New Roman" w:hAnsi="Times New Roman" w:cs="PT Sans Narrow"/>
          <w:sz w:val="24"/>
          <w:lang w:val="uk-UA"/>
        </w:rPr>
      </w:pPr>
      <w:proofErr w:type="spellStart"/>
      <w:r w:rsidRPr="00BF29A1">
        <w:rPr>
          <w:rFonts w:ascii="PT Sans Narrow" w:hAnsi="PT Sans Narrow" w:cs="PT Sans Narrow"/>
          <w:sz w:val="24"/>
        </w:rPr>
        <w:t>Відповідно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до </w:t>
      </w:r>
      <w:proofErr w:type="spellStart"/>
      <w:r w:rsidRPr="00BF29A1">
        <w:rPr>
          <w:rFonts w:ascii="PT Sans Narrow" w:hAnsi="PT Sans Narrow" w:cs="PT Sans Narrow"/>
          <w:sz w:val="24"/>
        </w:rPr>
        <w:t>статті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10 </w:t>
      </w:r>
      <w:proofErr w:type="spellStart"/>
      <w:r w:rsidRPr="00BF29A1">
        <w:rPr>
          <w:rFonts w:ascii="PT Sans Narrow" w:hAnsi="PT Sans Narrow" w:cs="PT Sans Narrow"/>
          <w:sz w:val="24"/>
        </w:rPr>
        <w:t>Податкового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кодексу </w:t>
      </w:r>
      <w:proofErr w:type="spellStart"/>
      <w:r w:rsidRPr="00BF29A1">
        <w:rPr>
          <w:rFonts w:ascii="PT Sans Narrow" w:hAnsi="PT Sans Narrow" w:cs="PT Sans Narrow"/>
          <w:sz w:val="24"/>
        </w:rPr>
        <w:t>України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визначено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перелік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місцевих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податків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і </w:t>
      </w:r>
      <w:proofErr w:type="spellStart"/>
      <w:r w:rsidRPr="00BF29A1">
        <w:rPr>
          <w:rFonts w:ascii="PT Sans Narrow" w:hAnsi="PT Sans Narrow" w:cs="PT Sans Narrow"/>
          <w:sz w:val="24"/>
        </w:rPr>
        <w:t>зборів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. </w:t>
      </w:r>
      <w:proofErr w:type="spellStart"/>
      <w:r w:rsidRPr="00BF29A1">
        <w:rPr>
          <w:rFonts w:ascii="PT Sans Narrow" w:hAnsi="PT Sans Narrow" w:cs="PT Sans Narrow"/>
          <w:sz w:val="24"/>
        </w:rPr>
        <w:t>Згідно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зі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статтею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12 </w:t>
      </w:r>
      <w:proofErr w:type="spellStart"/>
      <w:r w:rsidRPr="00BF29A1">
        <w:rPr>
          <w:rFonts w:ascii="PT Sans Narrow" w:hAnsi="PT Sans Narrow" w:cs="PT Sans Narrow"/>
          <w:sz w:val="24"/>
        </w:rPr>
        <w:t>Податкового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кодексу </w:t>
      </w:r>
      <w:proofErr w:type="spellStart"/>
      <w:r w:rsidRPr="00BF29A1">
        <w:rPr>
          <w:rFonts w:ascii="PT Sans Narrow" w:hAnsi="PT Sans Narrow" w:cs="PT Sans Narrow"/>
          <w:sz w:val="24"/>
        </w:rPr>
        <w:t>України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A333D1">
        <w:rPr>
          <w:rFonts w:ascii="PT Sans Narrow" w:hAnsi="PT Sans Narrow" w:cs="PT Sans Narrow"/>
          <w:sz w:val="24"/>
        </w:rPr>
        <w:t>міс</w:t>
      </w:r>
      <w:r w:rsidRPr="00A333D1">
        <w:rPr>
          <w:rFonts w:ascii="PT Sans Narrow" w:hAnsi="PT Sans Narrow" w:cs="PT Sans Narrow"/>
          <w:sz w:val="24"/>
          <w:lang w:val="uk-UA"/>
        </w:rPr>
        <w:t>цеві</w:t>
      </w:r>
      <w:proofErr w:type="spellEnd"/>
      <w:r w:rsidRPr="00A333D1">
        <w:rPr>
          <w:rFonts w:ascii="PT Sans Narrow" w:hAnsi="PT Sans Narrow" w:cs="PT Sans Narrow"/>
          <w:sz w:val="24"/>
        </w:rPr>
        <w:t xml:space="preserve"> </w:t>
      </w:r>
      <w:proofErr w:type="gramStart"/>
      <w:r w:rsidRPr="00A333D1">
        <w:rPr>
          <w:rFonts w:ascii="PT Sans Narrow" w:hAnsi="PT Sans Narrow" w:cs="PT Sans Narrow"/>
          <w:sz w:val="24"/>
        </w:rPr>
        <w:t>ради</w:t>
      </w:r>
      <w:proofErr w:type="gram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встановлюють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місцеві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податки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і </w:t>
      </w:r>
      <w:proofErr w:type="spellStart"/>
      <w:r w:rsidRPr="00BF29A1">
        <w:rPr>
          <w:rFonts w:ascii="PT Sans Narrow" w:hAnsi="PT Sans Narrow" w:cs="PT Sans Narrow"/>
          <w:sz w:val="24"/>
        </w:rPr>
        <w:t>збори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. </w:t>
      </w:r>
    </w:p>
    <w:p w:rsidR="00212EEF" w:rsidRDefault="00212EEF" w:rsidP="00212EEF">
      <w:pPr>
        <w:spacing w:after="0" w:line="240" w:lineRule="auto"/>
        <w:ind w:firstLine="567"/>
        <w:jc w:val="both"/>
        <w:rPr>
          <w:rFonts w:ascii="Times New Roman" w:hAnsi="Times New Roman" w:cs="PT Sans Narrow"/>
          <w:sz w:val="24"/>
          <w:lang w:val="uk-UA"/>
        </w:rPr>
      </w:pPr>
      <w:r>
        <w:rPr>
          <w:rFonts w:ascii="Times New Roman" w:hAnsi="Times New Roman" w:cs="PT Sans Narrow"/>
          <w:sz w:val="24"/>
          <w:lang w:val="uk-UA"/>
        </w:rPr>
        <w:t xml:space="preserve">Згідно Закону України «Про місцеве самоврядування в Україні» повноваження щодо встановлення місцевих податків і зборів відносяться до виключної компетенції </w:t>
      </w:r>
      <w:r w:rsidRPr="00A333D1">
        <w:rPr>
          <w:rFonts w:ascii="Times New Roman" w:hAnsi="Times New Roman" w:cs="PT Sans Narrow"/>
          <w:sz w:val="24"/>
          <w:lang w:val="uk-UA"/>
        </w:rPr>
        <w:t>місцевої ради.</w:t>
      </w:r>
      <w:r>
        <w:rPr>
          <w:rFonts w:ascii="Times New Roman" w:hAnsi="Times New Roman" w:cs="PT Sans Narrow"/>
          <w:sz w:val="24"/>
          <w:lang w:val="uk-UA"/>
        </w:rPr>
        <w:t xml:space="preserve"> </w:t>
      </w:r>
    </w:p>
    <w:p w:rsidR="00212EEF" w:rsidRPr="00854145" w:rsidRDefault="00212EEF" w:rsidP="00212EEF">
      <w:pPr>
        <w:spacing w:after="0" w:line="240" w:lineRule="auto"/>
        <w:ind w:firstLine="567"/>
        <w:jc w:val="both"/>
        <w:rPr>
          <w:rFonts w:ascii="Times New Roman" w:hAnsi="Times New Roman" w:cs="PT Sans Narrow"/>
          <w:sz w:val="24"/>
          <w:lang w:val="uk-UA"/>
        </w:rPr>
      </w:pPr>
      <w:r w:rsidRPr="002B73B9">
        <w:rPr>
          <w:rFonts w:ascii="Times New Roman" w:hAnsi="Times New Roman" w:cs="PT Sans Narrow"/>
          <w:sz w:val="24"/>
          <w:lang w:val="uk-UA"/>
        </w:rPr>
        <w:t>В</w:t>
      </w:r>
      <w:r>
        <w:rPr>
          <w:rFonts w:ascii="Times New Roman" w:hAnsi="Times New Roman" w:cs="PT Sans Narrow"/>
          <w:sz w:val="24"/>
          <w:lang w:val="uk-UA"/>
        </w:rPr>
        <w:t xml:space="preserve">раховуючи положення Податкового Кодексу України та Закону України «Про місцеве самоврядування в Україні», виникає необхідність встановлення на території </w:t>
      </w:r>
      <w:r w:rsidR="00404422">
        <w:rPr>
          <w:rFonts w:ascii="Times New Roman" w:hAnsi="Times New Roman" w:cs="PT Sans Narrow"/>
          <w:sz w:val="24"/>
          <w:lang w:val="uk-UA"/>
        </w:rPr>
        <w:t>Миколаївсь</w:t>
      </w:r>
      <w:r>
        <w:rPr>
          <w:rFonts w:ascii="Times New Roman" w:hAnsi="Times New Roman" w:cs="PT Sans Narrow"/>
          <w:sz w:val="24"/>
          <w:lang w:val="uk-UA"/>
        </w:rPr>
        <w:t xml:space="preserve">кої міської </w:t>
      </w:r>
      <w:r w:rsidR="00404422">
        <w:rPr>
          <w:rFonts w:ascii="Times New Roman" w:hAnsi="Times New Roman" w:cs="PT Sans Narrow"/>
          <w:sz w:val="24"/>
          <w:lang w:val="uk-UA"/>
        </w:rPr>
        <w:t xml:space="preserve">ради </w:t>
      </w:r>
      <w:proofErr w:type="spellStart"/>
      <w:r w:rsidR="00270D14">
        <w:rPr>
          <w:rFonts w:ascii="Times New Roman" w:hAnsi="Times New Roman" w:cs="PT Sans Narrow"/>
          <w:sz w:val="24"/>
          <w:lang w:val="uk-UA"/>
        </w:rPr>
        <w:t>Стрийського</w:t>
      </w:r>
      <w:proofErr w:type="spellEnd"/>
      <w:r w:rsidR="00270D14">
        <w:rPr>
          <w:rFonts w:ascii="Times New Roman" w:hAnsi="Times New Roman" w:cs="PT Sans Narrow"/>
          <w:sz w:val="24"/>
          <w:lang w:val="uk-UA"/>
        </w:rPr>
        <w:t xml:space="preserve"> району </w:t>
      </w:r>
      <w:r w:rsidR="00404422">
        <w:rPr>
          <w:rFonts w:ascii="Times New Roman" w:hAnsi="Times New Roman" w:cs="PT Sans Narrow"/>
          <w:sz w:val="24"/>
          <w:lang w:val="uk-UA"/>
        </w:rPr>
        <w:t xml:space="preserve">Львівської області </w:t>
      </w:r>
      <w:r>
        <w:rPr>
          <w:rFonts w:ascii="Times New Roman" w:hAnsi="Times New Roman" w:cs="PT Sans Narrow"/>
          <w:sz w:val="24"/>
          <w:lang w:val="uk-UA"/>
        </w:rPr>
        <w:t>єдиного податку на 202</w:t>
      </w:r>
      <w:r w:rsidR="00342F8F" w:rsidRPr="00342F8F">
        <w:rPr>
          <w:rFonts w:ascii="Times New Roman" w:hAnsi="Times New Roman" w:cs="PT Sans Narrow"/>
          <w:sz w:val="24"/>
          <w:lang w:val="uk-UA"/>
        </w:rPr>
        <w:t>6</w:t>
      </w:r>
      <w:r>
        <w:rPr>
          <w:rFonts w:ascii="Times New Roman" w:hAnsi="Times New Roman" w:cs="PT Sans Narrow"/>
          <w:sz w:val="24"/>
          <w:lang w:val="uk-UA"/>
        </w:rPr>
        <w:t xml:space="preserve"> рік.</w:t>
      </w:r>
    </w:p>
    <w:p w:rsidR="00212EEF" w:rsidRPr="00A333D1" w:rsidRDefault="00212EEF" w:rsidP="00212EEF">
      <w:pPr>
        <w:spacing w:after="0" w:line="240" w:lineRule="auto"/>
        <w:ind w:firstLine="567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BF29A1">
        <w:rPr>
          <w:rFonts w:ascii="Times New Roman" w:hAnsi="Times New Roman"/>
          <w:sz w:val="24"/>
          <w:szCs w:val="24"/>
          <w:lang w:val="uk-UA"/>
        </w:rPr>
        <w:t xml:space="preserve">Проблемою є те, що в разі не встановлення </w:t>
      </w:r>
      <w:r w:rsidRPr="00A333D1">
        <w:rPr>
          <w:rFonts w:ascii="Times New Roman" w:hAnsi="Times New Roman"/>
          <w:sz w:val="24"/>
          <w:szCs w:val="24"/>
          <w:lang w:val="uk-UA"/>
        </w:rPr>
        <w:t>міською радою</w:t>
      </w:r>
      <w:r w:rsidRPr="00BF29A1">
        <w:rPr>
          <w:rFonts w:ascii="Times New Roman" w:hAnsi="Times New Roman"/>
          <w:sz w:val="24"/>
          <w:szCs w:val="24"/>
          <w:lang w:val="uk-UA"/>
        </w:rPr>
        <w:t xml:space="preserve"> місцевих податків, будуть застосовуватися мінімальні ставки податку, визначені в Податковому кодексі України, при цьому не будуть враховані інтереси громади по встановленню таких ставок. </w:t>
      </w:r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Прийняття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цього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регуляторного акта </w:t>
      </w:r>
      <w:proofErr w:type="spellStart"/>
      <w:r w:rsidRPr="00BF29A1">
        <w:rPr>
          <w:rFonts w:ascii="PT Sans Narrow" w:hAnsi="PT Sans Narrow" w:cs="PT Sans Narrow"/>
          <w:sz w:val="24"/>
        </w:rPr>
        <w:t>дасть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можливість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здійснення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контролю за </w:t>
      </w:r>
      <w:proofErr w:type="spellStart"/>
      <w:r w:rsidRPr="00BF29A1">
        <w:rPr>
          <w:rFonts w:ascii="PT Sans Narrow" w:hAnsi="PT Sans Narrow" w:cs="PT Sans Narrow"/>
          <w:sz w:val="24"/>
        </w:rPr>
        <w:t>додержанням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правил </w:t>
      </w:r>
      <w:proofErr w:type="spellStart"/>
      <w:r w:rsidRPr="00BF29A1">
        <w:rPr>
          <w:rFonts w:ascii="PT Sans Narrow" w:hAnsi="PT Sans Narrow" w:cs="PT Sans Narrow"/>
          <w:sz w:val="24"/>
        </w:rPr>
        <w:t>розрахунку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та </w:t>
      </w:r>
      <w:proofErr w:type="spellStart"/>
      <w:r w:rsidRPr="00BF29A1">
        <w:rPr>
          <w:rFonts w:ascii="PT Sans Narrow" w:hAnsi="PT Sans Narrow" w:cs="PT Sans Narrow"/>
          <w:sz w:val="24"/>
        </w:rPr>
        <w:t>сплати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</w:t>
      </w:r>
      <w:proofErr w:type="spellStart"/>
      <w:r w:rsidRPr="00BF29A1">
        <w:rPr>
          <w:rFonts w:ascii="PT Sans Narrow" w:hAnsi="PT Sans Narrow" w:cs="PT Sans Narrow"/>
          <w:sz w:val="24"/>
        </w:rPr>
        <w:t>єдиного</w:t>
      </w:r>
      <w:proofErr w:type="spellEnd"/>
      <w:r w:rsidRPr="00BF29A1">
        <w:rPr>
          <w:rFonts w:ascii="PT Sans Narrow" w:hAnsi="PT Sans Narrow" w:cs="PT Sans Narrow"/>
          <w:sz w:val="24"/>
        </w:rPr>
        <w:t xml:space="preserve"> по</w:t>
      </w:r>
      <w:r w:rsidRPr="00BF29A1">
        <w:rPr>
          <w:rFonts w:ascii="Times New Roman" w:hAnsi="Times New Roman" w:cs="PT Sans Narrow"/>
          <w:sz w:val="24"/>
          <w:lang w:val="uk-UA"/>
        </w:rPr>
        <w:t>дат</w:t>
      </w:r>
      <w:r w:rsidRPr="00BF29A1">
        <w:rPr>
          <w:rFonts w:ascii="PT Sans Narrow" w:hAnsi="PT Sans Narrow" w:cs="PT Sans Narrow"/>
          <w:sz w:val="24"/>
        </w:rPr>
        <w:t>ку</w:t>
      </w:r>
      <w:r>
        <w:rPr>
          <w:rFonts w:ascii="Times New Roman" w:hAnsi="Times New Roman" w:cs="PT Sans Narrow"/>
          <w:sz w:val="24"/>
          <w:lang w:val="uk-UA"/>
        </w:rPr>
        <w:t xml:space="preserve">, </w:t>
      </w:r>
      <w:r w:rsidRPr="00BF29A1">
        <w:rPr>
          <w:rFonts w:ascii="PT Sans Narrow" w:hAnsi="PT Sans Narrow" w:cs="PT Sans Narrow"/>
          <w:sz w:val="24"/>
          <w:lang w:val="uk-UA"/>
        </w:rPr>
        <w:t>поповн</w:t>
      </w:r>
      <w:r>
        <w:rPr>
          <w:rFonts w:ascii="Times New Roman" w:hAnsi="Times New Roman" w:cs="PT Sans Narrow"/>
          <w:sz w:val="24"/>
          <w:lang w:val="uk-UA"/>
        </w:rPr>
        <w:t xml:space="preserve">ити </w:t>
      </w:r>
      <w:r w:rsidRPr="00BF29A1">
        <w:rPr>
          <w:rFonts w:ascii="PT Sans Narrow" w:hAnsi="PT Sans Narrow" w:cs="PT Sans Narrow"/>
          <w:sz w:val="24"/>
          <w:lang w:val="uk-UA"/>
        </w:rPr>
        <w:t>місцев</w:t>
      </w:r>
      <w:r>
        <w:rPr>
          <w:rFonts w:ascii="Times New Roman" w:hAnsi="Times New Roman" w:cs="PT Sans Narrow"/>
          <w:sz w:val="24"/>
          <w:lang w:val="uk-UA"/>
        </w:rPr>
        <w:t>ий</w:t>
      </w:r>
      <w:r w:rsidRPr="00BF29A1">
        <w:rPr>
          <w:rFonts w:ascii="PT Sans Narrow" w:hAnsi="PT Sans Narrow" w:cs="PT Sans Narrow"/>
          <w:sz w:val="24"/>
          <w:lang w:val="uk-UA"/>
        </w:rPr>
        <w:t xml:space="preserve"> бюджет</w:t>
      </w:r>
      <w:r w:rsidRPr="00BF29A1">
        <w:rPr>
          <w:rFonts w:ascii="Times New Roman" w:hAnsi="Times New Roman" w:cs="PT Sans Narrow"/>
          <w:sz w:val="24"/>
          <w:lang w:val="uk-UA"/>
        </w:rPr>
        <w:t>, що надасть змогу</w:t>
      </w:r>
      <w:r w:rsidRPr="00BF29A1">
        <w:rPr>
          <w:rFonts w:ascii="PT Sans Narrow" w:hAnsi="PT Sans Narrow" w:cs="PT Sans Narrow"/>
          <w:sz w:val="24"/>
          <w:lang w:val="uk-UA"/>
        </w:rPr>
        <w:t xml:space="preserve">  спрямувати отримані кошти від сплати податку на вирішення </w:t>
      </w:r>
      <w:proofErr w:type="gramStart"/>
      <w:r w:rsidRPr="00BF29A1">
        <w:rPr>
          <w:rFonts w:ascii="PT Sans Narrow" w:hAnsi="PT Sans Narrow" w:cs="PT Sans Narrow"/>
          <w:sz w:val="24"/>
          <w:lang w:val="uk-UA"/>
        </w:rPr>
        <w:t>соц</w:t>
      </w:r>
      <w:proofErr w:type="gramEnd"/>
      <w:r w:rsidRPr="00BF29A1">
        <w:rPr>
          <w:rFonts w:ascii="PT Sans Narrow" w:hAnsi="PT Sans Narrow" w:cs="PT Sans Narrow"/>
          <w:sz w:val="24"/>
          <w:lang w:val="uk-UA"/>
        </w:rPr>
        <w:t xml:space="preserve">іальних проблем </w:t>
      </w:r>
      <w:r w:rsidRPr="00A333D1">
        <w:rPr>
          <w:rFonts w:ascii="PT Sans Narrow" w:hAnsi="PT Sans Narrow" w:cs="PT Sans Narrow"/>
          <w:sz w:val="24"/>
          <w:lang w:val="uk-UA"/>
        </w:rPr>
        <w:t xml:space="preserve">територіальної громади та покращення інфраструктури </w:t>
      </w:r>
      <w:r w:rsidR="00270D14">
        <w:rPr>
          <w:rFonts w:ascii="PT Sans Narrow" w:hAnsi="PT Sans Narrow" w:cs="PT Sans Narrow"/>
          <w:sz w:val="24"/>
          <w:lang w:val="uk-UA"/>
        </w:rPr>
        <w:t>населених пунктів</w:t>
      </w:r>
      <w:r w:rsidRPr="00A333D1">
        <w:rPr>
          <w:rFonts w:ascii="PT Sans Narrow" w:hAnsi="PT Sans Narrow" w:cs="PT Sans Narrow"/>
          <w:sz w:val="24"/>
          <w:lang w:val="uk-UA"/>
        </w:rPr>
        <w:t xml:space="preserve">. </w:t>
      </w:r>
    </w:p>
    <w:p w:rsidR="00212EEF" w:rsidRPr="005656D8" w:rsidRDefault="00212EEF" w:rsidP="00212EEF">
      <w:pPr>
        <w:pStyle w:val="a3"/>
        <w:spacing w:before="0" w:beforeAutospacing="0" w:after="0" w:afterAutospacing="0"/>
        <w:jc w:val="both"/>
        <w:rPr>
          <w:lang w:val="uk-UA"/>
        </w:rPr>
      </w:pPr>
      <w:r w:rsidRPr="005656D8">
        <w:rPr>
          <w:lang w:val="uk-UA"/>
        </w:rPr>
        <w:t xml:space="preserve">         За даними </w:t>
      </w:r>
      <w:r w:rsidR="00D40333" w:rsidRPr="005656D8">
        <w:rPr>
          <w:lang w:val="uk-UA"/>
        </w:rPr>
        <w:t>фінансового управління Миколаївської міської ради</w:t>
      </w:r>
      <w:r w:rsidRPr="005656D8">
        <w:rPr>
          <w:lang w:val="uk-UA"/>
        </w:rPr>
        <w:t xml:space="preserve"> про виконання дохідної частини </w:t>
      </w:r>
      <w:r w:rsidR="00BB509F" w:rsidRPr="005656D8">
        <w:rPr>
          <w:lang w:val="uk-UA"/>
        </w:rPr>
        <w:t>міс</w:t>
      </w:r>
      <w:r w:rsidR="00D40333" w:rsidRPr="005656D8">
        <w:rPr>
          <w:lang w:val="uk-UA"/>
        </w:rPr>
        <w:t>цевих бюджетів с</w:t>
      </w:r>
      <w:r w:rsidR="00342F8F">
        <w:rPr>
          <w:lang w:val="uk-UA"/>
        </w:rPr>
        <w:t>ільських та міської ради за 202</w:t>
      </w:r>
      <w:r w:rsidR="00342F8F" w:rsidRPr="00342F8F">
        <w:rPr>
          <w:lang w:val="uk-UA"/>
        </w:rPr>
        <w:t>4</w:t>
      </w:r>
      <w:r w:rsidR="00D40333" w:rsidRPr="005656D8">
        <w:rPr>
          <w:lang w:val="uk-UA"/>
        </w:rPr>
        <w:t xml:space="preserve"> рік</w:t>
      </w:r>
      <w:r w:rsidRPr="005656D8">
        <w:rPr>
          <w:lang w:val="uk-UA"/>
        </w:rPr>
        <w:t>, платники єдиного податку І–ІІ груп, для яких ставки регулюються рішенням</w:t>
      </w:r>
      <w:r w:rsidR="00D40333" w:rsidRPr="005656D8">
        <w:rPr>
          <w:lang w:val="uk-UA"/>
        </w:rPr>
        <w:t>и</w:t>
      </w:r>
      <w:r w:rsidRPr="005656D8">
        <w:rPr>
          <w:lang w:val="uk-UA"/>
        </w:rPr>
        <w:t xml:space="preserve"> міс</w:t>
      </w:r>
      <w:r w:rsidR="00D40333" w:rsidRPr="005656D8">
        <w:rPr>
          <w:lang w:val="uk-UA"/>
        </w:rPr>
        <w:t>цевих</w:t>
      </w:r>
      <w:r w:rsidRPr="005656D8">
        <w:rPr>
          <w:lang w:val="uk-UA"/>
        </w:rPr>
        <w:t xml:space="preserve"> рад, спла</w:t>
      </w:r>
      <w:r w:rsidR="005656D8" w:rsidRPr="005656D8">
        <w:rPr>
          <w:lang w:val="uk-UA"/>
        </w:rPr>
        <w:t>тили</w:t>
      </w:r>
      <w:r w:rsidRPr="005656D8">
        <w:rPr>
          <w:lang w:val="uk-UA"/>
        </w:rPr>
        <w:t xml:space="preserve">  </w:t>
      </w:r>
      <w:r w:rsidR="00342F8F" w:rsidRPr="00342F8F">
        <w:rPr>
          <w:lang w:val="uk-UA"/>
        </w:rPr>
        <w:t>46</w:t>
      </w:r>
      <w:r w:rsidR="00342F8F">
        <w:rPr>
          <w:lang w:val="en-US"/>
        </w:rPr>
        <w:t> </w:t>
      </w:r>
      <w:r w:rsidR="00342F8F">
        <w:rPr>
          <w:lang w:val="uk-UA"/>
        </w:rPr>
        <w:t>604,1</w:t>
      </w:r>
      <w:r w:rsidR="005656D8" w:rsidRPr="005656D8">
        <w:rPr>
          <w:lang w:val="uk-UA"/>
        </w:rPr>
        <w:t xml:space="preserve"> тис.</w:t>
      </w:r>
      <w:r w:rsidRPr="005656D8">
        <w:rPr>
          <w:lang w:val="uk-UA"/>
        </w:rPr>
        <w:t xml:space="preserve"> грн. щорічно.</w:t>
      </w:r>
    </w:p>
    <w:p w:rsidR="00212EEF" w:rsidRPr="00404422" w:rsidRDefault="00212EEF" w:rsidP="00212EEF">
      <w:pPr>
        <w:pStyle w:val="a3"/>
        <w:spacing w:before="0" w:beforeAutospacing="0" w:after="0" w:afterAutospacing="0"/>
        <w:jc w:val="both"/>
        <w:rPr>
          <w:u w:val="single"/>
          <w:lang w:val="uk-UA"/>
        </w:rPr>
      </w:pPr>
      <w:r w:rsidRPr="00404422">
        <w:rPr>
          <w:color w:val="000000"/>
          <w:u w:val="single"/>
          <w:lang w:val="uk-UA"/>
        </w:rPr>
        <w:t>Основні групи, на які зазначена проблема справляє вплив: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76"/>
        <w:gridCol w:w="2758"/>
        <w:gridCol w:w="2499"/>
      </w:tblGrid>
      <w:tr w:rsidR="00212EEF" w:rsidRPr="00487337" w:rsidTr="00404422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Групи (підгрупи)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Ні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Громадяни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  <w:r w:rsidR="00520E02" w:rsidRPr="00487337">
              <w:rPr>
                <w:lang w:val="en-US"/>
              </w:rPr>
              <w:t>V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0463D3" w:rsidP="00404422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Орган місцевого самоврядування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0463D3" w:rsidP="00404422">
            <w:pPr>
              <w:pStyle w:val="a3"/>
              <w:jc w:val="center"/>
              <w:rPr>
                <w:lang w:val="en-US"/>
              </w:rPr>
            </w:pPr>
            <w:r w:rsidRPr="00487337">
              <w:rPr>
                <w:lang w:val="en-US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0463D3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Суб'єкти господарювання,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en-US"/>
              </w:rPr>
            </w:pPr>
            <w:r w:rsidRPr="00487337">
              <w:rPr>
                <w:lang w:val="en-US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у тому числі суб'єкти малого підприємництва*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en-US"/>
              </w:rPr>
              <w:t>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</w:p>
        </w:tc>
      </w:tr>
    </w:tbl>
    <w:p w:rsidR="00212EEF" w:rsidRPr="00323B07" w:rsidRDefault="00212EEF" w:rsidP="00212EEF">
      <w:pPr>
        <w:pStyle w:val="3"/>
        <w:spacing w:before="120" w:beforeAutospacing="0" w:after="0" w:afterAutospacing="0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         </w:t>
      </w:r>
      <w:r w:rsidRPr="00BF29A1">
        <w:rPr>
          <w:b w:val="0"/>
          <w:sz w:val="24"/>
          <w:szCs w:val="24"/>
          <w:lang w:val="uk-UA"/>
        </w:rPr>
        <w:t xml:space="preserve"> З метою безумовного виконання вимог Податкового кодексу України та </w:t>
      </w:r>
      <w:r w:rsidRPr="00323B07">
        <w:rPr>
          <w:b w:val="0"/>
          <w:sz w:val="24"/>
          <w:szCs w:val="24"/>
          <w:lang w:val="uk-UA"/>
        </w:rPr>
        <w:t xml:space="preserve">недопущення суперечливих ситуацій, а також з метою вирішення проблеми щодо врегулювання питань справляння місцевих податків і зборів в межах </w:t>
      </w:r>
      <w:r w:rsidR="000463D3">
        <w:rPr>
          <w:b w:val="0"/>
          <w:sz w:val="24"/>
          <w:szCs w:val="24"/>
          <w:lang w:val="uk-UA"/>
        </w:rPr>
        <w:t>Миколаївської міської</w:t>
      </w:r>
      <w:r w:rsidR="00270D14">
        <w:rPr>
          <w:b w:val="0"/>
          <w:sz w:val="24"/>
          <w:szCs w:val="24"/>
          <w:lang w:val="uk-UA"/>
        </w:rPr>
        <w:t xml:space="preserve"> територіальної громади</w:t>
      </w:r>
      <w:r w:rsidRPr="00323B07">
        <w:rPr>
          <w:b w:val="0"/>
          <w:sz w:val="24"/>
          <w:szCs w:val="24"/>
          <w:lang w:val="uk-UA"/>
        </w:rPr>
        <w:t xml:space="preserve">, пропонується прийняття рішення </w:t>
      </w:r>
      <w:r w:rsidRPr="00913060">
        <w:rPr>
          <w:b w:val="0"/>
          <w:sz w:val="24"/>
          <w:szCs w:val="24"/>
          <w:lang w:val="uk-UA"/>
        </w:rPr>
        <w:t>місцевої ради</w:t>
      </w:r>
      <w:r w:rsidRPr="00323B07">
        <w:rPr>
          <w:b w:val="0"/>
          <w:sz w:val="24"/>
          <w:szCs w:val="24"/>
          <w:lang w:val="uk-UA"/>
        </w:rPr>
        <w:t xml:space="preserve"> </w:t>
      </w:r>
      <w:r w:rsidR="00342F8F">
        <w:rPr>
          <w:b w:val="0"/>
          <w:sz w:val="24"/>
          <w:szCs w:val="24"/>
          <w:lang w:val="uk-UA"/>
        </w:rPr>
        <w:t>«</w:t>
      </w:r>
      <w:r w:rsidRPr="003E1B8A">
        <w:rPr>
          <w:b w:val="0"/>
          <w:sz w:val="24"/>
          <w:szCs w:val="24"/>
        </w:rPr>
        <w:t>Про</w:t>
      </w:r>
      <w:r w:rsidRPr="003E1B8A">
        <w:rPr>
          <w:b w:val="0"/>
          <w:sz w:val="24"/>
          <w:szCs w:val="24"/>
          <w:lang w:val="uk-UA"/>
        </w:rPr>
        <w:t xml:space="preserve"> </w:t>
      </w:r>
      <w:proofErr w:type="spellStart"/>
      <w:r w:rsidRPr="003E1B8A">
        <w:rPr>
          <w:b w:val="0"/>
          <w:sz w:val="24"/>
          <w:szCs w:val="24"/>
        </w:rPr>
        <w:t>встановлення</w:t>
      </w:r>
      <w:proofErr w:type="spellEnd"/>
      <w:r w:rsidRPr="003E1B8A">
        <w:rPr>
          <w:b w:val="0"/>
          <w:sz w:val="24"/>
          <w:szCs w:val="24"/>
          <w:lang w:val="uk-UA"/>
        </w:rPr>
        <w:t xml:space="preserve"> </w:t>
      </w:r>
      <w:r w:rsidR="000463D3">
        <w:rPr>
          <w:b w:val="0"/>
          <w:sz w:val="24"/>
          <w:szCs w:val="24"/>
          <w:lang w:val="uk-UA"/>
        </w:rPr>
        <w:t xml:space="preserve">ставок </w:t>
      </w:r>
      <w:proofErr w:type="spellStart"/>
      <w:r w:rsidRPr="003E1B8A">
        <w:rPr>
          <w:b w:val="0"/>
          <w:sz w:val="24"/>
          <w:szCs w:val="24"/>
        </w:rPr>
        <w:t>єдиного</w:t>
      </w:r>
      <w:proofErr w:type="spellEnd"/>
      <w:r w:rsidRPr="003E1B8A">
        <w:rPr>
          <w:b w:val="0"/>
          <w:sz w:val="24"/>
          <w:szCs w:val="24"/>
          <w:lang w:val="uk-UA"/>
        </w:rPr>
        <w:t xml:space="preserve"> </w:t>
      </w:r>
      <w:proofErr w:type="spellStart"/>
      <w:r w:rsidRPr="003E1B8A">
        <w:rPr>
          <w:b w:val="0"/>
          <w:sz w:val="24"/>
          <w:szCs w:val="24"/>
        </w:rPr>
        <w:t>податку</w:t>
      </w:r>
      <w:proofErr w:type="spellEnd"/>
      <w:r w:rsidRPr="003E1B8A">
        <w:rPr>
          <w:b w:val="0"/>
          <w:sz w:val="24"/>
          <w:szCs w:val="24"/>
          <w:lang w:val="uk-UA"/>
        </w:rPr>
        <w:t xml:space="preserve"> </w:t>
      </w:r>
      <w:r w:rsidR="00270D14">
        <w:rPr>
          <w:b w:val="0"/>
          <w:noProof/>
          <w:sz w:val="24"/>
          <w:szCs w:val="24"/>
          <w:lang w:val="uk-UA"/>
        </w:rPr>
        <w:t xml:space="preserve">на </w:t>
      </w:r>
      <w:r w:rsidR="00270D14" w:rsidRPr="003E1B8A">
        <w:rPr>
          <w:b w:val="0"/>
          <w:noProof/>
          <w:sz w:val="24"/>
          <w:szCs w:val="24"/>
        </w:rPr>
        <w:t>території</w:t>
      </w:r>
      <w:r w:rsidR="00270D14" w:rsidRPr="003E1B8A">
        <w:rPr>
          <w:b w:val="0"/>
          <w:noProof/>
          <w:sz w:val="24"/>
          <w:szCs w:val="24"/>
          <w:lang w:val="uk-UA"/>
        </w:rPr>
        <w:t xml:space="preserve"> </w:t>
      </w:r>
      <w:r w:rsidR="00270D14">
        <w:rPr>
          <w:b w:val="0"/>
          <w:noProof/>
          <w:sz w:val="24"/>
          <w:szCs w:val="24"/>
          <w:lang w:val="uk-UA"/>
        </w:rPr>
        <w:t xml:space="preserve">Миколаївської </w:t>
      </w:r>
      <w:r w:rsidR="00270D14" w:rsidRPr="003E1B8A">
        <w:rPr>
          <w:rStyle w:val="rvts10"/>
          <w:b w:val="0"/>
          <w:sz w:val="24"/>
          <w:szCs w:val="24"/>
          <w:lang w:val="uk-UA"/>
        </w:rPr>
        <w:t>міської ради</w:t>
      </w:r>
      <w:r w:rsidR="00270D14" w:rsidRPr="003E1B8A">
        <w:rPr>
          <w:b w:val="0"/>
          <w:noProof/>
          <w:sz w:val="24"/>
          <w:szCs w:val="24"/>
        </w:rPr>
        <w:t xml:space="preserve"> </w:t>
      </w:r>
      <w:r w:rsidRPr="003E1B8A">
        <w:rPr>
          <w:b w:val="0"/>
          <w:noProof/>
          <w:sz w:val="24"/>
          <w:szCs w:val="24"/>
        </w:rPr>
        <w:t>на</w:t>
      </w:r>
      <w:r w:rsidRPr="003E1B8A">
        <w:rPr>
          <w:b w:val="0"/>
          <w:noProof/>
          <w:sz w:val="24"/>
          <w:szCs w:val="24"/>
          <w:lang w:val="uk-UA"/>
        </w:rPr>
        <w:t xml:space="preserve"> </w:t>
      </w:r>
      <w:r w:rsidR="00342F8F">
        <w:rPr>
          <w:b w:val="0"/>
          <w:noProof/>
          <w:sz w:val="24"/>
          <w:szCs w:val="24"/>
          <w:lang w:val="uk-UA"/>
        </w:rPr>
        <w:t>2026</w:t>
      </w:r>
      <w:r w:rsidR="00270D14">
        <w:rPr>
          <w:b w:val="0"/>
          <w:noProof/>
          <w:sz w:val="24"/>
          <w:szCs w:val="24"/>
          <w:lang w:val="uk-UA"/>
        </w:rPr>
        <w:t xml:space="preserve"> рік</w:t>
      </w:r>
      <w:r w:rsidR="00342F8F">
        <w:rPr>
          <w:b w:val="0"/>
          <w:sz w:val="24"/>
          <w:szCs w:val="24"/>
          <w:lang w:val="uk-UA"/>
        </w:rPr>
        <w:t>»</w:t>
      </w:r>
      <w:r>
        <w:rPr>
          <w:b w:val="0"/>
          <w:sz w:val="24"/>
          <w:szCs w:val="24"/>
          <w:lang w:val="uk-UA"/>
        </w:rPr>
        <w:t>, так як проблема встановлення ставок не може бути розв’язана ринковими механізмами</w:t>
      </w:r>
      <w:r w:rsidRPr="00323B07">
        <w:rPr>
          <w:b w:val="0"/>
          <w:sz w:val="24"/>
          <w:szCs w:val="24"/>
          <w:lang w:val="uk-UA"/>
        </w:rPr>
        <w:t xml:space="preserve">. </w:t>
      </w:r>
    </w:p>
    <w:p w:rsidR="00212EEF" w:rsidRPr="000463D3" w:rsidRDefault="00212EEF" w:rsidP="00212EEF">
      <w:pPr>
        <w:pStyle w:val="3"/>
        <w:spacing w:before="120" w:beforeAutospacing="0" w:after="0" w:afterAutospacing="0"/>
        <w:jc w:val="center"/>
        <w:rPr>
          <w:sz w:val="26"/>
          <w:szCs w:val="26"/>
          <w:lang w:val="uk-UA"/>
        </w:rPr>
      </w:pPr>
      <w:r w:rsidRPr="000463D3">
        <w:rPr>
          <w:sz w:val="26"/>
          <w:szCs w:val="26"/>
          <w:lang w:val="uk-UA"/>
        </w:rPr>
        <w:t>II. Цілі державного регулювання</w:t>
      </w:r>
    </w:p>
    <w:p w:rsidR="00212EEF" w:rsidRPr="00487337" w:rsidRDefault="00212EEF" w:rsidP="00212EEF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Style w:val="2"/>
          <w:rFonts w:ascii="Times New Roman" w:hAnsi="Times New Roman"/>
          <w:sz w:val="24"/>
          <w:szCs w:val="24"/>
          <w:lang w:val="uk-UA"/>
        </w:rPr>
        <w:t>Проє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кт</w:t>
      </w:r>
      <w:proofErr w:type="spellEnd"/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 рішення розроблено з ціллю:</w:t>
      </w:r>
    </w:p>
    <w:p w:rsidR="00212EEF" w:rsidRPr="00487337" w:rsidRDefault="00212EEF" w:rsidP="00212EEF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*Виконання вимог чинного законодавства. </w:t>
      </w:r>
    </w:p>
    <w:p w:rsidR="00212EEF" w:rsidRPr="00487337" w:rsidRDefault="00212EEF" w:rsidP="00212EEF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*Врегулювання правовідносин між </w:t>
      </w:r>
      <w:r w:rsidR="000463D3" w:rsidRPr="000463D3">
        <w:rPr>
          <w:rFonts w:ascii="Times New Roman" w:hAnsi="Times New Roman"/>
          <w:noProof/>
          <w:sz w:val="24"/>
          <w:szCs w:val="24"/>
          <w:lang w:val="uk-UA"/>
        </w:rPr>
        <w:t xml:space="preserve">Миколаївською </w:t>
      </w:r>
      <w:r w:rsidR="000463D3" w:rsidRPr="000463D3">
        <w:rPr>
          <w:rStyle w:val="rvts10"/>
          <w:rFonts w:ascii="Times New Roman" w:hAnsi="Times New Roman"/>
          <w:sz w:val="24"/>
          <w:szCs w:val="24"/>
          <w:lang w:val="uk-UA"/>
        </w:rPr>
        <w:t>міською радою</w:t>
      </w:r>
      <w:r w:rsidR="000463D3" w:rsidRPr="003E1B8A">
        <w:rPr>
          <w:b/>
          <w:sz w:val="24"/>
          <w:szCs w:val="24"/>
          <w:lang w:val="uk-UA"/>
        </w:rPr>
        <w:t xml:space="preserve"> </w:t>
      </w:r>
      <w:r>
        <w:rPr>
          <w:rStyle w:val="2"/>
          <w:rFonts w:ascii="Times New Roman" w:hAnsi="Times New Roman"/>
          <w:sz w:val="24"/>
          <w:szCs w:val="24"/>
          <w:lang w:val="uk-UA"/>
        </w:rPr>
        <w:t>та суб’єктами господарювання в процесі нарахування та сплати єдиного податку.</w:t>
      </w:r>
    </w:p>
    <w:p w:rsidR="00212EEF" w:rsidRPr="00487337" w:rsidRDefault="00212EEF" w:rsidP="00212EEF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*Встановлення ставок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єдиного податку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, які б дозволили </w:t>
      </w:r>
      <w:r>
        <w:rPr>
          <w:rStyle w:val="2"/>
          <w:rFonts w:ascii="Times New Roman" w:hAnsi="Times New Roman"/>
          <w:sz w:val="24"/>
          <w:szCs w:val="24"/>
          <w:lang w:val="uk-UA"/>
        </w:rPr>
        <w:t>забезпечити сталі надходження до місцевого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 бюджету для виконання програм соціал</w:t>
      </w:r>
      <w:r>
        <w:rPr>
          <w:rStyle w:val="2"/>
          <w:rFonts w:ascii="Times New Roman" w:hAnsi="Times New Roman"/>
          <w:sz w:val="24"/>
          <w:szCs w:val="24"/>
          <w:lang w:val="uk-UA"/>
        </w:rPr>
        <w:t>ьно – економічного розвитку територіальної громади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. </w:t>
      </w:r>
    </w:p>
    <w:p w:rsidR="00212EEF" w:rsidRPr="00487337" w:rsidRDefault="00212EEF" w:rsidP="00212EE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lastRenderedPageBreak/>
        <w:t>III. Визначення та оцінка альтернативних способів досягнення цілей</w:t>
      </w:r>
    </w:p>
    <w:p w:rsidR="00212EEF" w:rsidRPr="00487337" w:rsidRDefault="00212EEF" w:rsidP="00212EEF">
      <w:pPr>
        <w:pStyle w:val="a3"/>
        <w:spacing w:before="12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1. Визначення альтернативних способів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09"/>
        <w:gridCol w:w="6024"/>
      </w:tblGrid>
      <w:tr w:rsidR="00212EEF" w:rsidRPr="00487337" w:rsidTr="00404422">
        <w:trPr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Вид альтернативи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Опис альтернативи</w:t>
            </w:r>
          </w:p>
        </w:tc>
      </w:tr>
      <w:tr w:rsidR="00212EEF" w:rsidRPr="00342F8F" w:rsidTr="00404422">
        <w:trPr>
          <w:trHeight w:val="3098"/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spacing w:after="0" w:line="240" w:lineRule="auto"/>
              <w:jc w:val="both"/>
              <w:rPr>
                <w:rStyle w:val="2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По закінченню </w:t>
            </w:r>
            <w:r w:rsidRPr="003E1B8A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342F8F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3E1B8A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діюче на території </w:t>
            </w:r>
            <w:r w:rsidR="000463D3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Миколаївської міської ради 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рішення про встановлення єдиного податку 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має бути скасовано як таке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0463D3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що не 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ширюється на подальші періоди. </w:t>
            </w: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Суб’єкти господарювання залишаться без нормативного акту.</w:t>
            </w:r>
            <w:r w:rsidRPr="00487337">
              <w:rPr>
                <w:rStyle w:val="2"/>
                <w:lang w:val="uk-UA"/>
              </w:rPr>
              <w:t xml:space="preserve"> </w:t>
            </w:r>
          </w:p>
          <w:p w:rsidR="00212EEF" w:rsidRPr="00487337" w:rsidRDefault="00212EEF" w:rsidP="00270D14">
            <w:pPr>
              <w:pStyle w:val="a3"/>
              <w:spacing w:before="0" w:beforeAutospacing="0" w:after="0" w:afterAutospacing="0"/>
              <w:jc w:val="both"/>
              <w:rPr>
                <w:rStyle w:val="2"/>
                <w:lang w:val="uk-UA"/>
              </w:rPr>
            </w:pPr>
            <w:r w:rsidRPr="00487337">
              <w:rPr>
                <w:lang w:val="uk-UA"/>
              </w:rPr>
              <w:t>Відповідно до підпункту 12.3.5 пункту</w:t>
            </w:r>
            <w:r>
              <w:rPr>
                <w:lang w:val="uk-UA"/>
              </w:rPr>
              <w:t xml:space="preserve"> </w:t>
            </w:r>
            <w:r w:rsidRPr="00487337">
              <w:rPr>
                <w:lang w:val="uk-UA"/>
              </w:rPr>
              <w:t xml:space="preserve">12.3 статті 12 Податкового кодексу України  </w:t>
            </w:r>
            <w:r>
              <w:rPr>
                <w:lang w:val="uk-UA"/>
              </w:rPr>
              <w:t>єдиний податок буде справлятись</w:t>
            </w:r>
            <w:r w:rsidRPr="00487337">
              <w:rPr>
                <w:lang w:val="uk-UA"/>
              </w:rPr>
              <w:t xml:space="preserve"> виходячи з норм Кодексу із застосуванням мінімальних ставок податку для с</w:t>
            </w:r>
            <w:r w:rsidRPr="00487337">
              <w:rPr>
                <w:rStyle w:val="2"/>
                <w:lang w:val="uk-UA"/>
              </w:rPr>
              <w:t>уб’єктів господарювання</w:t>
            </w:r>
            <w:r>
              <w:rPr>
                <w:rStyle w:val="2"/>
                <w:lang w:val="uk-UA"/>
              </w:rPr>
              <w:t xml:space="preserve">, які </w:t>
            </w:r>
            <w:r w:rsidR="000463D3">
              <w:rPr>
                <w:rStyle w:val="2"/>
                <w:lang w:val="uk-UA"/>
              </w:rPr>
              <w:t xml:space="preserve">відповідно до ст.293 </w:t>
            </w:r>
            <w:r w:rsidR="000463D3" w:rsidRPr="00487337">
              <w:rPr>
                <w:lang w:val="uk-UA"/>
              </w:rPr>
              <w:t xml:space="preserve">Податкового кодексу України  </w:t>
            </w:r>
            <w:r>
              <w:rPr>
                <w:rStyle w:val="2"/>
                <w:lang w:val="uk-UA"/>
              </w:rPr>
              <w:t xml:space="preserve">будуть дорівнювати одному відсотку, </w:t>
            </w:r>
            <w:r w:rsidRPr="00487337">
              <w:rPr>
                <w:lang w:val="uk-UA"/>
              </w:rPr>
              <w:t>що суттєво погіршить надходження до місцевого бюджету</w:t>
            </w:r>
            <w:r>
              <w:rPr>
                <w:lang w:val="uk-UA"/>
              </w:rPr>
              <w:t xml:space="preserve"> </w:t>
            </w:r>
            <w:r w:rsidRPr="003E1B8A">
              <w:rPr>
                <w:lang w:val="uk-UA"/>
              </w:rPr>
              <w:t>у 202</w:t>
            </w:r>
            <w:r w:rsidR="00342F8F">
              <w:rPr>
                <w:lang w:val="uk-UA"/>
              </w:rPr>
              <w:t>6</w:t>
            </w:r>
            <w:r w:rsidRPr="003E1B8A">
              <w:rPr>
                <w:lang w:val="uk-UA"/>
              </w:rPr>
              <w:t xml:space="preserve"> році.</w:t>
            </w:r>
            <w:r w:rsidRPr="00487337">
              <w:rPr>
                <w:lang w:val="uk-UA"/>
              </w:rPr>
              <w:t xml:space="preserve">  </w:t>
            </w:r>
          </w:p>
        </w:tc>
      </w:tr>
      <w:tr w:rsidR="00212EEF" w:rsidRPr="00487337" w:rsidTr="00404422">
        <w:trPr>
          <w:trHeight w:val="1909"/>
          <w:tblCellSpacing w:w="22" w:type="dxa"/>
        </w:trPr>
        <w:tc>
          <w:tcPr>
            <w:tcW w:w="1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2B756B">
            <w:pPr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Прийняття регуляторного акта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відповідно до Податкового кодексу України з діючими у 202</w:t>
            </w:r>
            <w:r w:rsidR="00342F8F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році максимальними ставками для платників єдиного податку І-ІІ груп</w:t>
            </w:r>
          </w:p>
        </w:tc>
        <w:tc>
          <w:tcPr>
            <w:tcW w:w="3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A333D1" w:rsidRDefault="00212EEF" w:rsidP="00404422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A333D1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Забезпечення досягнення цілей державного регулювання.</w:t>
            </w:r>
          </w:p>
          <w:p w:rsidR="00212EEF" w:rsidRPr="00A333D1" w:rsidRDefault="00212EEF" w:rsidP="00404422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A333D1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Сталі надходження до міського бюджету </w:t>
            </w:r>
            <w:r w:rsidRPr="00A333D1">
              <w:rPr>
                <w:rFonts w:ascii="Times New Roman" w:hAnsi="Times New Roman"/>
                <w:sz w:val="24"/>
                <w:szCs w:val="24"/>
                <w:lang w:val="uk-UA"/>
              </w:rPr>
              <w:t>без погіршення умов для розвитку мікробізнесу.</w:t>
            </w:r>
          </w:p>
          <w:p w:rsidR="00212EEF" w:rsidRPr="00A333D1" w:rsidRDefault="00212EEF" w:rsidP="00404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33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Належне фінансування програм соціально-економічного розвитку </w:t>
            </w:r>
            <w:r w:rsidR="002B756B">
              <w:rPr>
                <w:rFonts w:ascii="Times New Roman" w:hAnsi="Times New Roman"/>
                <w:sz w:val="24"/>
                <w:szCs w:val="24"/>
                <w:lang w:val="uk-UA"/>
              </w:rPr>
              <w:t>населених пунктів</w:t>
            </w:r>
            <w:r w:rsidRPr="00A333D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2EEF" w:rsidRPr="00A333D1" w:rsidRDefault="00212EEF" w:rsidP="00404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12EEF" w:rsidRPr="00487337" w:rsidRDefault="00212EEF" w:rsidP="00212EEF">
      <w:pPr>
        <w:pStyle w:val="a3"/>
        <w:spacing w:before="12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2. Оцінка вибраних альтернативних способів досягнення цілей</w:t>
      </w:r>
    </w:p>
    <w:p w:rsidR="00212EEF" w:rsidRPr="00487337" w:rsidRDefault="00212EEF" w:rsidP="00212EEF">
      <w:pPr>
        <w:pStyle w:val="a3"/>
        <w:spacing w:before="0" w:beforeAutospacing="0" w:after="0" w:afterAutospacing="0" w:line="240" w:lineRule="exact"/>
        <w:jc w:val="both"/>
        <w:rPr>
          <w:lang w:val="uk-UA"/>
        </w:rPr>
      </w:pPr>
      <w:r w:rsidRPr="00487337">
        <w:rPr>
          <w:lang w:val="uk-UA"/>
        </w:rPr>
        <w:t xml:space="preserve">Опис вигод та витрат за кожною альтернативою для сфер інтересів </w:t>
      </w:r>
      <w:r w:rsidR="00235A0E">
        <w:rPr>
          <w:lang w:val="uk-UA"/>
        </w:rPr>
        <w:t>територіальної громади</w:t>
      </w:r>
      <w:r w:rsidRPr="00487337">
        <w:rPr>
          <w:lang w:val="uk-UA"/>
        </w:rPr>
        <w:t>, громадян та суб'єктів господарювання.</w:t>
      </w:r>
    </w:p>
    <w:p w:rsidR="00212EEF" w:rsidRPr="00487337" w:rsidRDefault="00212EEF" w:rsidP="00212EEF">
      <w:pPr>
        <w:pStyle w:val="a3"/>
        <w:spacing w:before="0" w:beforeAutospacing="0" w:after="0" w:afterAutospacing="0" w:line="240" w:lineRule="exact"/>
        <w:jc w:val="both"/>
        <w:rPr>
          <w:lang w:val="uk-UA"/>
        </w:rPr>
      </w:pPr>
      <w:r w:rsidRPr="00487337">
        <w:rPr>
          <w:lang w:val="uk-UA"/>
        </w:rPr>
        <w:t xml:space="preserve">Оцінка впливу на сферу інтересів </w:t>
      </w:r>
      <w:r w:rsidR="00235A0E">
        <w:rPr>
          <w:lang w:val="uk-UA"/>
        </w:rPr>
        <w:t>територіальної громади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47"/>
        <w:gridCol w:w="2962"/>
        <w:gridCol w:w="3324"/>
      </w:tblGrid>
      <w:tr w:rsidR="00212EEF" w:rsidRPr="00487337" w:rsidTr="00404422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Вид альтернативи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Вигоди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Витрати</w:t>
            </w:r>
          </w:p>
        </w:tc>
      </w:tr>
      <w:tr w:rsidR="00212EEF" w:rsidRPr="00342F8F" w:rsidTr="00404422">
        <w:trPr>
          <w:trHeight w:val="292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Default="00212EEF" w:rsidP="00404422">
            <w:pPr>
              <w:pStyle w:val="a3"/>
              <w:spacing w:before="0" w:beforeAutospacing="0" w:after="0" w:afterAutospacing="0"/>
              <w:jc w:val="both"/>
              <w:rPr>
                <w:rStyle w:val="2"/>
                <w:lang w:val="uk-UA"/>
              </w:rPr>
            </w:pPr>
            <w:r>
              <w:rPr>
                <w:rStyle w:val="2"/>
                <w:lang w:val="uk-UA"/>
              </w:rPr>
              <w:t>По закінченню 202</w:t>
            </w:r>
            <w:r w:rsidR="00342F8F">
              <w:rPr>
                <w:rStyle w:val="2"/>
                <w:lang w:val="uk-UA"/>
              </w:rPr>
              <w:t>5</w:t>
            </w:r>
            <w:r>
              <w:rPr>
                <w:rStyle w:val="2"/>
                <w:lang w:val="uk-UA"/>
              </w:rPr>
              <w:t xml:space="preserve"> </w:t>
            </w:r>
            <w:r w:rsidRPr="00487337">
              <w:rPr>
                <w:rStyle w:val="2"/>
                <w:lang w:val="uk-UA"/>
              </w:rPr>
              <w:t>року рішення</w:t>
            </w:r>
            <w:r>
              <w:rPr>
                <w:lang w:val="uk-UA"/>
              </w:rPr>
              <w:t xml:space="preserve"> </w:t>
            </w:r>
            <w:r>
              <w:rPr>
                <w:rStyle w:val="2"/>
                <w:lang w:val="uk-UA"/>
              </w:rPr>
              <w:t xml:space="preserve">про встановлення єдиного податку має бути скасовано як таке, </w:t>
            </w:r>
            <w:r w:rsidRPr="00487337">
              <w:rPr>
                <w:rStyle w:val="2"/>
                <w:lang w:val="uk-UA"/>
              </w:rPr>
              <w:t>що не  поширюється на подальші періоди.</w:t>
            </w:r>
          </w:p>
          <w:p w:rsidR="00212EEF" w:rsidRPr="00487337" w:rsidRDefault="00212EEF" w:rsidP="002B756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>Відповідно до підпункту 12.3.5 пункту</w:t>
            </w:r>
            <w:r>
              <w:rPr>
                <w:lang w:val="uk-UA"/>
              </w:rPr>
              <w:t xml:space="preserve"> </w:t>
            </w:r>
            <w:r w:rsidRPr="00487337">
              <w:rPr>
                <w:lang w:val="uk-UA"/>
              </w:rPr>
              <w:t>12.3 статті 12</w:t>
            </w:r>
            <w:r w:rsidR="00235A0E">
              <w:rPr>
                <w:lang w:val="uk-UA"/>
              </w:rPr>
              <w:t>, статті 293</w:t>
            </w:r>
            <w:r w:rsidRPr="00487337">
              <w:rPr>
                <w:lang w:val="uk-UA"/>
              </w:rPr>
              <w:t xml:space="preserve"> Податкового кодексу України  </w:t>
            </w:r>
            <w:r>
              <w:rPr>
                <w:lang w:val="uk-UA"/>
              </w:rPr>
              <w:t>єдиний податок буде справлятись</w:t>
            </w:r>
            <w:r w:rsidRPr="00487337">
              <w:rPr>
                <w:lang w:val="uk-UA"/>
              </w:rPr>
              <w:t xml:space="preserve"> виходячи з норм Кодексу із застосуванням мінімальних ставок податку для с</w:t>
            </w:r>
            <w:r w:rsidRPr="00487337">
              <w:rPr>
                <w:rStyle w:val="2"/>
                <w:lang w:val="uk-UA"/>
              </w:rPr>
              <w:t>уб’єктів господарювання</w:t>
            </w:r>
            <w:r>
              <w:rPr>
                <w:rStyle w:val="2"/>
                <w:lang w:val="uk-UA"/>
              </w:rPr>
              <w:t xml:space="preserve">, які будуть дорівнювати одному відсотку, </w:t>
            </w:r>
            <w:r w:rsidRPr="00487337">
              <w:rPr>
                <w:lang w:val="uk-UA"/>
              </w:rPr>
              <w:t>що суттєво погіршить надходження до місцевого бюджету</w:t>
            </w:r>
            <w:r>
              <w:rPr>
                <w:lang w:val="uk-UA"/>
              </w:rPr>
              <w:t xml:space="preserve"> у 202</w:t>
            </w:r>
            <w:r w:rsidR="00342F8F">
              <w:rPr>
                <w:lang w:val="uk-UA"/>
              </w:rPr>
              <w:t>6</w:t>
            </w:r>
            <w:r w:rsidRPr="000E293D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році</w:t>
            </w:r>
            <w:r w:rsidRPr="00487337">
              <w:rPr>
                <w:lang w:val="uk-UA"/>
              </w:rPr>
              <w:t xml:space="preserve">.    </w:t>
            </w:r>
          </w:p>
        </w:tc>
      </w:tr>
      <w:tr w:rsidR="00212EEF" w:rsidRPr="00487337" w:rsidTr="00404422">
        <w:trPr>
          <w:trHeight w:val="3167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2B756B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rStyle w:val="2"/>
                <w:lang w:val="uk-UA"/>
              </w:rPr>
              <w:lastRenderedPageBreak/>
              <w:t>Прийняття регуляторного акта</w:t>
            </w:r>
            <w:r>
              <w:rPr>
                <w:rStyle w:val="2"/>
                <w:lang w:val="uk-UA"/>
              </w:rPr>
              <w:t xml:space="preserve"> відповідно до Податкового кодексу України з діючими у 202</w:t>
            </w:r>
            <w:r w:rsidR="00342F8F">
              <w:rPr>
                <w:rStyle w:val="2"/>
                <w:lang w:val="uk-UA"/>
              </w:rPr>
              <w:t>6</w:t>
            </w:r>
            <w:r>
              <w:rPr>
                <w:rStyle w:val="2"/>
                <w:lang w:val="uk-UA"/>
              </w:rPr>
              <w:t xml:space="preserve"> році максимальними ставками для платників єдиного податку І-ІІ груп</w:t>
            </w:r>
            <w:r w:rsidRPr="00487337">
              <w:rPr>
                <w:rStyle w:val="2"/>
                <w:lang w:val="uk-UA"/>
              </w:rPr>
              <w:t>.</w:t>
            </w:r>
          </w:p>
        </w:tc>
        <w:tc>
          <w:tcPr>
            <w:tcW w:w="1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48733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Забезпечує досягнен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ня цілей державного регулювання, сталість надходжень до місцевого бюджету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 погіршення умов для розвитку мікробізнесу, а також н</w:t>
            </w:r>
            <w:r w:rsidRPr="00AB31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алежне фінансування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програм соціально-економічного розвитку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 територіальної громади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2EEF" w:rsidRPr="00487337" w:rsidRDefault="00212EEF" w:rsidP="00404422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</w:tr>
    </w:tbl>
    <w:p w:rsidR="00212EEF" w:rsidRPr="00487337" w:rsidRDefault="00212EEF" w:rsidP="00212EEF">
      <w:pPr>
        <w:pStyle w:val="a3"/>
        <w:spacing w:before="12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Оцінка впливу на сферу інтересів громадян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47"/>
        <w:gridCol w:w="3132"/>
        <w:gridCol w:w="3154"/>
      </w:tblGrid>
      <w:tr w:rsidR="00212EEF" w:rsidRPr="00487337" w:rsidTr="00404422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Вигоди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Витрати</w:t>
            </w:r>
          </w:p>
        </w:tc>
      </w:tr>
      <w:tr w:rsidR="00212EEF" w:rsidRPr="00487337" w:rsidTr="00404422">
        <w:trPr>
          <w:trHeight w:val="1111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8F4573" w:rsidRDefault="00212EEF" w:rsidP="004044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Можливе незначне зменшення споживчих цін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2B756B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rStyle w:val="2"/>
                <w:lang w:val="uk-UA"/>
              </w:rPr>
              <w:t>Прийняття регуляторного акта</w:t>
            </w:r>
            <w:r>
              <w:rPr>
                <w:rStyle w:val="2"/>
                <w:lang w:val="uk-UA"/>
              </w:rPr>
              <w:t xml:space="preserve"> відповідно до Податкового кодексу України з діючими у 202</w:t>
            </w:r>
            <w:r w:rsidR="00342F8F">
              <w:rPr>
                <w:rStyle w:val="2"/>
                <w:lang w:val="uk-UA"/>
              </w:rPr>
              <w:t>6</w:t>
            </w:r>
            <w:r>
              <w:rPr>
                <w:rStyle w:val="2"/>
                <w:lang w:val="uk-UA"/>
              </w:rPr>
              <w:t xml:space="preserve"> році максимальними ставками для платників єдиного податку І-ІІ груп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Виділення коштів з міського бюджету на програми соціально-економічного розвитку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12EEF" w:rsidRPr="00487337" w:rsidRDefault="00212EEF" w:rsidP="00404422">
            <w:pPr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Відсутні</w:t>
            </w:r>
          </w:p>
        </w:tc>
      </w:tr>
    </w:tbl>
    <w:p w:rsidR="00212EEF" w:rsidRPr="00487337" w:rsidRDefault="00212EEF" w:rsidP="00212EEF">
      <w:pPr>
        <w:pStyle w:val="a3"/>
        <w:spacing w:before="120" w:beforeAutospacing="0" w:after="0" w:afterAutospacing="0"/>
        <w:jc w:val="both"/>
        <w:rPr>
          <w:lang w:val="uk-UA"/>
        </w:rPr>
      </w:pPr>
      <w:r w:rsidRPr="00487337">
        <w:rPr>
          <w:lang w:val="uk-UA"/>
        </w:rPr>
        <w:t>Оцінка впливу на сферу інтересів суб'єктів господарювання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47"/>
        <w:gridCol w:w="3132"/>
        <w:gridCol w:w="3154"/>
      </w:tblGrid>
      <w:tr w:rsidR="00212EEF" w:rsidRPr="00487337" w:rsidTr="00404422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Вигоди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Витрати</w:t>
            </w:r>
          </w:p>
        </w:tc>
      </w:tr>
      <w:tr w:rsidR="00212EEF" w:rsidRPr="00487337" w:rsidTr="00404422">
        <w:trPr>
          <w:trHeight w:val="2227"/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 xml:space="preserve">Суб'єкти господарювання </w:t>
            </w:r>
            <w:r>
              <w:rPr>
                <w:rStyle w:val="2"/>
                <w:lang w:val="uk-UA"/>
              </w:rPr>
              <w:t>– платники податку у 202</w:t>
            </w:r>
            <w:r w:rsidR="00342F8F">
              <w:rPr>
                <w:rStyle w:val="2"/>
                <w:lang w:val="uk-UA"/>
              </w:rPr>
              <w:t>6</w:t>
            </w:r>
            <w:r>
              <w:rPr>
                <w:rStyle w:val="2"/>
                <w:lang w:val="uk-UA"/>
              </w:rPr>
              <w:t xml:space="preserve"> </w:t>
            </w:r>
            <w:r w:rsidRPr="00487337">
              <w:rPr>
                <w:rStyle w:val="2"/>
                <w:lang w:val="uk-UA"/>
              </w:rPr>
              <w:t>році будуть сплачувати п</w:t>
            </w:r>
            <w:r>
              <w:rPr>
                <w:rStyle w:val="2"/>
                <w:lang w:val="uk-UA"/>
              </w:rPr>
              <w:t>одаток за мінімальними ставками (1 відсоток).</w:t>
            </w:r>
          </w:p>
          <w:p w:rsidR="00212EEF" w:rsidRDefault="00212EEF" w:rsidP="00404422">
            <w:pPr>
              <w:pStyle w:val="a3"/>
              <w:jc w:val="center"/>
              <w:rPr>
                <w:lang w:val="uk-UA"/>
              </w:rPr>
            </w:pPr>
          </w:p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 xml:space="preserve">Суб'єкти господарювання </w:t>
            </w:r>
            <w:r>
              <w:rPr>
                <w:rStyle w:val="2"/>
                <w:lang w:val="uk-UA"/>
              </w:rPr>
              <w:t>– платники податку у 202</w:t>
            </w:r>
            <w:r w:rsidR="00342F8F">
              <w:rPr>
                <w:rStyle w:val="2"/>
                <w:lang w:val="uk-UA"/>
              </w:rPr>
              <w:t>6</w:t>
            </w:r>
            <w:r>
              <w:rPr>
                <w:rStyle w:val="2"/>
                <w:lang w:val="uk-UA"/>
              </w:rPr>
              <w:t xml:space="preserve"> </w:t>
            </w:r>
            <w:r w:rsidRPr="00487337">
              <w:rPr>
                <w:rStyle w:val="2"/>
                <w:lang w:val="uk-UA"/>
              </w:rPr>
              <w:t>році будуть сплачувати податок за мінімальними ставками</w:t>
            </w:r>
            <w:r>
              <w:rPr>
                <w:rStyle w:val="2"/>
                <w:lang w:val="uk-UA"/>
              </w:rPr>
              <w:t xml:space="preserve"> (1 відсоток)</w:t>
            </w:r>
            <w:r w:rsidRPr="00487337">
              <w:rPr>
                <w:rStyle w:val="2"/>
                <w:lang w:val="uk-UA"/>
              </w:rPr>
              <w:t>.</w:t>
            </w:r>
          </w:p>
          <w:p w:rsidR="00212EEF" w:rsidRPr="00487337" w:rsidRDefault="00212EEF" w:rsidP="0040442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Витрати на сплату податку зменшаться, при цьому конкурентоспроможність не зміниться.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2B756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87337">
              <w:rPr>
                <w:rStyle w:val="2"/>
                <w:lang w:val="uk-UA"/>
              </w:rPr>
              <w:t>Прийняття регуляторного акта</w:t>
            </w:r>
            <w:r>
              <w:rPr>
                <w:rStyle w:val="2"/>
                <w:lang w:val="uk-UA"/>
              </w:rPr>
              <w:t xml:space="preserve"> відповідно до Податкового кодексу України з діючими у 202</w:t>
            </w:r>
            <w:r w:rsidR="00342F8F">
              <w:rPr>
                <w:rStyle w:val="2"/>
                <w:lang w:val="uk-UA"/>
              </w:rPr>
              <w:t>6</w:t>
            </w:r>
            <w:r>
              <w:rPr>
                <w:rStyle w:val="2"/>
                <w:lang w:val="uk-UA"/>
              </w:rPr>
              <w:t xml:space="preserve"> році максимальними ставками для платників єдиного податку І-ІІ груп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BC108D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 xml:space="preserve">Суб'єкти господарювання будуть </w:t>
            </w:r>
            <w:r>
              <w:rPr>
                <w:lang w:val="uk-UA"/>
              </w:rPr>
              <w:t xml:space="preserve">сплачувати </w:t>
            </w:r>
            <w:r w:rsidRPr="00487337">
              <w:rPr>
                <w:lang w:val="uk-UA"/>
              </w:rPr>
              <w:t xml:space="preserve">податок за ставками згідно рішення </w:t>
            </w:r>
            <w:r w:rsidR="00BC108D">
              <w:rPr>
                <w:lang w:val="uk-UA"/>
              </w:rPr>
              <w:t xml:space="preserve">Миколаївської </w:t>
            </w:r>
            <w:r w:rsidRPr="00487337">
              <w:rPr>
                <w:lang w:val="uk-UA"/>
              </w:rPr>
              <w:t>міської ради.</w:t>
            </w:r>
          </w:p>
        </w:tc>
      </w:tr>
    </w:tbl>
    <w:p w:rsidR="00212EEF" w:rsidRPr="00487337" w:rsidRDefault="00212EEF" w:rsidP="00212EEF">
      <w:pPr>
        <w:pStyle w:val="a3"/>
        <w:spacing w:before="120" w:beforeAutospacing="0" w:after="0" w:afterAutospacing="0"/>
        <w:jc w:val="both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53"/>
        <w:gridCol w:w="2980"/>
      </w:tblGrid>
      <w:tr w:rsidR="00212EEF" w:rsidRPr="00487337" w:rsidTr="00404422">
        <w:trPr>
          <w:tblCellSpacing w:w="22" w:type="dxa"/>
        </w:trPr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Сумарні витрати за альтернативами</w:t>
            </w:r>
          </w:p>
        </w:tc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Сума витрат, гривень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Default="00212EEF" w:rsidP="00404422">
            <w:pPr>
              <w:pStyle w:val="a3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>Альтернатива 1</w:t>
            </w:r>
            <w:r w:rsidRPr="00487337">
              <w:rPr>
                <w:rStyle w:val="2"/>
                <w:lang w:val="uk-UA"/>
              </w:rPr>
              <w:t xml:space="preserve"> </w:t>
            </w:r>
            <w:r>
              <w:rPr>
                <w:rStyle w:val="2"/>
                <w:lang w:val="uk-UA"/>
              </w:rPr>
              <w:t>«Не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)»</w:t>
            </w:r>
          </w:p>
          <w:p w:rsidR="00212EEF" w:rsidRPr="00487337" w:rsidRDefault="00212EEF" w:rsidP="0040442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2B756B">
            <w:pPr>
              <w:pStyle w:val="a3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lastRenderedPageBreak/>
              <w:t>Альтернатива 2</w:t>
            </w:r>
            <w:r w:rsidRPr="00487337">
              <w:rPr>
                <w:rStyle w:val="2"/>
                <w:lang w:val="uk-UA"/>
              </w:rPr>
              <w:t xml:space="preserve"> </w:t>
            </w:r>
            <w:r>
              <w:rPr>
                <w:rStyle w:val="2"/>
                <w:lang w:val="uk-UA"/>
              </w:rPr>
              <w:t>«</w:t>
            </w:r>
            <w:r w:rsidRPr="00487337">
              <w:rPr>
                <w:rStyle w:val="2"/>
                <w:lang w:val="uk-UA"/>
              </w:rPr>
              <w:t>Прийняття регуляторного акта</w:t>
            </w:r>
            <w:r>
              <w:rPr>
                <w:rStyle w:val="2"/>
                <w:lang w:val="uk-UA"/>
              </w:rPr>
              <w:t xml:space="preserve"> відповідно до Податкового кодексу України з діючими у 20</w:t>
            </w:r>
            <w:r w:rsidR="00F773D8">
              <w:rPr>
                <w:rStyle w:val="2"/>
                <w:lang w:val="uk-UA"/>
              </w:rPr>
              <w:t>26</w:t>
            </w:r>
            <w:r>
              <w:rPr>
                <w:rStyle w:val="2"/>
                <w:lang w:val="uk-UA"/>
              </w:rPr>
              <w:t xml:space="preserve"> році максимальними ставками для платників єдиного податку І-ІІ груп»</w:t>
            </w:r>
          </w:p>
        </w:tc>
        <w:tc>
          <w:tcPr>
            <w:tcW w:w="1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212EEF" w:rsidRPr="00487337" w:rsidRDefault="00212EEF" w:rsidP="00212EE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>IV. Вибір найбільш оптимального альтернативного способу досягнення цілей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22"/>
        <w:gridCol w:w="3038"/>
        <w:gridCol w:w="2873"/>
      </w:tblGrid>
      <w:tr w:rsidR="00212EEF" w:rsidRPr="00487337" w:rsidTr="00404422">
        <w:trPr>
          <w:tblCellSpacing w:w="22" w:type="dxa"/>
        </w:trPr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Коментарі щодо присвоєння відповідного бала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18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>алишення 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2B756B">
            <w:pPr>
              <w:pStyle w:val="a3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>Рішення про встановлення</w:t>
            </w:r>
            <w:r>
              <w:rPr>
                <w:lang w:val="uk-UA"/>
              </w:rPr>
              <w:t xml:space="preserve"> єдиного податку на 20</w:t>
            </w:r>
            <w:r w:rsidR="00EF5BE3">
              <w:rPr>
                <w:lang w:val="uk-UA"/>
              </w:rPr>
              <w:t>2</w:t>
            </w:r>
            <w:r w:rsidR="00F773D8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87337">
              <w:rPr>
                <w:lang w:val="uk-UA"/>
              </w:rPr>
              <w:t xml:space="preserve">рік </w:t>
            </w:r>
            <w:r>
              <w:rPr>
                <w:lang w:val="uk-UA"/>
              </w:rPr>
              <w:t xml:space="preserve">не </w:t>
            </w:r>
            <w:r w:rsidRPr="00487337">
              <w:rPr>
                <w:lang w:val="uk-UA"/>
              </w:rPr>
              <w:t xml:space="preserve">буде діяти </w:t>
            </w:r>
            <w:r>
              <w:rPr>
                <w:lang w:val="uk-UA"/>
              </w:rPr>
              <w:t>у 202</w:t>
            </w:r>
            <w:r w:rsidR="00F773D8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487337">
              <w:rPr>
                <w:lang w:val="uk-UA"/>
              </w:rPr>
              <w:t xml:space="preserve">році, </w:t>
            </w:r>
            <w:r>
              <w:rPr>
                <w:lang w:val="uk-UA"/>
              </w:rPr>
              <w:t>що значно з</w:t>
            </w:r>
            <w:r w:rsidRPr="00487337">
              <w:rPr>
                <w:lang w:val="uk-UA"/>
              </w:rPr>
              <w:t>менш</w:t>
            </w:r>
            <w:r>
              <w:rPr>
                <w:lang w:val="uk-UA"/>
              </w:rPr>
              <w:t>ить</w:t>
            </w:r>
            <w:r w:rsidRPr="00487337">
              <w:rPr>
                <w:lang w:val="uk-UA"/>
              </w:rPr>
              <w:t xml:space="preserve"> надходження до </w:t>
            </w:r>
            <w:r>
              <w:rPr>
                <w:lang w:val="uk-UA"/>
              </w:rPr>
              <w:t>міського бюджету. Проблема сплати податку в мінімальному розмірі буде існувати до 202</w:t>
            </w:r>
            <w:r w:rsidR="00F773D8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року.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1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FF527D" w:rsidRDefault="00212EEF" w:rsidP="002B756B">
            <w:pPr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FF527D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Прийняття регуляторного акта відповідно до Податкового 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кодексу України з діючими у 202</w:t>
            </w:r>
            <w:r w:rsidR="00F773D8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F527D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році максимальними ставками для платників єдиного податку І-ІІ груп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4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  <w:r w:rsidRPr="00487337">
              <w:rPr>
                <w:rStyle w:val="2"/>
                <w:lang w:val="uk-UA"/>
              </w:rPr>
              <w:t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акта забезпечить поступове досягнення встановлених цілей.</w:t>
            </w:r>
          </w:p>
        </w:tc>
      </w:tr>
    </w:tbl>
    <w:p w:rsidR="00212EEF" w:rsidRDefault="00212EEF" w:rsidP="00212EEF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212EEF" w:rsidRDefault="00212EEF" w:rsidP="00212EEF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212EEF" w:rsidRPr="00487337" w:rsidRDefault="00212EEF" w:rsidP="00212EEF">
      <w:pPr>
        <w:pStyle w:val="a3"/>
        <w:spacing w:before="0" w:beforeAutospacing="0" w:after="0" w:afterAutospacing="0"/>
        <w:jc w:val="both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12"/>
        <w:gridCol w:w="2740"/>
        <w:gridCol w:w="1870"/>
        <w:gridCol w:w="3011"/>
      </w:tblGrid>
      <w:tr w:rsidR="00212EEF" w:rsidRPr="00487337" w:rsidTr="00404422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Рейтинг результативності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Вигоди (підсумок)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Витрати (підсумок)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2B756B">
            <w:pPr>
              <w:pStyle w:val="a3"/>
              <w:jc w:val="center"/>
              <w:rPr>
                <w:lang w:val="uk-UA"/>
              </w:rPr>
            </w:pPr>
            <w:r w:rsidRPr="00FF527D">
              <w:rPr>
                <w:rStyle w:val="2"/>
                <w:lang w:val="uk-UA"/>
              </w:rPr>
              <w:t>Прийняття регуляторного акта відповідно до Податкового кодексу Ук</w:t>
            </w:r>
            <w:r>
              <w:rPr>
                <w:rStyle w:val="2"/>
                <w:lang w:val="uk-UA"/>
              </w:rPr>
              <w:t>раїни з діючими у 202</w:t>
            </w:r>
            <w:r w:rsidR="00F773D8">
              <w:rPr>
                <w:rStyle w:val="2"/>
                <w:lang w:val="uk-UA"/>
              </w:rPr>
              <w:t>6</w:t>
            </w:r>
            <w:r w:rsidRPr="00FF527D">
              <w:rPr>
                <w:rStyle w:val="2"/>
                <w:lang w:val="uk-UA"/>
              </w:rPr>
              <w:t xml:space="preserve"> році максимальними ставками для платників єдиного податку І-ІІ груп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774DE8" w:rsidRDefault="00212EEF" w:rsidP="00404422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lang w:val="uk-UA"/>
              </w:rPr>
            </w:pPr>
            <w:r w:rsidRPr="00774DE8">
              <w:rPr>
                <w:rFonts w:ascii="Times New Roman" w:hAnsi="Times New Roman"/>
                <w:lang w:val="uk-UA"/>
              </w:rPr>
              <w:t>Належне фінансування програм соціально-економічного розвитку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773D8">
              <w:rPr>
                <w:rStyle w:val="2"/>
                <w:rFonts w:ascii="Times New Roman" w:hAnsi="Times New Roman"/>
                <w:lang w:val="uk-UA"/>
              </w:rPr>
              <w:t>територіальної громади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2EEF" w:rsidRPr="00774DE8" w:rsidRDefault="00212EEF" w:rsidP="00404422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774DE8" w:rsidRDefault="00212EEF" w:rsidP="003C3230">
            <w:pPr>
              <w:pStyle w:val="a3"/>
              <w:jc w:val="both"/>
              <w:rPr>
                <w:sz w:val="22"/>
                <w:szCs w:val="22"/>
                <w:lang w:val="uk-UA"/>
              </w:rPr>
            </w:pPr>
            <w:r w:rsidRPr="00774DE8">
              <w:rPr>
                <w:sz w:val="22"/>
                <w:szCs w:val="22"/>
                <w:lang w:val="uk-UA"/>
              </w:rPr>
              <w:t xml:space="preserve">Суб'єкти господарювання І-ІІ груп будуть сплачувати податок за максимальними ставками згідно рішення </w:t>
            </w:r>
            <w:r w:rsidR="00EF5BE3">
              <w:rPr>
                <w:sz w:val="22"/>
                <w:szCs w:val="22"/>
                <w:lang w:val="uk-UA"/>
              </w:rPr>
              <w:t>Миколаїв</w:t>
            </w:r>
            <w:r w:rsidR="003C3230">
              <w:rPr>
                <w:sz w:val="22"/>
                <w:szCs w:val="22"/>
                <w:lang w:val="uk-UA"/>
              </w:rPr>
              <w:t>с</w:t>
            </w:r>
            <w:r w:rsidRPr="00774DE8">
              <w:rPr>
                <w:sz w:val="22"/>
                <w:szCs w:val="22"/>
                <w:lang w:val="uk-UA"/>
              </w:rPr>
              <w:t xml:space="preserve">ької </w:t>
            </w:r>
            <w:r w:rsidR="003C3230">
              <w:rPr>
                <w:sz w:val="22"/>
                <w:szCs w:val="22"/>
                <w:lang w:val="uk-UA"/>
              </w:rPr>
              <w:t xml:space="preserve">міської </w:t>
            </w:r>
            <w:r w:rsidRPr="00774DE8">
              <w:rPr>
                <w:sz w:val="22"/>
                <w:szCs w:val="22"/>
                <w:lang w:val="uk-UA"/>
              </w:rPr>
              <w:t>ради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74DE8">
              <w:rPr>
                <w:sz w:val="22"/>
                <w:szCs w:val="22"/>
                <w:lang w:val="uk-UA"/>
              </w:rPr>
              <w:t>без погіршення умов для розвитку мікробізнесу.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774DE8" w:rsidRDefault="00212EEF" w:rsidP="00404422">
            <w:pPr>
              <w:pStyle w:val="a3"/>
              <w:jc w:val="both"/>
              <w:rPr>
                <w:sz w:val="22"/>
                <w:szCs w:val="22"/>
                <w:lang w:val="uk-UA"/>
              </w:rPr>
            </w:pPr>
            <w:r w:rsidRPr="00774DE8">
              <w:rPr>
                <w:rStyle w:val="2"/>
                <w:sz w:val="22"/>
                <w:szCs w:val="22"/>
                <w:lang w:val="uk-UA"/>
              </w:rPr>
              <w:t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акта забезпечить поступове досягнення встановлених цілей.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rStyle w:val="2"/>
                <w:lang w:val="uk-UA"/>
              </w:rPr>
              <w:t>Не п</w:t>
            </w:r>
            <w:r w:rsidRPr="00487337">
              <w:rPr>
                <w:rStyle w:val="2"/>
                <w:lang w:val="uk-UA"/>
              </w:rPr>
              <w:t>рийняття регуляторного акта</w:t>
            </w:r>
            <w:r>
              <w:rPr>
                <w:rStyle w:val="2"/>
                <w:lang w:val="uk-UA"/>
              </w:rPr>
              <w:t xml:space="preserve"> (з</w:t>
            </w:r>
            <w:r w:rsidRPr="00487337">
              <w:rPr>
                <w:rStyle w:val="2"/>
                <w:lang w:val="uk-UA"/>
              </w:rPr>
              <w:t xml:space="preserve">алишення </w:t>
            </w:r>
            <w:r w:rsidRPr="00487337">
              <w:rPr>
                <w:rStyle w:val="2"/>
                <w:lang w:val="uk-UA"/>
              </w:rPr>
              <w:lastRenderedPageBreak/>
              <w:t>існуючої на даний момент ситуації без змін</w:t>
            </w:r>
            <w:r>
              <w:rPr>
                <w:rStyle w:val="2"/>
                <w:lang w:val="uk-UA"/>
              </w:rPr>
              <w:t>)</w:t>
            </w:r>
          </w:p>
        </w:tc>
        <w:tc>
          <w:tcPr>
            <w:tcW w:w="1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B9404B" w:rsidRDefault="00212EEF" w:rsidP="0040442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B9404B">
              <w:rPr>
                <w:sz w:val="22"/>
                <w:szCs w:val="22"/>
                <w:lang w:val="uk-UA"/>
              </w:rPr>
              <w:lastRenderedPageBreak/>
              <w:t xml:space="preserve">Для держави і громадян вигоди відсутні. </w:t>
            </w:r>
          </w:p>
          <w:p w:rsidR="00212EEF" w:rsidRPr="00B9404B" w:rsidRDefault="00212EEF" w:rsidP="0040442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B9404B">
              <w:rPr>
                <w:sz w:val="22"/>
                <w:szCs w:val="22"/>
                <w:lang w:val="uk-UA"/>
              </w:rPr>
              <w:t xml:space="preserve">Суб’єкти господарювання                будуть сплачувати єдиний </w:t>
            </w:r>
            <w:r w:rsidRPr="00B9404B">
              <w:rPr>
                <w:sz w:val="22"/>
                <w:szCs w:val="22"/>
                <w:lang w:val="uk-UA"/>
              </w:rPr>
              <w:lastRenderedPageBreak/>
              <w:t xml:space="preserve">податок </w:t>
            </w:r>
            <w:r w:rsidRPr="00B9404B">
              <w:rPr>
                <w:rStyle w:val="2"/>
                <w:sz w:val="22"/>
                <w:szCs w:val="22"/>
                <w:lang w:val="uk-UA"/>
              </w:rPr>
              <w:t>за мінімальними ставками</w:t>
            </w:r>
            <w:r>
              <w:rPr>
                <w:rStyle w:val="2"/>
                <w:sz w:val="22"/>
                <w:szCs w:val="22"/>
                <w:lang w:val="uk-UA"/>
              </w:rPr>
              <w:t xml:space="preserve"> (1 відсоток)</w:t>
            </w:r>
            <w:r w:rsidRPr="00B9404B">
              <w:rPr>
                <w:rStyle w:val="2"/>
                <w:sz w:val="22"/>
                <w:szCs w:val="22"/>
                <w:lang w:val="uk-UA"/>
              </w:rPr>
              <w:t>.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B9404B" w:rsidRDefault="00212EEF" w:rsidP="0040442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B9404B">
              <w:rPr>
                <w:sz w:val="22"/>
                <w:szCs w:val="22"/>
                <w:lang w:val="uk-UA"/>
              </w:rPr>
              <w:lastRenderedPageBreak/>
              <w:t xml:space="preserve">Суб'єкти господарювання </w:t>
            </w:r>
            <w:r>
              <w:rPr>
                <w:rStyle w:val="2"/>
                <w:sz w:val="22"/>
                <w:szCs w:val="22"/>
                <w:lang w:val="uk-UA"/>
              </w:rPr>
              <w:t>– платники податку у 202</w:t>
            </w:r>
            <w:r w:rsidR="00F773D8">
              <w:rPr>
                <w:rStyle w:val="2"/>
                <w:sz w:val="22"/>
                <w:szCs w:val="22"/>
                <w:lang w:val="uk-UA"/>
              </w:rPr>
              <w:t>6</w:t>
            </w:r>
            <w:r w:rsidRPr="00B9404B">
              <w:rPr>
                <w:rStyle w:val="2"/>
                <w:sz w:val="22"/>
                <w:szCs w:val="22"/>
                <w:lang w:val="uk-UA"/>
              </w:rPr>
              <w:t xml:space="preserve"> році </w:t>
            </w:r>
            <w:r w:rsidRPr="00B9404B">
              <w:rPr>
                <w:rStyle w:val="2"/>
                <w:sz w:val="22"/>
                <w:szCs w:val="22"/>
                <w:lang w:val="uk-UA"/>
              </w:rPr>
              <w:lastRenderedPageBreak/>
              <w:t>будуть сплачувати податок за мінімальними ставками, що суттєво</w:t>
            </w:r>
            <w:r>
              <w:rPr>
                <w:rStyle w:val="2"/>
                <w:sz w:val="22"/>
                <w:szCs w:val="22"/>
                <w:lang w:val="uk-UA"/>
              </w:rPr>
              <w:t xml:space="preserve"> з</w:t>
            </w:r>
            <w:r w:rsidRPr="00B9404B">
              <w:rPr>
                <w:sz w:val="22"/>
                <w:szCs w:val="22"/>
                <w:lang w:val="uk-UA"/>
              </w:rPr>
              <w:t>меншить надходжень у місцевий бюджет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212EEF" w:rsidRPr="00B9404B" w:rsidRDefault="00212EEF" w:rsidP="00404422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774DE8" w:rsidRDefault="00212EEF" w:rsidP="002B756B">
            <w:pPr>
              <w:pStyle w:val="a3"/>
              <w:jc w:val="both"/>
              <w:rPr>
                <w:sz w:val="22"/>
                <w:szCs w:val="22"/>
                <w:lang w:val="uk-UA"/>
              </w:rPr>
            </w:pPr>
            <w:r w:rsidRPr="00774DE8">
              <w:rPr>
                <w:sz w:val="22"/>
                <w:szCs w:val="22"/>
                <w:lang w:val="uk-UA"/>
              </w:rPr>
              <w:lastRenderedPageBreak/>
              <w:t>Рішення про вста</w:t>
            </w:r>
            <w:r>
              <w:rPr>
                <w:sz w:val="22"/>
                <w:szCs w:val="22"/>
                <w:lang w:val="uk-UA"/>
              </w:rPr>
              <w:t>новлення єдиного податку на 202</w:t>
            </w:r>
            <w:r w:rsidR="00F773D8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 xml:space="preserve"> рік не буде діяти у 202</w:t>
            </w:r>
            <w:r w:rsidR="00F773D8">
              <w:rPr>
                <w:sz w:val="22"/>
                <w:szCs w:val="22"/>
                <w:lang w:val="uk-UA"/>
              </w:rPr>
              <w:t>6</w:t>
            </w:r>
            <w:r w:rsidRPr="00774DE8">
              <w:rPr>
                <w:sz w:val="22"/>
                <w:szCs w:val="22"/>
                <w:lang w:val="uk-UA"/>
              </w:rPr>
              <w:t xml:space="preserve"> році, що значно </w:t>
            </w:r>
            <w:r>
              <w:rPr>
                <w:sz w:val="22"/>
                <w:szCs w:val="22"/>
                <w:lang w:val="uk-UA"/>
              </w:rPr>
              <w:t xml:space="preserve">зменшить </w:t>
            </w:r>
            <w:r>
              <w:rPr>
                <w:sz w:val="22"/>
                <w:szCs w:val="22"/>
                <w:lang w:val="uk-UA"/>
              </w:rPr>
              <w:lastRenderedPageBreak/>
              <w:t>надходження до міс</w:t>
            </w:r>
            <w:r w:rsidR="003C3230">
              <w:rPr>
                <w:sz w:val="22"/>
                <w:szCs w:val="22"/>
                <w:lang w:val="uk-UA"/>
              </w:rPr>
              <w:t>ьк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774DE8">
              <w:rPr>
                <w:sz w:val="22"/>
                <w:szCs w:val="22"/>
                <w:lang w:val="uk-UA"/>
              </w:rPr>
              <w:t xml:space="preserve"> бюджету.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3C3230" w:rsidRPr="00F773D8">
              <w:rPr>
                <w:sz w:val="22"/>
                <w:szCs w:val="22"/>
                <w:lang w:val="uk-UA"/>
              </w:rPr>
              <w:t>Т</w:t>
            </w:r>
            <w:r w:rsidRPr="00F773D8">
              <w:rPr>
                <w:rStyle w:val="2"/>
                <w:sz w:val="22"/>
                <w:szCs w:val="22"/>
                <w:lang w:val="uk-UA"/>
              </w:rPr>
              <w:t>ериторіальна громада</w:t>
            </w:r>
            <w:r>
              <w:rPr>
                <w:sz w:val="22"/>
                <w:szCs w:val="22"/>
                <w:lang w:val="uk-UA"/>
              </w:rPr>
              <w:t xml:space="preserve"> не отримає н</w:t>
            </w:r>
            <w:r w:rsidRPr="00774DE8">
              <w:rPr>
                <w:sz w:val="22"/>
                <w:szCs w:val="22"/>
                <w:lang w:val="uk-UA"/>
              </w:rPr>
              <w:t>алежн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774DE8">
              <w:rPr>
                <w:sz w:val="22"/>
                <w:szCs w:val="22"/>
                <w:lang w:val="uk-UA"/>
              </w:rPr>
              <w:t xml:space="preserve"> фінансування програм соціально-економічного розвитку.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212EEF" w:rsidRDefault="00212EEF" w:rsidP="00212EEF">
      <w:pPr>
        <w:pStyle w:val="a3"/>
        <w:spacing w:after="0" w:afterAutospacing="0"/>
        <w:jc w:val="both"/>
        <w:rPr>
          <w:lang w:val="uk-UA"/>
        </w:rPr>
      </w:pPr>
    </w:p>
    <w:p w:rsidR="00212EEF" w:rsidRDefault="00212EEF" w:rsidP="00212EEF">
      <w:pPr>
        <w:pStyle w:val="a3"/>
        <w:spacing w:after="0" w:afterAutospacing="0"/>
        <w:jc w:val="both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310"/>
        <w:gridCol w:w="4069"/>
        <w:gridCol w:w="3154"/>
      </w:tblGrid>
      <w:tr w:rsidR="00212EEF" w:rsidRPr="00487337" w:rsidTr="00404422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Рейтинг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spacing w:after="0" w:afterAutospacing="0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212EEF" w:rsidRPr="00342F8F" w:rsidTr="00404422">
        <w:trPr>
          <w:trHeight w:val="4711"/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2B756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FF527D">
              <w:rPr>
                <w:rStyle w:val="2"/>
                <w:lang w:val="uk-UA"/>
              </w:rPr>
              <w:t xml:space="preserve">Прийняття регуляторного акта відповідно до Податкового </w:t>
            </w:r>
            <w:r>
              <w:rPr>
                <w:rStyle w:val="2"/>
                <w:lang w:val="uk-UA"/>
              </w:rPr>
              <w:t>кодексу України з діючими у 202</w:t>
            </w:r>
            <w:r w:rsidR="00F773D8">
              <w:rPr>
                <w:rStyle w:val="2"/>
                <w:lang w:val="uk-UA"/>
              </w:rPr>
              <w:t>6</w:t>
            </w:r>
            <w:r w:rsidRPr="00FF527D">
              <w:rPr>
                <w:rStyle w:val="2"/>
                <w:lang w:val="uk-UA"/>
              </w:rPr>
              <w:t xml:space="preserve"> році максимальними ставками для платників єдиного податку І-ІІ груп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both"/>
              <w:rPr>
                <w:lang w:val="uk-UA"/>
              </w:rPr>
            </w:pPr>
            <w:r w:rsidRPr="00487337">
              <w:rPr>
                <w:lang w:val="uk-UA"/>
              </w:rPr>
              <w:t> </w:t>
            </w:r>
            <w:r w:rsidRPr="00487337">
              <w:rPr>
                <w:rStyle w:val="2"/>
                <w:lang w:val="uk-UA"/>
              </w:rPr>
              <w:t>Цей регуляторний акт відповідає потребам у розв’язанні визначеної проблеми та принципам державної регуляторної політики. Затвердження такого регуляторного акта забезпечить поступове досягнення встановлених цілей.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 w:rsidRPr="00487337">
              <w:rPr>
                <w:lang w:val="uk-UA"/>
              </w:rPr>
              <w:t>Зміни у Податковому кодексі України, зниження платоспроможності платників податків, зменшення кількості суб’єктів господарювання. Політична та економічна ситуація в країні.</w:t>
            </w:r>
          </w:p>
        </w:tc>
      </w:tr>
      <w:tr w:rsidR="00212EEF" w:rsidRPr="00487337" w:rsidTr="00404422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7F3E58" w:rsidRDefault="00212EEF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7F3E58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Не прийняття регуляторного акта (залишення існуючої на даний момент ситуації без змін)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7F3E58" w:rsidRDefault="00212EEF" w:rsidP="002B756B">
            <w:pPr>
              <w:pStyle w:val="a3"/>
              <w:jc w:val="both"/>
              <w:rPr>
                <w:lang w:val="uk-UA"/>
              </w:rPr>
            </w:pPr>
            <w:r w:rsidRPr="007F3E58">
              <w:rPr>
                <w:lang w:val="uk-UA"/>
              </w:rPr>
              <w:t>Рішення про вста</w:t>
            </w:r>
            <w:r>
              <w:rPr>
                <w:lang w:val="uk-UA"/>
              </w:rPr>
              <w:t>новлення єдиного податку на 202</w:t>
            </w:r>
            <w:r w:rsidR="00F773D8">
              <w:rPr>
                <w:lang w:val="uk-UA"/>
              </w:rPr>
              <w:t>5</w:t>
            </w:r>
            <w:r>
              <w:rPr>
                <w:lang w:val="uk-UA"/>
              </w:rPr>
              <w:t xml:space="preserve"> рік не буде діяти у 202</w:t>
            </w:r>
            <w:r w:rsidR="00F773D8">
              <w:rPr>
                <w:lang w:val="uk-UA"/>
              </w:rPr>
              <w:t>6</w:t>
            </w:r>
            <w:r w:rsidRPr="007F3E58">
              <w:rPr>
                <w:lang w:val="uk-UA"/>
              </w:rPr>
              <w:t xml:space="preserve"> році, що значно </w:t>
            </w:r>
            <w:r>
              <w:rPr>
                <w:lang w:val="uk-UA"/>
              </w:rPr>
              <w:t>зменшить надходження до місцевого</w:t>
            </w:r>
            <w:r w:rsidRPr="007F3E58">
              <w:rPr>
                <w:lang w:val="uk-UA"/>
              </w:rPr>
              <w:t xml:space="preserve"> бюджету. </w:t>
            </w:r>
            <w:r w:rsidR="003F0E20">
              <w:rPr>
                <w:lang w:val="uk-UA"/>
              </w:rPr>
              <w:t>Т</w:t>
            </w:r>
            <w:r>
              <w:rPr>
                <w:rStyle w:val="2"/>
                <w:lang w:val="uk-UA"/>
              </w:rPr>
              <w:t>ериторіальна громада</w:t>
            </w:r>
            <w:r w:rsidRPr="007F3E58">
              <w:rPr>
                <w:lang w:val="uk-UA"/>
              </w:rPr>
              <w:t xml:space="preserve"> не отримає належного фінансування програм соціально-економічного розвитку.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EEF" w:rsidRPr="00487337" w:rsidRDefault="00212EEF" w:rsidP="0040442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</w:tbl>
    <w:p w:rsidR="00212EEF" w:rsidRPr="00487337" w:rsidRDefault="00212EEF" w:rsidP="00212EE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>V. Механізми та заходи, які забезпечать розв'язання визначеної проблеми</w:t>
      </w:r>
    </w:p>
    <w:p w:rsidR="00212EEF" w:rsidRPr="00487337" w:rsidRDefault="00212EEF" w:rsidP="00212EEF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1.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Оприлюднення </w:t>
      </w:r>
      <w:proofErr w:type="spellStart"/>
      <w:r>
        <w:rPr>
          <w:rStyle w:val="2"/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рішення </w:t>
      </w:r>
      <w:r w:rsidR="00F773D8">
        <w:rPr>
          <w:rFonts w:ascii="Times New Roman" w:hAnsi="Times New Roman"/>
          <w:sz w:val="24"/>
          <w:szCs w:val="24"/>
          <w:lang w:val="uk-UA"/>
        </w:rPr>
        <w:t>«</w:t>
      </w:r>
      <w:r w:rsidR="005F0C11" w:rsidRPr="005F0C11">
        <w:rPr>
          <w:rFonts w:ascii="Times New Roman" w:hAnsi="Times New Roman"/>
          <w:sz w:val="24"/>
          <w:szCs w:val="24"/>
        </w:rPr>
        <w:t>Про</w:t>
      </w:r>
      <w:r w:rsidR="005F0C11" w:rsidRPr="005F0C1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F0C11" w:rsidRPr="005F0C11">
        <w:rPr>
          <w:rFonts w:ascii="Times New Roman" w:hAnsi="Times New Roman"/>
          <w:sz w:val="24"/>
          <w:szCs w:val="24"/>
        </w:rPr>
        <w:t>встановлення</w:t>
      </w:r>
      <w:proofErr w:type="spellEnd"/>
      <w:r w:rsidR="005F0C11" w:rsidRPr="005F0C11">
        <w:rPr>
          <w:rFonts w:ascii="Times New Roman" w:hAnsi="Times New Roman"/>
          <w:sz w:val="24"/>
          <w:szCs w:val="24"/>
          <w:lang w:val="uk-UA"/>
        </w:rPr>
        <w:t xml:space="preserve"> ставок </w:t>
      </w:r>
      <w:proofErr w:type="spellStart"/>
      <w:r w:rsidR="005F0C11" w:rsidRPr="005F0C11">
        <w:rPr>
          <w:rFonts w:ascii="Times New Roman" w:hAnsi="Times New Roman"/>
          <w:sz w:val="24"/>
          <w:szCs w:val="24"/>
        </w:rPr>
        <w:t>єдиного</w:t>
      </w:r>
      <w:proofErr w:type="spellEnd"/>
      <w:r w:rsidR="005F0C11" w:rsidRPr="005F0C1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F0C11" w:rsidRPr="005F0C11">
        <w:rPr>
          <w:rFonts w:ascii="Times New Roman" w:hAnsi="Times New Roman"/>
          <w:sz w:val="24"/>
          <w:szCs w:val="24"/>
        </w:rPr>
        <w:t>податку</w:t>
      </w:r>
      <w:proofErr w:type="spellEnd"/>
      <w:r w:rsidR="005F0C11" w:rsidRPr="005F0C1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C11" w:rsidRPr="005F0C11">
        <w:rPr>
          <w:rFonts w:ascii="Times New Roman" w:hAnsi="Times New Roman"/>
          <w:noProof/>
          <w:sz w:val="24"/>
          <w:szCs w:val="24"/>
        </w:rPr>
        <w:t>на</w:t>
      </w:r>
      <w:r w:rsidR="005F0C11" w:rsidRPr="005F0C11">
        <w:rPr>
          <w:rFonts w:ascii="Times New Roman" w:hAnsi="Times New Roman"/>
          <w:noProof/>
          <w:sz w:val="24"/>
          <w:szCs w:val="24"/>
          <w:lang w:val="uk-UA"/>
        </w:rPr>
        <w:t xml:space="preserve"> на </w:t>
      </w:r>
      <w:r w:rsidR="005F0C11" w:rsidRPr="005F0C11">
        <w:rPr>
          <w:rFonts w:ascii="Times New Roman" w:hAnsi="Times New Roman"/>
          <w:noProof/>
          <w:sz w:val="24"/>
          <w:szCs w:val="24"/>
        </w:rPr>
        <w:t>території</w:t>
      </w:r>
      <w:r w:rsidR="005F0C11" w:rsidRPr="005F0C11">
        <w:rPr>
          <w:rFonts w:ascii="Times New Roman" w:hAnsi="Times New Roman"/>
          <w:noProof/>
          <w:sz w:val="24"/>
          <w:szCs w:val="24"/>
          <w:lang w:val="uk-UA"/>
        </w:rPr>
        <w:t xml:space="preserve"> Миколаївської </w:t>
      </w:r>
      <w:r w:rsidR="005F0C11" w:rsidRPr="005F0C11">
        <w:rPr>
          <w:rStyle w:val="rvts10"/>
          <w:rFonts w:ascii="Times New Roman" w:hAnsi="Times New Roman"/>
          <w:sz w:val="24"/>
          <w:szCs w:val="24"/>
          <w:lang w:val="uk-UA"/>
        </w:rPr>
        <w:t>міської ради</w:t>
      </w:r>
      <w:r w:rsidR="002B756B">
        <w:rPr>
          <w:rStyle w:val="rvts10"/>
          <w:rFonts w:ascii="Times New Roman" w:hAnsi="Times New Roman"/>
          <w:sz w:val="24"/>
          <w:szCs w:val="24"/>
          <w:lang w:val="uk-UA"/>
        </w:rPr>
        <w:t xml:space="preserve"> </w:t>
      </w:r>
      <w:r w:rsidR="00F773D8">
        <w:rPr>
          <w:rFonts w:ascii="Times New Roman" w:hAnsi="Times New Roman"/>
          <w:noProof/>
          <w:sz w:val="24"/>
          <w:szCs w:val="24"/>
          <w:lang w:val="uk-UA"/>
        </w:rPr>
        <w:t>2026 рік»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 з метою отримання зауважень та пропозицій.</w:t>
      </w:r>
    </w:p>
    <w:p w:rsidR="00212EEF" w:rsidRDefault="00212EEF" w:rsidP="00212EEF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>
        <w:rPr>
          <w:rStyle w:val="2"/>
          <w:rFonts w:ascii="Times New Roman" w:hAnsi="Times New Roman"/>
          <w:sz w:val="24"/>
          <w:szCs w:val="24"/>
          <w:lang w:val="uk-UA"/>
        </w:rPr>
        <w:t>2. Аналіз та моніторинг діючи</w:t>
      </w:r>
      <w:r w:rsidR="005F0C11">
        <w:rPr>
          <w:rStyle w:val="2"/>
          <w:rFonts w:ascii="Times New Roman" w:hAnsi="Times New Roman"/>
          <w:sz w:val="24"/>
          <w:szCs w:val="24"/>
          <w:lang w:val="uk-UA"/>
        </w:rPr>
        <w:t>х ставок оподаткування по містах та селах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</w:t>
      </w:r>
      <w:r w:rsidR="005F0C11">
        <w:rPr>
          <w:rStyle w:val="2"/>
          <w:rFonts w:ascii="Times New Roman" w:hAnsi="Times New Roman"/>
          <w:sz w:val="24"/>
          <w:szCs w:val="24"/>
          <w:lang w:val="uk-UA"/>
        </w:rPr>
        <w:t>Львівсь</w:t>
      </w:r>
      <w:r>
        <w:rPr>
          <w:rStyle w:val="2"/>
          <w:rFonts w:ascii="Times New Roman" w:hAnsi="Times New Roman"/>
          <w:sz w:val="24"/>
          <w:szCs w:val="24"/>
          <w:lang w:val="uk-UA"/>
        </w:rPr>
        <w:t>кої області у 202</w:t>
      </w:r>
      <w:r w:rsidR="00F773D8">
        <w:rPr>
          <w:rStyle w:val="2"/>
          <w:rFonts w:ascii="Times New Roman" w:hAnsi="Times New Roman"/>
          <w:sz w:val="24"/>
          <w:szCs w:val="24"/>
          <w:lang w:val="uk-UA"/>
        </w:rPr>
        <w:t>5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році.</w:t>
      </w:r>
    </w:p>
    <w:p w:rsidR="00212EEF" w:rsidRPr="00487337" w:rsidRDefault="00212EEF" w:rsidP="00212EEF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>
        <w:rPr>
          <w:rStyle w:val="2"/>
          <w:rFonts w:ascii="Times New Roman" w:hAnsi="Times New Roman"/>
          <w:sz w:val="24"/>
          <w:szCs w:val="24"/>
          <w:lang w:val="uk-UA"/>
        </w:rPr>
        <w:t>3. Отримання пропозицій щодо встановлення ставок оподаткування.</w:t>
      </w:r>
    </w:p>
    <w:p w:rsidR="00212EEF" w:rsidRDefault="00212EEF" w:rsidP="00212EEF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>
        <w:rPr>
          <w:rStyle w:val="2"/>
          <w:rFonts w:ascii="Times New Roman" w:hAnsi="Times New Roman"/>
          <w:sz w:val="24"/>
          <w:szCs w:val="24"/>
          <w:lang w:val="uk-UA"/>
        </w:rPr>
        <w:t>4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Встановлення ставок 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єдиного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податку.</w:t>
      </w:r>
    </w:p>
    <w:p w:rsidR="00212EEF" w:rsidRDefault="00212EEF" w:rsidP="00212EEF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</w:p>
    <w:p w:rsidR="00F773D8" w:rsidRDefault="00F773D8" w:rsidP="00212EEF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</w:p>
    <w:p w:rsidR="00F773D8" w:rsidRPr="00487337" w:rsidRDefault="00F773D8" w:rsidP="00212EEF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</w:p>
    <w:p w:rsidR="00212EEF" w:rsidRPr="00487337" w:rsidRDefault="00212EEF" w:rsidP="00212EE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lastRenderedPageBreak/>
        <w:t xml:space="preserve"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</w:t>
      </w:r>
      <w:r w:rsidR="005F0C11">
        <w:rPr>
          <w:lang w:val="uk-UA"/>
        </w:rPr>
        <w:t>в</w:t>
      </w:r>
      <w:r w:rsidRPr="00487337">
        <w:rPr>
          <w:lang w:val="uk-UA"/>
        </w:rPr>
        <w:t>проваджувати або виконувати ці вимоги</w:t>
      </w:r>
    </w:p>
    <w:p w:rsidR="00212EEF" w:rsidRDefault="00DF1F22" w:rsidP="00DF1F22">
      <w:pPr>
        <w:pStyle w:val="a3"/>
        <w:spacing w:before="12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</w:t>
      </w:r>
      <w:r w:rsidR="00212EEF" w:rsidRPr="00487337">
        <w:rPr>
          <w:lang w:val="uk-UA"/>
        </w:rPr>
        <w:t>озрахунок витрат на запровадження державного регулювання для суб'єктів малого підприємництва згідно з додатком 4 до Методики проведення аналізу впливу регуляторного акта (Тест малого підприємництва)</w:t>
      </w:r>
      <w:r>
        <w:rPr>
          <w:lang w:val="uk-UA"/>
        </w:rPr>
        <w:t xml:space="preserve"> не здійснювався.</w:t>
      </w:r>
    </w:p>
    <w:p w:rsidR="00DF1F22" w:rsidRPr="00487337" w:rsidRDefault="00DF1F22" w:rsidP="00DF1F22">
      <w:pPr>
        <w:pStyle w:val="a3"/>
        <w:spacing w:before="120" w:beforeAutospacing="0" w:after="0" w:afterAutospacing="0"/>
        <w:ind w:firstLine="708"/>
        <w:jc w:val="both"/>
        <w:rPr>
          <w:lang w:val="uk-UA"/>
        </w:rPr>
      </w:pPr>
    </w:p>
    <w:p w:rsidR="00212EEF" w:rsidRPr="00487337" w:rsidRDefault="00212EEF" w:rsidP="00212EE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487337">
        <w:rPr>
          <w:lang w:val="uk-UA"/>
        </w:rPr>
        <w:t>VII. Обґрунтування запропонованого строку дії регуляторного акта</w:t>
      </w:r>
    </w:p>
    <w:p w:rsidR="00212EEF" w:rsidRPr="00487337" w:rsidRDefault="00212EEF" w:rsidP="00212EEF">
      <w:pPr>
        <w:spacing w:after="0" w:line="240" w:lineRule="auto"/>
        <w:ind w:firstLine="708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На дію цього регуляторного акта негативно можуть вплинути економічна  кри</w:t>
      </w:r>
      <w:r>
        <w:rPr>
          <w:rStyle w:val="2"/>
          <w:rFonts w:ascii="Times New Roman" w:hAnsi="Times New Roman"/>
          <w:sz w:val="24"/>
          <w:szCs w:val="24"/>
          <w:lang w:val="uk-UA"/>
        </w:rPr>
        <w:t xml:space="preserve">за, 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значні т</w:t>
      </w:r>
      <w:r>
        <w:rPr>
          <w:rStyle w:val="2"/>
          <w:rFonts w:ascii="Times New Roman" w:hAnsi="Times New Roman"/>
          <w:sz w:val="24"/>
          <w:szCs w:val="24"/>
          <w:lang w:val="uk-UA"/>
        </w:rPr>
        <w:t>емпи інфляції,</w:t>
      </w:r>
      <w:r w:rsidRPr="00E5047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ізке </w:t>
      </w:r>
      <w:proofErr w:type="spellStart"/>
      <w:r>
        <w:rPr>
          <w:rStyle w:val="2"/>
          <w:rFonts w:ascii="Times New Roman" w:hAnsi="Times New Roman"/>
          <w:sz w:val="24"/>
          <w:szCs w:val="24"/>
          <w:lang w:val="uk-UA"/>
        </w:rPr>
        <w:t>з</w:t>
      </w: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>дорожчання</w:t>
      </w:r>
      <w:proofErr w:type="spellEnd"/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 xml:space="preserve"> тарифів на енергоносії та продукти харчування при незмінному розмірі мінімальної заробітної плати</w:t>
      </w:r>
      <w:r>
        <w:rPr>
          <w:rStyle w:val="2"/>
          <w:rFonts w:ascii="Times New Roman" w:hAnsi="Times New Roman"/>
          <w:sz w:val="24"/>
          <w:szCs w:val="24"/>
          <w:lang w:val="uk-UA"/>
        </w:rPr>
        <w:t>. Ці фактори впливають на рівень платоспроможності населення та призводять до закриття підприємницької діяльності.</w:t>
      </w:r>
    </w:p>
    <w:p w:rsidR="00212EEF" w:rsidRPr="00323B07" w:rsidRDefault="00212EEF" w:rsidP="00212EEF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487337">
        <w:rPr>
          <w:rStyle w:val="2"/>
          <w:rFonts w:ascii="Times New Roman" w:hAnsi="Times New Roman"/>
          <w:sz w:val="24"/>
          <w:szCs w:val="24"/>
          <w:lang w:val="uk-UA"/>
        </w:rPr>
        <w:tab/>
      </w:r>
      <w:r w:rsidRPr="00323B07">
        <w:rPr>
          <w:rStyle w:val="2"/>
          <w:rFonts w:ascii="Times New Roman" w:hAnsi="Times New Roman"/>
          <w:sz w:val="24"/>
          <w:szCs w:val="24"/>
          <w:lang w:val="uk-UA"/>
        </w:rPr>
        <w:t>Позитивно на дію цього регуляторного акта може вплинути економічна стабільність в країні та підвищення темпів росту ВВП. Вихід з «тіні» бізнесу сприятиме збільшенню надходжень до бюджетів усіх рівнів.</w:t>
      </w:r>
    </w:p>
    <w:p w:rsidR="00212EEF" w:rsidRDefault="00212EEF" w:rsidP="005F0C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56A82">
        <w:rPr>
          <w:rFonts w:ascii="Times New Roman" w:hAnsi="Times New Roman"/>
          <w:sz w:val="24"/>
          <w:szCs w:val="24"/>
          <w:lang w:val="uk-UA"/>
        </w:rPr>
        <w:t xml:space="preserve">          </w:t>
      </w:r>
      <w:proofErr w:type="spellStart"/>
      <w:r w:rsidRPr="00323B07">
        <w:rPr>
          <w:rFonts w:ascii="Times New Roman" w:hAnsi="Times New Roman"/>
          <w:sz w:val="24"/>
          <w:szCs w:val="24"/>
        </w:rPr>
        <w:t>Згідно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вимог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чинного </w:t>
      </w:r>
      <w:proofErr w:type="spellStart"/>
      <w:r w:rsidRPr="00323B07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строк </w:t>
      </w:r>
      <w:proofErr w:type="spellStart"/>
      <w:r w:rsidRPr="00323B07">
        <w:rPr>
          <w:rFonts w:ascii="Times New Roman" w:hAnsi="Times New Roman"/>
          <w:sz w:val="24"/>
          <w:szCs w:val="24"/>
        </w:rPr>
        <w:t>дії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запропонованого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регуляторного акта </w:t>
      </w:r>
      <w:proofErr w:type="spellStart"/>
      <w:r w:rsidRPr="00323B07">
        <w:rPr>
          <w:rFonts w:ascii="Times New Roman" w:hAnsi="Times New Roman"/>
          <w:sz w:val="24"/>
          <w:szCs w:val="24"/>
        </w:rPr>
        <w:t>обмежений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. Строк </w:t>
      </w:r>
      <w:proofErr w:type="spellStart"/>
      <w:r w:rsidRPr="00323B07">
        <w:rPr>
          <w:rFonts w:ascii="Times New Roman" w:hAnsi="Times New Roman"/>
          <w:sz w:val="24"/>
          <w:szCs w:val="24"/>
        </w:rPr>
        <w:t>дії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регуляторного акта з 01.01.20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F773D8">
        <w:rPr>
          <w:rFonts w:ascii="Times New Roman" w:hAnsi="Times New Roman"/>
          <w:sz w:val="24"/>
          <w:szCs w:val="24"/>
          <w:lang w:val="uk-UA"/>
        </w:rPr>
        <w:t>6</w:t>
      </w:r>
      <w:r w:rsidRPr="00323B07">
        <w:rPr>
          <w:rFonts w:ascii="Times New Roman" w:hAnsi="Times New Roman"/>
          <w:sz w:val="24"/>
          <w:szCs w:val="24"/>
        </w:rPr>
        <w:t xml:space="preserve"> року по 31.12.20</w:t>
      </w:r>
      <w:r w:rsidR="00F773D8">
        <w:rPr>
          <w:rFonts w:ascii="Times New Roman" w:hAnsi="Times New Roman"/>
          <w:sz w:val="24"/>
          <w:szCs w:val="24"/>
          <w:lang w:val="uk-UA"/>
        </w:rPr>
        <w:t>26</w:t>
      </w:r>
      <w:r w:rsidRPr="00323B07">
        <w:rPr>
          <w:rFonts w:ascii="Times New Roman" w:hAnsi="Times New Roman"/>
          <w:sz w:val="24"/>
          <w:szCs w:val="24"/>
        </w:rPr>
        <w:t xml:space="preserve"> року </w:t>
      </w:r>
      <w:proofErr w:type="spellStart"/>
      <w:r w:rsidRPr="00323B07">
        <w:rPr>
          <w:rFonts w:ascii="Times New Roman" w:hAnsi="Times New Roman"/>
          <w:sz w:val="24"/>
          <w:szCs w:val="24"/>
        </w:rPr>
        <w:t>із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можливістю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323B07">
        <w:rPr>
          <w:rFonts w:ascii="Times New Roman" w:hAnsi="Times New Roman"/>
          <w:sz w:val="24"/>
          <w:szCs w:val="24"/>
        </w:rPr>
        <w:t>нього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змін </w:t>
      </w:r>
      <w:r w:rsidRPr="00323B07">
        <w:rPr>
          <w:rFonts w:ascii="Times New Roman" w:hAnsi="Times New Roman"/>
          <w:sz w:val="24"/>
          <w:szCs w:val="24"/>
        </w:rPr>
        <w:t xml:space="preserve">та </w:t>
      </w:r>
      <w:proofErr w:type="spellStart"/>
      <w:proofErr w:type="gramStart"/>
      <w:r w:rsidRPr="00323B07">
        <w:rPr>
          <w:rFonts w:ascii="Times New Roman" w:hAnsi="Times New Roman"/>
          <w:sz w:val="24"/>
          <w:szCs w:val="24"/>
        </w:rPr>
        <w:t>його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в</w:t>
      </w:r>
      <w:proofErr w:type="gramEnd"/>
      <w:r w:rsidRPr="00323B07">
        <w:rPr>
          <w:rFonts w:ascii="Times New Roman" w:hAnsi="Times New Roman"/>
          <w:sz w:val="24"/>
          <w:szCs w:val="24"/>
        </w:rPr>
        <w:t>ідміни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23B07">
        <w:rPr>
          <w:rFonts w:ascii="Times New Roman" w:hAnsi="Times New Roman"/>
          <w:sz w:val="24"/>
          <w:szCs w:val="24"/>
        </w:rPr>
        <w:t>разі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зміни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чинного </w:t>
      </w:r>
      <w:proofErr w:type="spellStart"/>
      <w:r w:rsidRPr="00323B07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чи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23B07">
        <w:rPr>
          <w:rFonts w:ascii="Times New Roman" w:hAnsi="Times New Roman"/>
          <w:sz w:val="24"/>
          <w:szCs w:val="24"/>
        </w:rPr>
        <w:t>інших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необхідних</w:t>
      </w:r>
      <w:proofErr w:type="spellEnd"/>
      <w:r w:rsidRPr="00323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07">
        <w:rPr>
          <w:rFonts w:ascii="Times New Roman" w:hAnsi="Times New Roman"/>
          <w:sz w:val="24"/>
          <w:szCs w:val="24"/>
        </w:rPr>
        <w:t>випадках</w:t>
      </w:r>
      <w:proofErr w:type="spellEnd"/>
      <w:r w:rsidRPr="00323B07">
        <w:rPr>
          <w:rFonts w:ascii="Times New Roman" w:hAnsi="Times New Roman"/>
          <w:sz w:val="24"/>
          <w:szCs w:val="24"/>
        </w:rPr>
        <w:t>.</w:t>
      </w:r>
      <w:r w:rsidRPr="00323B07">
        <w:rPr>
          <w:rFonts w:ascii="Times New Roman" w:hAnsi="Times New Roman"/>
          <w:sz w:val="24"/>
          <w:szCs w:val="24"/>
        </w:rPr>
        <w:tab/>
      </w:r>
    </w:p>
    <w:p w:rsidR="00212EEF" w:rsidRPr="00323B07" w:rsidRDefault="00212EEF" w:rsidP="005F0C11">
      <w:pPr>
        <w:pStyle w:val="3"/>
        <w:spacing w:before="120" w:beforeAutospacing="0" w:after="0" w:afterAutospacing="0"/>
        <w:jc w:val="center"/>
        <w:rPr>
          <w:lang w:val="uk-UA"/>
        </w:rPr>
      </w:pPr>
      <w:r w:rsidRPr="00323B07">
        <w:rPr>
          <w:sz w:val="24"/>
          <w:szCs w:val="24"/>
          <w:lang w:val="uk-UA"/>
        </w:rPr>
        <w:t>VIII. Визначення показників результативності</w:t>
      </w:r>
      <w:r w:rsidRPr="00323B07">
        <w:rPr>
          <w:lang w:val="uk-UA"/>
        </w:rPr>
        <w:t xml:space="preserve"> </w:t>
      </w:r>
      <w:r w:rsidRPr="00F01E3E">
        <w:rPr>
          <w:sz w:val="24"/>
          <w:szCs w:val="24"/>
          <w:lang w:val="uk-UA"/>
        </w:rPr>
        <w:t>дії регуляторного акта</w:t>
      </w:r>
    </w:p>
    <w:p w:rsidR="00212EEF" w:rsidRPr="00323B07" w:rsidRDefault="00212EEF" w:rsidP="00212EEF">
      <w:pPr>
        <w:spacing w:after="0" w:line="240" w:lineRule="auto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323B07">
        <w:rPr>
          <w:rStyle w:val="2"/>
          <w:rFonts w:ascii="Times New Roman" w:hAnsi="Times New Roman"/>
          <w:sz w:val="24"/>
          <w:szCs w:val="24"/>
          <w:lang w:val="uk-UA"/>
        </w:rPr>
        <w:t>Виходячи з цілей державного регулювання, визначених у другому розділі аналізу регуляторного впливу, для відстеження результативності цього регуляторного акта обрано такі прогнозні показники: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552"/>
        <w:gridCol w:w="2385"/>
        <w:gridCol w:w="24"/>
      </w:tblGrid>
      <w:tr w:rsidR="005F0C11" w:rsidRPr="00323B07" w:rsidTr="00612518">
        <w:tc>
          <w:tcPr>
            <w:tcW w:w="4219" w:type="dxa"/>
            <w:shd w:val="clear" w:color="auto" w:fill="auto"/>
            <w:vAlign w:val="center"/>
          </w:tcPr>
          <w:p w:rsidR="005F0C11" w:rsidRPr="005F0C11" w:rsidRDefault="005F0C11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0C11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0C11" w:rsidRPr="00612518" w:rsidRDefault="005F0C11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F0C11" w:rsidRPr="00612518" w:rsidRDefault="00F773D8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2024</w:t>
            </w:r>
            <w:r w:rsidR="005F0C11" w:rsidRPr="00612518">
              <w:rPr>
                <w:rStyle w:val="2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12518" w:rsidRPr="00612518" w:rsidRDefault="00612518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251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(фактичні надходження, </w:t>
            </w:r>
            <w:proofErr w:type="spellStart"/>
            <w:r w:rsidR="00410BD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тис.</w:t>
            </w:r>
            <w:r w:rsidRPr="0061251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  <w:r w:rsidRPr="0061251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.)</w:t>
            </w:r>
          </w:p>
          <w:p w:rsidR="005F0C11" w:rsidRPr="00612518" w:rsidRDefault="005F0C11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F0C11" w:rsidRPr="00612518" w:rsidRDefault="005F0C11" w:rsidP="005F0C11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251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202</w:t>
            </w:r>
            <w:r w:rsidR="00F773D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61251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612518" w:rsidRPr="00612518" w:rsidRDefault="000D009E" w:rsidP="005F0C11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(планові надходження, </w:t>
            </w:r>
            <w:proofErr w:type="spellStart"/>
            <w:r w:rsidR="00410BD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тис.</w:t>
            </w:r>
            <w:r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612518" w:rsidRPr="00612518">
              <w:rPr>
                <w:rStyle w:val="2"/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5F0C11" w:rsidRPr="00323B07" w:rsidTr="00612518">
        <w:tc>
          <w:tcPr>
            <w:tcW w:w="4219" w:type="dxa"/>
            <w:shd w:val="clear" w:color="auto" w:fill="auto"/>
            <w:vAlign w:val="center"/>
          </w:tcPr>
          <w:p w:rsidR="000D009E" w:rsidRPr="00323B07" w:rsidRDefault="005F0C11" w:rsidP="005F0C11">
            <w:pPr>
              <w:tabs>
                <w:tab w:val="left" w:pos="313"/>
              </w:tabs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323B0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Надходження до міс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ьк</w:t>
            </w:r>
            <w:r w:rsidRPr="00323B0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ого бюджету єдиного податку від всіх груп платників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0C11" w:rsidRPr="005656D8" w:rsidRDefault="00F773D8" w:rsidP="00612518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46 604,1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612518" w:rsidRPr="00410BD8" w:rsidRDefault="00F773D8" w:rsidP="005656D8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Style w:val="2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49 500,0</w:t>
            </w:r>
          </w:p>
        </w:tc>
      </w:tr>
      <w:tr w:rsidR="005F0C11" w:rsidRPr="00323B07" w:rsidTr="00612518">
        <w:tc>
          <w:tcPr>
            <w:tcW w:w="4219" w:type="dxa"/>
            <w:shd w:val="clear" w:color="auto" w:fill="auto"/>
          </w:tcPr>
          <w:p w:rsidR="005F0C11" w:rsidRDefault="005F0C11" w:rsidP="00612518">
            <w:pPr>
              <w:pStyle w:val="a6"/>
              <w:spacing w:after="0"/>
              <w:ind w:left="0"/>
              <w:jc w:val="both"/>
              <w:rPr>
                <w:lang w:val="uk-UA" w:eastAsia="ru-RU"/>
              </w:rPr>
            </w:pPr>
            <w:r w:rsidRPr="00323B07">
              <w:rPr>
                <w:lang w:val="uk-UA" w:eastAsia="ru-RU"/>
              </w:rPr>
              <w:t>Надходження до міс</w:t>
            </w:r>
            <w:r w:rsidR="00612518">
              <w:rPr>
                <w:lang w:val="uk-UA" w:eastAsia="ru-RU"/>
              </w:rPr>
              <w:t>ьк</w:t>
            </w:r>
            <w:r w:rsidRPr="00323B07">
              <w:rPr>
                <w:lang w:val="uk-UA" w:eastAsia="ru-RU"/>
              </w:rPr>
              <w:t xml:space="preserve">ого бюджету єдиного податку від платників І-ІІ груп </w:t>
            </w:r>
          </w:p>
          <w:p w:rsidR="000D009E" w:rsidRPr="00323B07" w:rsidRDefault="000D009E" w:rsidP="00612518">
            <w:pPr>
              <w:pStyle w:val="a6"/>
              <w:spacing w:after="0"/>
              <w:ind w:left="0"/>
              <w:jc w:val="both"/>
              <w:rPr>
                <w:bCs/>
                <w:lang w:val="uk-U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0C11" w:rsidRPr="00F773D8" w:rsidRDefault="00F773D8" w:rsidP="00612518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F773D8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46 604,1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F0C11" w:rsidRPr="00F773D8" w:rsidRDefault="00F773D8" w:rsidP="005656D8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F773D8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49 500,0</w:t>
            </w:r>
          </w:p>
        </w:tc>
      </w:tr>
      <w:tr w:rsidR="005F0C11" w:rsidRPr="00323B07" w:rsidTr="00612518">
        <w:tc>
          <w:tcPr>
            <w:tcW w:w="4219" w:type="dxa"/>
            <w:shd w:val="clear" w:color="auto" w:fill="auto"/>
          </w:tcPr>
          <w:p w:rsidR="005F0C11" w:rsidRDefault="005F0C11" w:rsidP="00404422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323B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Витрати суб’єктів господарювання на адміністративні процедури щодо виконання регулювання та звітування </w:t>
            </w:r>
          </w:p>
          <w:p w:rsidR="000D009E" w:rsidRPr="00323B07" w:rsidRDefault="000D009E" w:rsidP="004044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0C11" w:rsidRPr="001214A9" w:rsidRDefault="00DF1F22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2"/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F0C11" w:rsidRPr="001214A9" w:rsidRDefault="00DF1F22" w:rsidP="00404422">
            <w:pPr>
              <w:spacing w:after="0" w:line="240" w:lineRule="auto"/>
              <w:jc w:val="center"/>
              <w:rPr>
                <w:rStyle w:val="2"/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2"/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212EEF" w:rsidRPr="00323B07" w:rsidTr="00612518">
        <w:trPr>
          <w:gridAfter w:val="1"/>
          <w:wAfter w:w="24" w:type="dxa"/>
        </w:trPr>
        <w:tc>
          <w:tcPr>
            <w:tcW w:w="4219" w:type="dxa"/>
            <w:shd w:val="clear" w:color="auto" w:fill="auto"/>
          </w:tcPr>
          <w:p w:rsidR="00212EEF" w:rsidRPr="00323B07" w:rsidRDefault="00212EEF" w:rsidP="00404422">
            <w:pPr>
              <w:spacing w:after="0" w:line="240" w:lineRule="auto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r w:rsidRPr="00323B07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Рівень поінформованості суб’єктів господарювання стосовно основних положень регуляторного акта</w:t>
            </w:r>
          </w:p>
        </w:tc>
        <w:tc>
          <w:tcPr>
            <w:tcW w:w="4937" w:type="dxa"/>
            <w:gridSpan w:val="2"/>
            <w:shd w:val="clear" w:color="auto" w:fill="auto"/>
          </w:tcPr>
          <w:p w:rsidR="00212EEF" w:rsidRPr="00A40C0A" w:rsidRDefault="00212EEF" w:rsidP="00404422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0C0A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A40C0A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 рішення оприлюднюється на офіційній сторінці </w:t>
            </w:r>
            <w:r w:rsidR="00A40C0A" w:rsidRPr="00A40C0A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>Миколаївсь</w:t>
            </w:r>
            <w:r w:rsidRPr="00A40C0A"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  <w:t xml:space="preserve">кої міської ради в мережі Інтернет за адресою: </w:t>
            </w:r>
            <w:hyperlink r:id="rId5" w:history="1">
              <w:r w:rsidR="00A40C0A" w:rsidRPr="00A40C0A">
                <w:rPr>
                  <w:rFonts w:ascii="Times New Roman" w:hAnsi="Times New Roman"/>
                  <w:sz w:val="24"/>
                  <w:szCs w:val="24"/>
                </w:rPr>
                <w:t>https</w:t>
              </w:r>
              <w:r w:rsidR="00A40C0A" w:rsidRPr="00A40C0A">
                <w:rPr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="00A40C0A" w:rsidRPr="00A40C0A">
                <w:rPr>
                  <w:rFonts w:ascii="Times New Roman" w:hAnsi="Times New Roman"/>
                  <w:sz w:val="24"/>
                  <w:szCs w:val="24"/>
                </w:rPr>
                <w:t>mykolaivmr</w:t>
              </w:r>
              <w:r w:rsidR="00A40C0A" w:rsidRPr="00A40C0A">
                <w:rPr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A40C0A" w:rsidRPr="00A40C0A">
                <w:rPr>
                  <w:rFonts w:ascii="Times New Roman" w:hAnsi="Times New Roman"/>
                  <w:sz w:val="24"/>
                  <w:szCs w:val="24"/>
                </w:rPr>
                <w:t>gov</w:t>
              </w:r>
              <w:r w:rsidR="00A40C0A" w:rsidRPr="00A40C0A">
                <w:rPr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A40C0A" w:rsidRPr="00A40C0A">
                <w:rPr>
                  <w:rFonts w:ascii="Times New Roman" w:hAnsi="Times New Roman"/>
                  <w:sz w:val="24"/>
                  <w:szCs w:val="24"/>
                </w:rPr>
                <w:t>ua</w:t>
              </w:r>
              <w:r w:rsidR="00A40C0A" w:rsidRPr="00A40C0A">
                <w:rPr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</w:hyperlink>
          </w:p>
          <w:p w:rsidR="00212EEF" w:rsidRPr="00A40C0A" w:rsidRDefault="00212EEF" w:rsidP="00404422">
            <w:pPr>
              <w:spacing w:after="0" w:line="240" w:lineRule="auto"/>
              <w:jc w:val="both"/>
              <w:rPr>
                <w:rStyle w:val="2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12EEF" w:rsidRPr="00323B07" w:rsidRDefault="00212EEF" w:rsidP="00212EEF">
      <w:pPr>
        <w:jc w:val="both"/>
        <w:rPr>
          <w:rStyle w:val="2"/>
          <w:lang w:val="uk-UA"/>
        </w:rPr>
      </w:pPr>
    </w:p>
    <w:p w:rsidR="00212EEF" w:rsidRPr="00323B07" w:rsidRDefault="00212EEF" w:rsidP="00212EEF">
      <w:pPr>
        <w:pStyle w:val="3"/>
        <w:spacing w:before="120" w:beforeAutospacing="0" w:after="0" w:afterAutospacing="0"/>
        <w:jc w:val="center"/>
        <w:rPr>
          <w:lang w:val="uk-UA"/>
        </w:rPr>
      </w:pPr>
      <w:r w:rsidRPr="00323B07">
        <w:rPr>
          <w:lang w:val="uk-UA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:rsidR="00212EEF" w:rsidRPr="00323B07" w:rsidRDefault="00212EEF" w:rsidP="00212EE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323B07">
        <w:rPr>
          <w:rFonts w:ascii="Times New Roman" w:hAnsi="Times New Roman"/>
          <w:sz w:val="24"/>
          <w:szCs w:val="24"/>
          <w:lang w:val="uk-UA"/>
        </w:rPr>
        <w:t>Базове відстеження результативності</w:t>
      </w:r>
      <w:r>
        <w:rPr>
          <w:rFonts w:ascii="Times New Roman" w:hAnsi="Times New Roman"/>
          <w:sz w:val="24"/>
          <w:szCs w:val="24"/>
          <w:lang w:val="uk-UA"/>
        </w:rPr>
        <w:t xml:space="preserve"> дії регуляторного акту </w:t>
      </w:r>
      <w:r w:rsidRPr="00323B07">
        <w:rPr>
          <w:rFonts w:ascii="Times New Roman" w:hAnsi="Times New Roman"/>
          <w:sz w:val="24"/>
          <w:szCs w:val="24"/>
          <w:lang w:val="uk-UA"/>
        </w:rPr>
        <w:t xml:space="preserve">здійснюватиметься до дати набрання чинності цього регуляторного акта. </w:t>
      </w:r>
    </w:p>
    <w:p w:rsidR="00212EEF" w:rsidRPr="00323B07" w:rsidRDefault="00212EEF" w:rsidP="00212EE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323B07">
        <w:rPr>
          <w:rFonts w:ascii="Times New Roman" w:hAnsi="Times New Roman"/>
          <w:sz w:val="24"/>
          <w:szCs w:val="24"/>
          <w:lang w:val="uk-UA"/>
        </w:rPr>
        <w:lastRenderedPageBreak/>
        <w:t>Повторне відстеження результативності буде здійснено за три місяці до дня закінчення визначеного строку, але не пізніше дня закінчення визначеного строку.</w:t>
      </w:r>
    </w:p>
    <w:p w:rsidR="00212EEF" w:rsidRPr="00834089" w:rsidRDefault="00212EEF" w:rsidP="00212E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23B07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323B07">
        <w:rPr>
          <w:rFonts w:ascii="Times New Roman" w:hAnsi="Times New Roman"/>
          <w:sz w:val="24"/>
          <w:szCs w:val="24"/>
          <w:lang w:val="uk-UA"/>
        </w:rPr>
        <w:t>З огляду на показники результативності, визначені в попередньому розділі</w:t>
      </w:r>
      <w:r w:rsidRPr="00323B07">
        <w:rPr>
          <w:sz w:val="24"/>
          <w:szCs w:val="24"/>
          <w:lang w:val="uk-UA"/>
        </w:rPr>
        <w:t xml:space="preserve"> </w:t>
      </w:r>
      <w:r w:rsidRPr="00323B07">
        <w:rPr>
          <w:rStyle w:val="2"/>
          <w:rFonts w:ascii="Times New Roman" w:hAnsi="Times New Roman"/>
          <w:sz w:val="24"/>
          <w:szCs w:val="24"/>
          <w:lang w:val="uk-UA"/>
        </w:rPr>
        <w:t>аналізу регуляторного впливу,</w:t>
      </w:r>
      <w:r w:rsidRPr="00323B07">
        <w:rPr>
          <w:rFonts w:ascii="Times New Roman" w:hAnsi="Times New Roman"/>
          <w:sz w:val="24"/>
          <w:szCs w:val="24"/>
          <w:lang w:val="uk-UA"/>
        </w:rPr>
        <w:t xml:space="preserve"> відстеження буде </w:t>
      </w:r>
      <w:r>
        <w:rPr>
          <w:rFonts w:ascii="Times New Roman" w:hAnsi="Times New Roman"/>
          <w:sz w:val="24"/>
          <w:szCs w:val="24"/>
          <w:lang w:val="uk-UA"/>
        </w:rPr>
        <w:t>проводитись</w:t>
      </w:r>
      <w:r w:rsidRPr="00323B0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4089">
        <w:rPr>
          <w:rFonts w:ascii="Times New Roman" w:hAnsi="Times New Roman"/>
          <w:sz w:val="24"/>
          <w:szCs w:val="24"/>
          <w:lang w:val="uk-UA"/>
        </w:rPr>
        <w:t>за допомогою статистичного методу та шляхом опитування.</w:t>
      </w:r>
    </w:p>
    <w:p w:rsidR="00212EEF" w:rsidRPr="008B55BA" w:rsidRDefault="00212EEF" w:rsidP="00212EE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834089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250F66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834089">
        <w:rPr>
          <w:rFonts w:ascii="Times New Roman" w:hAnsi="Times New Roman"/>
          <w:sz w:val="24"/>
          <w:szCs w:val="24"/>
          <w:lang w:val="uk-UA"/>
        </w:rPr>
        <w:t xml:space="preserve"> У рамках зазначених методів відстеження </w:t>
      </w:r>
      <w:r w:rsidRPr="002B73B9">
        <w:rPr>
          <w:rFonts w:ascii="Times New Roman" w:hAnsi="Times New Roman"/>
          <w:sz w:val="24"/>
          <w:szCs w:val="24"/>
          <w:lang w:val="uk-UA"/>
        </w:rPr>
        <w:t>буде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4089">
        <w:rPr>
          <w:rFonts w:ascii="Times New Roman" w:hAnsi="Times New Roman"/>
          <w:sz w:val="24"/>
          <w:szCs w:val="24"/>
          <w:lang w:val="uk-UA"/>
        </w:rPr>
        <w:t xml:space="preserve">проведено аналіз звітності про виконання дохідної частини бюджету в частині інформації щодо </w:t>
      </w:r>
      <w:r>
        <w:rPr>
          <w:rStyle w:val="2"/>
          <w:rFonts w:ascii="Times New Roman" w:hAnsi="Times New Roman"/>
          <w:sz w:val="24"/>
          <w:szCs w:val="24"/>
          <w:lang w:val="uk-UA"/>
        </w:rPr>
        <w:t>розміру надходжень до місцевого</w:t>
      </w:r>
      <w:r w:rsidRPr="00834089">
        <w:rPr>
          <w:rStyle w:val="2"/>
          <w:rFonts w:ascii="Times New Roman" w:hAnsi="Times New Roman"/>
          <w:sz w:val="24"/>
          <w:szCs w:val="24"/>
          <w:lang w:val="uk-UA"/>
        </w:rPr>
        <w:t xml:space="preserve"> бюджету</w:t>
      </w:r>
      <w:r w:rsidRPr="00834089">
        <w:rPr>
          <w:rFonts w:ascii="Times New Roman" w:hAnsi="Times New Roman"/>
          <w:sz w:val="24"/>
          <w:szCs w:val="24"/>
          <w:lang w:val="uk-UA"/>
        </w:rPr>
        <w:t>,</w:t>
      </w:r>
      <w:r w:rsidRPr="00834089">
        <w:rPr>
          <w:rStyle w:val="2"/>
          <w:rFonts w:ascii="Times New Roman" w:hAnsi="Times New Roman"/>
          <w:sz w:val="24"/>
          <w:szCs w:val="24"/>
          <w:lang w:val="uk-UA"/>
        </w:rPr>
        <w:t xml:space="preserve"> кількості осіб, на яких поширюватиметься дія акта</w:t>
      </w:r>
      <w:r w:rsidRPr="00834089">
        <w:rPr>
          <w:rFonts w:ascii="Times New Roman" w:hAnsi="Times New Roman"/>
          <w:sz w:val="24"/>
          <w:szCs w:val="24"/>
          <w:lang w:val="uk-UA"/>
        </w:rPr>
        <w:t>, а також розміру коштів і часу, що витрачатимуться суб’єктами господарювання на виконання вимог акту.</w:t>
      </w:r>
    </w:p>
    <w:p w:rsidR="00250F66" w:rsidRDefault="00250F66" w:rsidP="00250F66">
      <w:pPr>
        <w:pStyle w:val="ab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Зворотний зв’язок:</w:t>
      </w:r>
    </w:p>
    <w:p w:rsidR="00250F66" w:rsidRDefault="00250F66" w:rsidP="00250F66">
      <w:pPr>
        <w:pStyle w:val="ab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поштова адреса Миколаївської міської ради</w:t>
      </w:r>
      <w:r w:rsidR="00BC146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C146F">
        <w:rPr>
          <w:rFonts w:ascii="Times New Roman" w:hAnsi="Times New Roman"/>
          <w:sz w:val="24"/>
          <w:szCs w:val="24"/>
          <w:lang w:val="uk-UA"/>
        </w:rPr>
        <w:t>Стрийського</w:t>
      </w:r>
      <w:proofErr w:type="spellEnd"/>
      <w:r w:rsidR="00BC146F">
        <w:rPr>
          <w:rFonts w:ascii="Times New Roman" w:hAnsi="Times New Roman"/>
          <w:sz w:val="24"/>
          <w:szCs w:val="24"/>
          <w:lang w:val="uk-UA"/>
        </w:rPr>
        <w:t xml:space="preserve"> району Львівської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</w:t>
      </w:r>
      <w:r w:rsidR="00BC146F">
        <w:rPr>
          <w:rFonts w:ascii="Times New Roman" w:hAnsi="Times New Roman"/>
          <w:sz w:val="24"/>
          <w:szCs w:val="24"/>
          <w:lang w:val="uk-UA"/>
        </w:rPr>
        <w:t>В.Великого</w:t>
      </w:r>
      <w:proofErr w:type="spellEnd"/>
      <w:r w:rsidR="00BC146F">
        <w:rPr>
          <w:rFonts w:ascii="Times New Roman" w:hAnsi="Times New Roman"/>
          <w:sz w:val="24"/>
          <w:szCs w:val="24"/>
          <w:lang w:val="uk-UA"/>
        </w:rPr>
        <w:t>, 6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м.Миколаїв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Львівська обла</w:t>
      </w:r>
      <w:r w:rsidR="00652187">
        <w:rPr>
          <w:rFonts w:ascii="Times New Roman" w:hAnsi="Times New Roman"/>
          <w:sz w:val="24"/>
          <w:szCs w:val="24"/>
          <w:lang w:val="uk-UA"/>
        </w:rPr>
        <w:t>сть, 81600.</w:t>
      </w:r>
      <w:bookmarkStart w:id="0" w:name="_GoBack"/>
      <w:bookmarkEnd w:id="0"/>
    </w:p>
    <w:p w:rsidR="00250F66" w:rsidRPr="00BC146F" w:rsidRDefault="00250F66" w:rsidP="00250F66">
      <w:pPr>
        <w:pStyle w:val="ab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електронна пошта: </w:t>
      </w:r>
      <w:hyperlink r:id="rId6" w:history="1">
        <w:r w:rsidR="00BC146F" w:rsidRPr="00033B38">
          <w:rPr>
            <w:rStyle w:val="a5"/>
            <w:rFonts w:ascii="Times New Roman" w:hAnsi="Times New Roman"/>
            <w:sz w:val="24"/>
            <w:szCs w:val="24"/>
            <w:lang w:val="uk-UA"/>
          </w:rPr>
          <w:t>aparat@mykolaivmr.gov.ua</w:t>
        </w:r>
      </w:hyperlink>
      <w:r w:rsidR="00BC146F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12EEF" w:rsidRDefault="00212EEF" w:rsidP="00212EEF">
      <w:pPr>
        <w:rPr>
          <w:lang w:val="uk-UA"/>
        </w:rPr>
      </w:pPr>
    </w:p>
    <w:p w:rsidR="00212EEF" w:rsidRPr="00487337" w:rsidRDefault="00212EEF" w:rsidP="00212EEF">
      <w:pPr>
        <w:rPr>
          <w:lang w:val="uk-UA"/>
        </w:rPr>
      </w:pPr>
    </w:p>
    <w:sectPr w:rsidR="00212EEF" w:rsidRPr="00487337" w:rsidSect="00404422">
      <w:pgSz w:w="11906" w:h="16838"/>
      <w:pgMar w:top="54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Narrow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EF"/>
    <w:rsid w:val="000463D3"/>
    <w:rsid w:val="000D009E"/>
    <w:rsid w:val="001E037F"/>
    <w:rsid w:val="001F06E6"/>
    <w:rsid w:val="00212EEF"/>
    <w:rsid w:val="00235A0E"/>
    <w:rsid w:val="00241AE8"/>
    <w:rsid w:val="00250F66"/>
    <w:rsid w:val="00270D14"/>
    <w:rsid w:val="002B756B"/>
    <w:rsid w:val="00342F8F"/>
    <w:rsid w:val="003C3230"/>
    <w:rsid w:val="003F0E20"/>
    <w:rsid w:val="00404422"/>
    <w:rsid w:val="00410BD8"/>
    <w:rsid w:val="00520E02"/>
    <w:rsid w:val="005656D8"/>
    <w:rsid w:val="005F0C11"/>
    <w:rsid w:val="00612518"/>
    <w:rsid w:val="006169A5"/>
    <w:rsid w:val="00652187"/>
    <w:rsid w:val="006D62AE"/>
    <w:rsid w:val="007C6EB8"/>
    <w:rsid w:val="00A40C0A"/>
    <w:rsid w:val="00B52268"/>
    <w:rsid w:val="00BB509F"/>
    <w:rsid w:val="00BC108D"/>
    <w:rsid w:val="00BC146F"/>
    <w:rsid w:val="00C03ABC"/>
    <w:rsid w:val="00D40333"/>
    <w:rsid w:val="00DF1F22"/>
    <w:rsid w:val="00E34342"/>
    <w:rsid w:val="00E7276C"/>
    <w:rsid w:val="00EF5BE3"/>
    <w:rsid w:val="00F7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EF"/>
    <w:rPr>
      <w:rFonts w:ascii="Calibri" w:eastAsia="Calibri" w:hAnsi="Calibri" w:cs="Times New Roman"/>
      <w:lang w:val="ru-RU"/>
    </w:rPr>
  </w:style>
  <w:style w:type="paragraph" w:styleId="3">
    <w:name w:val="heading 3"/>
    <w:basedOn w:val="a"/>
    <w:link w:val="30"/>
    <w:qFormat/>
    <w:rsid w:val="00212E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2EE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rvps12">
    <w:name w:val="rvps12"/>
    <w:basedOn w:val="a"/>
    <w:rsid w:val="00212E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rsid w:val="00212E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Стиль2"/>
    <w:basedOn w:val="a4"/>
    <w:rsid w:val="00212EEF"/>
  </w:style>
  <w:style w:type="character" w:styleId="a4">
    <w:name w:val="line number"/>
    <w:basedOn w:val="a0"/>
    <w:unhideWhenUsed/>
    <w:rsid w:val="00212EEF"/>
  </w:style>
  <w:style w:type="character" w:styleId="a5">
    <w:name w:val="Hyperlink"/>
    <w:rsid w:val="00212EEF"/>
    <w:rPr>
      <w:color w:val="0000FF"/>
      <w:u w:val="single"/>
    </w:rPr>
  </w:style>
  <w:style w:type="paragraph" w:styleId="a6">
    <w:name w:val="Body Text Indent"/>
    <w:basedOn w:val="a"/>
    <w:link w:val="a7"/>
    <w:rsid w:val="00212EE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212EE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212EEF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9">
    <w:name w:val="Название Знак"/>
    <w:basedOn w:val="a0"/>
    <w:link w:val="a8"/>
    <w:rsid w:val="00212EEF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rvts10">
    <w:name w:val="rvts10"/>
    <w:basedOn w:val="a0"/>
    <w:rsid w:val="00212EEF"/>
  </w:style>
  <w:style w:type="character" w:customStyle="1" w:styleId="aa">
    <w:name w:val="Без интервала Знак"/>
    <w:link w:val="ab"/>
    <w:uiPriority w:val="99"/>
    <w:locked/>
    <w:rsid w:val="00250F66"/>
    <w:rPr>
      <w:rFonts w:ascii="Calibri" w:eastAsia="Times New Roman" w:hAnsi="Calibri" w:cs="Times New Roman"/>
      <w:lang w:val="ru-RU"/>
    </w:rPr>
  </w:style>
  <w:style w:type="paragraph" w:styleId="ab">
    <w:name w:val="No Spacing"/>
    <w:link w:val="aa"/>
    <w:uiPriority w:val="99"/>
    <w:qFormat/>
    <w:rsid w:val="00250F66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EF"/>
    <w:rPr>
      <w:rFonts w:ascii="Calibri" w:eastAsia="Calibri" w:hAnsi="Calibri" w:cs="Times New Roman"/>
      <w:lang w:val="ru-RU"/>
    </w:rPr>
  </w:style>
  <w:style w:type="paragraph" w:styleId="3">
    <w:name w:val="heading 3"/>
    <w:basedOn w:val="a"/>
    <w:link w:val="30"/>
    <w:qFormat/>
    <w:rsid w:val="00212E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2EE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rvps12">
    <w:name w:val="rvps12"/>
    <w:basedOn w:val="a"/>
    <w:rsid w:val="00212E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rsid w:val="00212E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Стиль2"/>
    <w:basedOn w:val="a4"/>
    <w:rsid w:val="00212EEF"/>
  </w:style>
  <w:style w:type="character" w:styleId="a4">
    <w:name w:val="line number"/>
    <w:basedOn w:val="a0"/>
    <w:unhideWhenUsed/>
    <w:rsid w:val="00212EEF"/>
  </w:style>
  <w:style w:type="character" w:styleId="a5">
    <w:name w:val="Hyperlink"/>
    <w:rsid w:val="00212EEF"/>
    <w:rPr>
      <w:color w:val="0000FF"/>
      <w:u w:val="single"/>
    </w:rPr>
  </w:style>
  <w:style w:type="paragraph" w:styleId="a6">
    <w:name w:val="Body Text Indent"/>
    <w:basedOn w:val="a"/>
    <w:link w:val="a7"/>
    <w:rsid w:val="00212EE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212EE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212EEF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9">
    <w:name w:val="Название Знак"/>
    <w:basedOn w:val="a0"/>
    <w:link w:val="a8"/>
    <w:rsid w:val="00212EEF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rvts10">
    <w:name w:val="rvts10"/>
    <w:basedOn w:val="a0"/>
    <w:rsid w:val="00212EEF"/>
  </w:style>
  <w:style w:type="character" w:customStyle="1" w:styleId="aa">
    <w:name w:val="Без интервала Знак"/>
    <w:link w:val="ab"/>
    <w:uiPriority w:val="99"/>
    <w:locked/>
    <w:rsid w:val="00250F66"/>
    <w:rPr>
      <w:rFonts w:ascii="Calibri" w:eastAsia="Times New Roman" w:hAnsi="Calibri" w:cs="Times New Roman"/>
      <w:lang w:val="ru-RU"/>
    </w:rPr>
  </w:style>
  <w:style w:type="paragraph" w:styleId="ab">
    <w:name w:val="No Spacing"/>
    <w:link w:val="aa"/>
    <w:uiPriority w:val="99"/>
    <w:qFormat/>
    <w:rsid w:val="00250F66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parat@mykolaivmr.gov.ua" TargetMode="External"/><Relationship Id="rId5" Type="http://schemas.openxmlformats.org/officeDocument/2006/relationships/hyperlink" Target="https://mykolaivmr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Костирко</dc:creator>
  <cp:lastModifiedBy>2023</cp:lastModifiedBy>
  <cp:revision>2</cp:revision>
  <dcterms:created xsi:type="dcterms:W3CDTF">2025-06-06T07:49:00Z</dcterms:created>
  <dcterms:modified xsi:type="dcterms:W3CDTF">2025-06-06T07:49:00Z</dcterms:modified>
</cp:coreProperties>
</file>